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626" w:rsidRPr="00F50272" w:rsidRDefault="008F2626" w:rsidP="00BD4F88"/>
    <w:p w:rsidR="008F2626" w:rsidRPr="00F50272" w:rsidRDefault="008F2626" w:rsidP="00BD4F88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F2626" w:rsidRPr="00F50272" w:rsidRDefault="008F2626" w:rsidP="00BD4F88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F2626" w:rsidRPr="00F50272" w:rsidRDefault="008F2626" w:rsidP="00BD4F88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F2626" w:rsidRPr="00F50272" w:rsidRDefault="008F2626" w:rsidP="00BD4F88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50272">
        <w:rPr>
          <w:rFonts w:ascii="Times New Roman" w:hAnsi="Times New Roman" w:cs="Times New Roman"/>
          <w:b/>
          <w:i/>
          <w:sz w:val="24"/>
          <w:szCs w:val="24"/>
        </w:rPr>
        <w:t xml:space="preserve">Приложение </w:t>
      </w:r>
      <w:r w:rsidR="009C4FDE" w:rsidRPr="00F50272">
        <w:rPr>
          <w:rFonts w:ascii="Times New Roman" w:hAnsi="Times New Roman" w:cs="Times New Roman"/>
          <w:b/>
          <w:i/>
          <w:sz w:val="24"/>
          <w:szCs w:val="24"/>
        </w:rPr>
        <w:t>№</w:t>
      </w:r>
      <w:r w:rsidR="00AB633F" w:rsidRPr="00F50272">
        <w:rPr>
          <w:rFonts w:ascii="Times New Roman" w:hAnsi="Times New Roman" w:cs="Times New Roman"/>
          <w:b/>
          <w:i/>
          <w:sz w:val="24"/>
          <w:szCs w:val="24"/>
        </w:rPr>
        <w:t xml:space="preserve"> 6</w:t>
      </w:r>
    </w:p>
    <w:p w:rsidR="00006A98" w:rsidRPr="00F50272" w:rsidRDefault="00006A98" w:rsidP="00BD4F88">
      <w:pPr>
        <w:shd w:val="clear" w:color="auto" w:fill="FFFFFF"/>
        <w:spacing w:before="278" w:line="211" w:lineRule="exact"/>
        <w:jc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8F2626" w:rsidRPr="00F50272" w:rsidRDefault="008F2626" w:rsidP="00BD4F88">
      <w:pPr>
        <w:shd w:val="clear" w:color="auto" w:fill="FFFFFF"/>
        <w:spacing w:before="278" w:line="276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F50272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ПРОГРАМА</w:t>
      </w:r>
      <w:r w:rsidR="001F72A5" w:rsidRPr="00F50272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</w:p>
    <w:p w:rsidR="00274200" w:rsidRPr="00F50272" w:rsidRDefault="00274200" w:rsidP="00BD4F88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ЗА </w:t>
      </w:r>
    </w:p>
    <w:p w:rsidR="00274200" w:rsidRPr="00F50272" w:rsidRDefault="00274200" w:rsidP="00BD4F88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ПРОФИЛАКТИКА, НАДЗОР, КОНТРОЛ И ЛИКВИДИРАНЕ НА БОЛЕСТТА БЯС </w:t>
      </w:r>
    </w:p>
    <w:p w:rsidR="002259D5" w:rsidRPr="00F50272" w:rsidRDefault="00274200" w:rsidP="00BD4F88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В БЪЛГАРИЯ ПРЕЗ</w:t>
      </w:r>
      <w:r w:rsidR="008F2626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D32B55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201</w:t>
      </w:r>
      <w:r w:rsidR="00AD3D79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9</w:t>
      </w:r>
      <w:r w:rsidR="00E2389D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D32B55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- </w:t>
      </w:r>
      <w:r w:rsidR="00E2389D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20</w:t>
      </w:r>
      <w:r w:rsidR="00AD3D79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21</w:t>
      </w:r>
      <w:r w:rsidR="00227079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г.</w:t>
      </w:r>
    </w:p>
    <w:p w:rsidR="00274200" w:rsidRPr="00F50272" w:rsidRDefault="00274200" w:rsidP="00BD4F88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274200" w:rsidRPr="00F50272" w:rsidRDefault="00274200" w:rsidP="00BD4F88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274200" w:rsidRPr="00F50272" w:rsidRDefault="00274200" w:rsidP="00BD4F88">
      <w:pPr>
        <w:shd w:val="clear" w:color="auto" w:fill="FFFFFF"/>
        <w:tabs>
          <w:tab w:val="left" w:pos="600"/>
        </w:tabs>
        <w:spacing w:before="240" w:line="480" w:lineRule="exact"/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</w:pPr>
    </w:p>
    <w:p w:rsidR="00274200" w:rsidRPr="00F50272" w:rsidRDefault="00274200" w:rsidP="00BD4F88">
      <w:pPr>
        <w:shd w:val="clear" w:color="auto" w:fill="FFFFFF"/>
        <w:tabs>
          <w:tab w:val="left" w:pos="600"/>
        </w:tabs>
        <w:spacing w:before="240" w:line="480" w:lineRule="exact"/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</w:pPr>
    </w:p>
    <w:p w:rsidR="000563BB" w:rsidRPr="00F50272" w:rsidRDefault="00233164" w:rsidP="00BD4F88">
      <w:pPr>
        <w:shd w:val="clear" w:color="auto" w:fill="FFFFFF"/>
        <w:tabs>
          <w:tab w:val="left" w:pos="600"/>
        </w:tabs>
        <w:spacing w:before="240" w:line="48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  <w:t>1.</w:t>
      </w:r>
      <w:r w:rsidR="000563BB" w:rsidRPr="00F50272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="001F72A5" w:rsidRPr="00F50272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Идентификация на програмата</w:t>
      </w:r>
    </w:p>
    <w:p w:rsidR="000563BB" w:rsidRPr="00F50272" w:rsidRDefault="001F72A5" w:rsidP="00BD4F88">
      <w:pPr>
        <w:shd w:val="clear" w:color="auto" w:fill="FFFFFF"/>
        <w:spacing w:before="5" w:line="48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6"/>
          <w:sz w:val="24"/>
          <w:szCs w:val="24"/>
        </w:rPr>
        <w:t>Държава членка</w:t>
      </w:r>
      <w:r w:rsidR="000563BB" w:rsidRPr="00F50272">
        <w:rPr>
          <w:rFonts w:ascii="Times New Roman" w:hAnsi="Times New Roman" w:cs="Times New Roman"/>
          <w:color w:val="000000"/>
          <w:spacing w:val="-6"/>
          <w:sz w:val="24"/>
          <w:szCs w:val="24"/>
        </w:rPr>
        <w:t>:</w:t>
      </w:r>
      <w:r w:rsidR="00274410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Рe</w:t>
      </w:r>
      <w:r w:rsidR="009C4FDE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публика</w:t>
      </w:r>
      <w:r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България</w:t>
      </w:r>
    </w:p>
    <w:p w:rsidR="000563BB" w:rsidRPr="00F50272" w:rsidRDefault="001F72A5" w:rsidP="00BD4F88">
      <w:pPr>
        <w:shd w:val="clear" w:color="auto" w:fill="FFFFFF"/>
        <w:spacing w:line="48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8"/>
          <w:sz w:val="24"/>
          <w:szCs w:val="24"/>
        </w:rPr>
        <w:t>Болест(и</w:t>
      </w:r>
      <w:r w:rsidR="000563BB" w:rsidRPr="00F50272">
        <w:rPr>
          <w:rFonts w:ascii="Times New Roman" w:hAnsi="Times New Roman" w:cs="Times New Roman"/>
          <w:color w:val="000000"/>
          <w:spacing w:val="-8"/>
          <w:sz w:val="24"/>
          <w:szCs w:val="24"/>
        </w:rPr>
        <w:t>) (</w:t>
      </w:r>
      <w:r w:rsidR="000563BB" w:rsidRPr="00F50272">
        <w:rPr>
          <w:rFonts w:ascii="Times New Roman" w:hAnsi="Times New Roman" w:cs="Times New Roman"/>
          <w:color w:val="000000"/>
          <w:spacing w:val="-8"/>
          <w:sz w:val="24"/>
          <w:szCs w:val="24"/>
          <w:vertAlign w:val="superscript"/>
        </w:rPr>
        <w:t>1</w:t>
      </w:r>
      <w:r w:rsidR="000563BB" w:rsidRPr="00F50272">
        <w:rPr>
          <w:rFonts w:ascii="Times New Roman" w:hAnsi="Times New Roman" w:cs="Times New Roman"/>
          <w:color w:val="000000"/>
          <w:spacing w:val="-8"/>
          <w:sz w:val="24"/>
          <w:szCs w:val="24"/>
        </w:rPr>
        <w:t>):</w:t>
      </w:r>
      <w:r w:rsidR="009C4FDE" w:rsidRPr="00F50272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F50272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>Бяс</w:t>
      </w:r>
    </w:p>
    <w:p w:rsidR="000563BB" w:rsidRPr="00F50272" w:rsidRDefault="001F72A5" w:rsidP="00BD4F88">
      <w:pPr>
        <w:shd w:val="clear" w:color="auto" w:fill="FFFFFF"/>
        <w:spacing w:line="480" w:lineRule="exact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6"/>
          <w:sz w:val="24"/>
          <w:szCs w:val="24"/>
        </w:rPr>
        <w:t>Годин</w:t>
      </w:r>
      <w:r w:rsidR="008F2626" w:rsidRPr="00F50272">
        <w:rPr>
          <w:rFonts w:ascii="Times New Roman" w:hAnsi="Times New Roman" w:cs="Times New Roman"/>
          <w:color w:val="000000"/>
          <w:spacing w:val="-6"/>
          <w:sz w:val="24"/>
          <w:szCs w:val="24"/>
        </w:rPr>
        <w:t>и</w:t>
      </w:r>
      <w:r w:rsidRPr="00F5027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на прилагане</w:t>
      </w:r>
      <w:r w:rsidR="000563BB" w:rsidRPr="00F5027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: </w:t>
      </w:r>
      <w:r w:rsidR="000563BB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01.01.201</w:t>
      </w:r>
      <w:r w:rsidR="00AD3D79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9</w:t>
      </w:r>
      <w:r w:rsidR="000563BB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– 31.12.20</w:t>
      </w:r>
      <w:r w:rsidR="00AD3D79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2</w:t>
      </w:r>
      <w:r w:rsidR="000563BB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1</w:t>
      </w:r>
      <w:r w:rsidR="00AD3D79" w:rsidRPr="00F5027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г.</w:t>
      </w:r>
    </w:p>
    <w:p w:rsidR="00E2389D" w:rsidRPr="00F50272" w:rsidRDefault="008F2626" w:rsidP="00BD4F88">
      <w:pPr>
        <w:spacing w:before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z w:val="24"/>
        </w:rPr>
        <w:t>Референция на настоящия документ:</w:t>
      </w:r>
      <w:r w:rsidRPr="00F50272">
        <w:rPr>
          <w:rFonts w:ascii="Times New Roman" w:hAnsi="Times New Roman" w:cs="Times New Roman"/>
          <w:color w:val="000000"/>
          <w:sz w:val="24"/>
        </w:rPr>
        <w:t xml:space="preserve"> </w:t>
      </w:r>
      <w:r w:rsidR="005B6D6F" w:rsidRPr="00F50272">
        <w:rPr>
          <w:rFonts w:ascii="Times New Roman" w:hAnsi="Times New Roman" w:cs="Times New Roman"/>
          <w:color w:val="000000"/>
          <w:sz w:val="24"/>
          <w:szCs w:val="24"/>
        </w:rPr>
        <w:t>Закон</w:t>
      </w:r>
      <w:r w:rsidR="001F72A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за ветеринарномедицинската дейност (в Р България) и Наредба за здравните изисквания към говеда и свине при тяхното движение и транспортиране между Р България и държавите членки на ЕС и за определяне на здравния статус на територии и стада на техния произход и допълнителни гаранции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72A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 които трябва да се съобразяват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D1309" w:rsidRPr="00F50272">
        <w:rPr>
          <w:rFonts w:ascii="Times New Roman" w:hAnsi="Times New Roman" w:cs="Times New Roman"/>
          <w:color w:val="000000"/>
          <w:sz w:val="24"/>
          <w:szCs w:val="24"/>
        </w:rPr>
        <w:t>транспонирана версия на Директива 64/432/EК и Директива 97/12 на ЕС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0066" w:rsidRPr="00F50272" w:rsidRDefault="00240066" w:rsidP="00BD4F88">
      <w:pPr>
        <w:spacing w:before="480"/>
        <w:jc w:val="both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</w:p>
    <w:p w:rsidR="000563BB" w:rsidRPr="00F50272" w:rsidRDefault="00BF26C5" w:rsidP="00BD4F88">
      <w:pPr>
        <w:spacing w:before="4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Контакти (име, телефон, факс, и-мейл</w:t>
      </w:r>
      <w:r w:rsidR="000563BB" w:rsidRPr="00F50272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): </w:t>
      </w:r>
    </w:p>
    <w:p w:rsidR="009840BB" w:rsidRPr="00F50272" w:rsidRDefault="009840BB" w:rsidP="00BD4F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40BB" w:rsidRPr="00F50272" w:rsidRDefault="009840B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Отдел </w:t>
      </w:r>
      <w:r w:rsidR="00BF26C5" w:rsidRPr="00F50272">
        <w:rPr>
          <w:rFonts w:ascii="Times New Roman" w:hAnsi="Times New Roman" w:cs="Times New Roman"/>
          <w:sz w:val="24"/>
          <w:szCs w:val="24"/>
        </w:rPr>
        <w:t xml:space="preserve">„Здравеопазване на животните“, </w:t>
      </w:r>
    </w:p>
    <w:p w:rsidR="000563BB" w:rsidRPr="00F50272" w:rsidRDefault="00BF26C5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бул. „Пенчо Славейков“ 15А</w:t>
      </w:r>
    </w:p>
    <w:p w:rsidR="000563BB" w:rsidRPr="00F50272" w:rsidRDefault="000563B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1606 </w:t>
      </w:r>
      <w:r w:rsidR="00BF26C5" w:rsidRPr="00F50272">
        <w:rPr>
          <w:rFonts w:ascii="Times New Roman" w:hAnsi="Times New Roman" w:cs="Times New Roman"/>
          <w:sz w:val="24"/>
          <w:szCs w:val="24"/>
        </w:rPr>
        <w:t>София</w:t>
      </w:r>
      <w:r w:rsidRPr="00F50272">
        <w:rPr>
          <w:rFonts w:ascii="Times New Roman" w:hAnsi="Times New Roman" w:cs="Times New Roman"/>
          <w:sz w:val="24"/>
          <w:szCs w:val="24"/>
        </w:rPr>
        <w:t xml:space="preserve">, </w:t>
      </w:r>
      <w:r w:rsidR="00BF26C5" w:rsidRPr="00F50272">
        <w:rPr>
          <w:rFonts w:ascii="Times New Roman" w:hAnsi="Times New Roman" w:cs="Times New Roman"/>
          <w:sz w:val="24"/>
          <w:szCs w:val="24"/>
        </w:rPr>
        <w:t>България</w:t>
      </w:r>
    </w:p>
    <w:p w:rsidR="000563BB" w:rsidRPr="00F50272" w:rsidRDefault="00BF26C5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тел</w:t>
      </w:r>
      <w:r w:rsidR="00184505" w:rsidRPr="00F50272">
        <w:rPr>
          <w:rFonts w:ascii="Times New Roman" w:hAnsi="Times New Roman" w:cs="Times New Roman"/>
          <w:sz w:val="24"/>
          <w:szCs w:val="24"/>
        </w:rPr>
        <w:t xml:space="preserve">. ++359 2 915 98 </w:t>
      </w:r>
      <w:r w:rsidR="009840BB" w:rsidRPr="00F50272">
        <w:rPr>
          <w:rFonts w:ascii="Times New Roman" w:hAnsi="Times New Roman" w:cs="Times New Roman"/>
          <w:sz w:val="24"/>
          <w:szCs w:val="24"/>
        </w:rPr>
        <w:t>42</w:t>
      </w:r>
    </w:p>
    <w:p w:rsidR="000563BB" w:rsidRPr="00F50272" w:rsidRDefault="000563B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="00274A93" w:rsidRPr="00F50272">
          <w:rPr>
            <w:rStyle w:val="a7"/>
            <w:rFonts w:ascii="Times New Roman" w:hAnsi="Times New Roman" w:cs="Times New Roman"/>
            <w:sz w:val="24"/>
            <w:szCs w:val="24"/>
          </w:rPr>
          <w:t>ahwfc.@bfsa.bg</w:t>
        </w:r>
      </w:hyperlink>
      <w:r w:rsidR="005B6D6F" w:rsidRPr="00F50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4200" w:rsidRPr="00F50272" w:rsidRDefault="00274200" w:rsidP="00BD4F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63BB" w:rsidRPr="00F50272" w:rsidRDefault="00BF26C5" w:rsidP="00BD4F88">
      <w:pPr>
        <w:numPr>
          <w:ilvl w:val="0"/>
          <w:numId w:val="1"/>
        </w:numPr>
        <w:shd w:val="clear" w:color="auto" w:fill="FFFFFF"/>
        <w:tabs>
          <w:tab w:val="left" w:pos="284"/>
          <w:tab w:val="left" w:pos="426"/>
          <w:tab w:val="left" w:pos="600"/>
        </w:tabs>
        <w:spacing w:before="360"/>
        <w:rPr>
          <w:rFonts w:ascii="Times New Roman" w:hAnsi="Times New Roman" w:cs="Times New Roman"/>
          <w:b/>
          <w:color w:val="000000"/>
          <w:spacing w:val="-14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lastRenderedPageBreak/>
        <w:t>Исторически данни за епидемиологичното развитие на болестта</w:t>
      </w:r>
      <w:r w:rsidR="000563BB" w:rsidRPr="00F5027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0563BB"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(</w:t>
      </w:r>
      <w:r w:rsidR="000563BB"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perscript"/>
        </w:rPr>
        <w:t>2</w:t>
      </w:r>
      <w:r w:rsidR="000563BB"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):</w:t>
      </w:r>
    </w:p>
    <w:p w:rsidR="000563BB" w:rsidRPr="00F50272" w:rsidRDefault="00443E70" w:rsidP="00BD4F88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z w:val="24"/>
          <w:szCs w:val="24"/>
        </w:rPr>
        <w:t>На територията на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страна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болестта бяс е била разпространена главно в Северна България. Общия</w:t>
      </w:r>
      <w:r w:rsidR="00227079" w:rsidRPr="00F50272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брой на потвърдените случа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>и в България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от началото на 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199</w:t>
      </w:r>
      <w:r w:rsidR="007D2598" w:rsidRPr="00F502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 до края на август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5B51DF" w:rsidRPr="00F50272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г. е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3</w:t>
      </w:r>
      <w:r w:rsidR="007D2598" w:rsidRPr="00F50272">
        <w:rPr>
          <w:rFonts w:ascii="Times New Roman" w:hAnsi="Times New Roman" w:cs="Times New Roman"/>
          <w:color w:val="000000"/>
          <w:sz w:val="24"/>
          <w:szCs w:val="24"/>
        </w:rPr>
        <w:t>92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>от които</w:t>
      </w:r>
      <w:r w:rsidR="007D2598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332</w:t>
      </w:r>
      <w:r w:rsidR="00BF26C5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(85%) са в Северна България и</w:t>
      </w:r>
      <w:r w:rsidR="000115A2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60 (15%) случаи са в Южна България</w:t>
      </w:r>
      <w:r w:rsidR="00270B0D" w:rsidRPr="00F5027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563BB" w:rsidRPr="00F50272" w:rsidRDefault="000115A2" w:rsidP="00BD4F8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Дивите хищници са резервоар на болестта бяс у нас, като това са главно лисици и в по-малка степен чакали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0563BB" w:rsidRPr="00F50272" w:rsidRDefault="005F6620" w:rsidP="00BD4F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z w:val="24"/>
          <w:szCs w:val="24"/>
        </w:rPr>
        <w:t>Повече положителни за бяс случаи се регистрират през пролетта и по-малко през есенно-зимния сезон</w:t>
      </w:r>
      <w:r w:rsidR="000563BB" w:rsidRPr="00F5027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а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идентифицирани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43E70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случаи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през лятото са най-малко. Това се дължи на екологичните и био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логичните особености на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популация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та на лисиците</w:t>
      </w:r>
      <w:r w:rsidR="00443E70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страна</w:t>
      </w:r>
      <w:r w:rsidR="00443E70" w:rsidRPr="00F50272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. Пролетният пик на заболяването е свързан с репродуктивния период на лисиците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>, докато есенно-зимната нарастваща тенденция е във връзка с търсенет</w:t>
      </w:r>
      <w:r w:rsidR="00443E70" w:rsidRPr="00F50272">
        <w:rPr>
          <w:rFonts w:ascii="Times New Roman" w:hAnsi="Times New Roman" w:cs="Times New Roman"/>
          <w:color w:val="000000"/>
          <w:sz w:val="24"/>
          <w:szCs w:val="24"/>
        </w:rPr>
        <w:t>о и намирането на ареал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от младите лисици.</w:t>
      </w:r>
    </w:p>
    <w:p w:rsidR="00910C5C" w:rsidRPr="00F50272" w:rsidRDefault="00910C5C" w:rsidP="00BD4F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z w:val="24"/>
          <w:szCs w:val="24"/>
        </w:rPr>
        <w:t>Причината за определено преобладава</w:t>
      </w:r>
      <w:r w:rsidR="00FD3409" w:rsidRPr="00F50272">
        <w:rPr>
          <w:rFonts w:ascii="Times New Roman" w:hAnsi="Times New Roman" w:cs="Times New Roman"/>
          <w:color w:val="000000"/>
          <w:sz w:val="24"/>
          <w:szCs w:val="24"/>
        </w:rPr>
        <w:t>щото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разпространение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на бяс в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Северна България  може да се обясни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 географските особености на страната. Северна България е отделе</w:t>
      </w:r>
      <w:r w:rsidR="00FD3409" w:rsidRPr="00F50272">
        <w:rPr>
          <w:rFonts w:ascii="Times New Roman" w:hAnsi="Times New Roman" w:cs="Times New Roman"/>
          <w:color w:val="000000"/>
          <w:sz w:val="24"/>
          <w:szCs w:val="24"/>
        </w:rPr>
        <w:t>на от южните части на страната ч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рез естествен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географск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а бариера -</w:t>
      </w:r>
      <w:r w:rsidR="00FD3409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Стара планина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, която се явява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естествена преграда за разпростране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нието на бяс от север на юг. И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зточн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ите райони на страната също граничат с естествена географска бариера -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Ч</w:t>
      </w:r>
      <w:r w:rsidR="00FD3409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ерно море. На север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България</w:t>
      </w:r>
      <w:r w:rsidR="00FD3409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граничи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 Румъния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, като границата е посредством река Дунав и сухопътна граница с дължина 130 км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през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която 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може да преминават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животни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>. На запад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България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граничи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 Република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Сърбия и Република Македония, като граничните зони са предимно с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планински релеф, но има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няк</w:t>
      </w:r>
      <w:r w:rsidR="00FD3409" w:rsidRPr="00F50272">
        <w:rPr>
          <w:rFonts w:ascii="Times New Roman" w:hAnsi="Times New Roman" w:cs="Times New Roman"/>
          <w:color w:val="000000"/>
          <w:sz w:val="24"/>
          <w:szCs w:val="24"/>
        </w:rPr>
        <w:t>ои области с равнинен релеф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F331E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Северозападна България).</w:t>
      </w:r>
    </w:p>
    <w:p w:rsidR="00910C5C" w:rsidRPr="00F50272" w:rsidRDefault="00443E70" w:rsidP="00BD4F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z w:val="24"/>
          <w:szCs w:val="24"/>
        </w:rPr>
        <w:t>Досега на територията на страната няма административна област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в Северна България, където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да 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не е имало потвърден случай на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бяс. Д</w:t>
      </w:r>
      <w:r w:rsidR="0061426E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о 2009 г. (оралната ваксинация на лисиците срещу бяс 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>започва през 2009 г. в България) с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лучаи на бяс са констатирани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в средно 6-7 от общо 14 административни области на Северна България. От вси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чки 392 болни от бяс животни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в рамките на горепосочения времеви период (1994-август 2014), 73 са домашни животни (крави, овце, кози и коне)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, 83 са котки и кучета и 238 са лисици и чакали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>. Този висок процент</w:t>
      </w:r>
      <w:r w:rsidR="0061426E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на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заболяемост сред горепосочените домашни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вид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ове 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животни се дълж</w:t>
      </w:r>
      <w:r w:rsidR="0061426E" w:rsidRPr="00F50272">
        <w:rPr>
          <w:rFonts w:ascii="Times New Roman" w:hAnsi="Times New Roman" w:cs="Times New Roman"/>
          <w:color w:val="000000"/>
          <w:sz w:val="24"/>
          <w:szCs w:val="24"/>
        </w:rPr>
        <w:t>и на спецификата на отглеждането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им, тъй като те прекарват з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начително време на п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ша</w:t>
      </w:r>
      <w:r w:rsidR="00AF3B20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 или на открито</w:t>
      </w:r>
      <w:r w:rsidR="00910C5C" w:rsidRPr="00F50272">
        <w:rPr>
          <w:rFonts w:ascii="Times New Roman" w:hAnsi="Times New Roman" w:cs="Times New Roman"/>
          <w:color w:val="000000"/>
          <w:sz w:val="24"/>
          <w:szCs w:val="24"/>
        </w:rPr>
        <w:t xml:space="preserve">, където вероятността от контакти с диви животни, е много по-висока. </w:t>
      </w:r>
    </w:p>
    <w:p w:rsidR="00910C5C" w:rsidRPr="00F50272" w:rsidRDefault="00910C5C" w:rsidP="00BD4F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z w:val="24"/>
          <w:szCs w:val="24"/>
        </w:rPr>
        <w:t>Видът и броят на дивите хищници в Северна България са предста</w:t>
      </w:r>
      <w:r w:rsidR="0061426E" w:rsidRPr="00F50272">
        <w:rPr>
          <w:rFonts w:ascii="Times New Roman" w:hAnsi="Times New Roman" w:cs="Times New Roman"/>
          <w:color w:val="000000"/>
          <w:sz w:val="24"/>
          <w:szCs w:val="24"/>
        </w:rPr>
        <w:t>вени в таблица 4 (в прикаченото приложение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910C5C" w:rsidRPr="00F50272" w:rsidRDefault="00E51D89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След 1997 г. първите случаи на бяс в Южна България са регистрирани през 2007 г</w:t>
      </w:r>
      <w:r w:rsidR="00AF3B20" w:rsidRPr="00F50272">
        <w:rPr>
          <w:rFonts w:ascii="Times New Roman" w:hAnsi="Times New Roman" w:cs="Times New Roman"/>
          <w:sz w:val="24"/>
          <w:szCs w:val="24"/>
        </w:rPr>
        <w:t>. О</w:t>
      </w:r>
      <w:r w:rsidR="00910C5C" w:rsidRPr="00F50272">
        <w:rPr>
          <w:rFonts w:ascii="Times New Roman" w:hAnsi="Times New Roman" w:cs="Times New Roman"/>
          <w:sz w:val="24"/>
          <w:szCs w:val="24"/>
        </w:rPr>
        <w:t>т 20 август 2007</w:t>
      </w:r>
      <w:r w:rsidRPr="00F50272">
        <w:rPr>
          <w:rFonts w:ascii="Times New Roman" w:hAnsi="Times New Roman" w:cs="Times New Roman"/>
          <w:sz w:val="24"/>
          <w:szCs w:val="24"/>
        </w:rPr>
        <w:t xml:space="preserve"> г.</w:t>
      </w:r>
      <w:r w:rsidR="00AF3B20" w:rsidRPr="00F50272">
        <w:rPr>
          <w:rFonts w:ascii="Times New Roman" w:hAnsi="Times New Roman" w:cs="Times New Roman"/>
          <w:sz w:val="24"/>
          <w:szCs w:val="24"/>
        </w:rPr>
        <w:t xml:space="preserve"> насам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е имало 5 случая на бяс, открити в района на град София и 11 случая в региона на София-област. След 2007 г. болестта се разпространява на юг от Стара планина </w:t>
      </w:r>
      <w:r w:rsidR="00AF3B20" w:rsidRPr="00F50272">
        <w:rPr>
          <w:rFonts w:ascii="Times New Roman" w:hAnsi="Times New Roman" w:cs="Times New Roman"/>
          <w:sz w:val="24"/>
          <w:szCs w:val="24"/>
        </w:rPr>
        <w:t>–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="00AF3B20" w:rsidRPr="00F50272">
        <w:rPr>
          <w:rFonts w:ascii="Times New Roman" w:hAnsi="Times New Roman" w:cs="Times New Roman"/>
          <w:sz w:val="24"/>
          <w:szCs w:val="24"/>
        </w:rPr>
        <w:t xml:space="preserve">в областите </w:t>
      </w:r>
      <w:r w:rsidR="00910C5C" w:rsidRPr="00F50272">
        <w:rPr>
          <w:rFonts w:ascii="Times New Roman" w:hAnsi="Times New Roman" w:cs="Times New Roman"/>
          <w:sz w:val="24"/>
          <w:szCs w:val="24"/>
        </w:rPr>
        <w:t>София</w:t>
      </w:r>
      <w:r w:rsidR="00AF3B20" w:rsidRPr="00F50272">
        <w:rPr>
          <w:rFonts w:ascii="Times New Roman" w:hAnsi="Times New Roman" w:cs="Times New Roman"/>
          <w:sz w:val="24"/>
          <w:szCs w:val="24"/>
        </w:rPr>
        <w:t>-град</w:t>
      </w:r>
      <w:r w:rsidR="00910C5C" w:rsidRPr="00F50272">
        <w:rPr>
          <w:rFonts w:ascii="Times New Roman" w:hAnsi="Times New Roman" w:cs="Times New Roman"/>
          <w:sz w:val="24"/>
          <w:szCs w:val="24"/>
        </w:rPr>
        <w:t>, София</w:t>
      </w:r>
      <w:r w:rsidR="00AF3B20" w:rsidRPr="00F50272">
        <w:rPr>
          <w:rFonts w:ascii="Times New Roman" w:hAnsi="Times New Roman" w:cs="Times New Roman"/>
          <w:sz w:val="24"/>
          <w:szCs w:val="24"/>
        </w:rPr>
        <w:t>-област</w:t>
      </w:r>
      <w:r w:rsidR="00910C5C" w:rsidRPr="00F50272">
        <w:rPr>
          <w:rFonts w:ascii="Times New Roman" w:hAnsi="Times New Roman" w:cs="Times New Roman"/>
          <w:sz w:val="24"/>
          <w:szCs w:val="24"/>
        </w:rPr>
        <w:t>, Перник, Кюстендил, а през 2009 г.</w:t>
      </w:r>
      <w:r w:rsidR="00AF3B20" w:rsidRPr="00F50272">
        <w:rPr>
          <w:rFonts w:ascii="Times New Roman" w:hAnsi="Times New Roman" w:cs="Times New Roman"/>
          <w:sz w:val="24"/>
          <w:szCs w:val="24"/>
        </w:rPr>
        <w:t xml:space="preserve"> и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в</w:t>
      </w:r>
      <w:r w:rsidR="00AF3B20" w:rsidRPr="00F50272">
        <w:rPr>
          <w:rFonts w:ascii="Times New Roman" w:hAnsi="Times New Roman" w:cs="Times New Roman"/>
          <w:sz w:val="24"/>
          <w:szCs w:val="24"/>
        </w:rPr>
        <w:t xml:space="preserve"> област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Бургас. За периода 2010-2014 г</w:t>
      </w:r>
      <w:r w:rsidR="00E35B6F" w:rsidRPr="00F50272">
        <w:rPr>
          <w:rFonts w:ascii="Times New Roman" w:hAnsi="Times New Roman" w:cs="Times New Roman"/>
          <w:sz w:val="24"/>
          <w:szCs w:val="24"/>
        </w:rPr>
        <w:t>. са регистрирани само 10 случая на бяс -</w:t>
      </w:r>
      <w:r w:rsidRPr="00F50272">
        <w:rPr>
          <w:rFonts w:ascii="Times New Roman" w:hAnsi="Times New Roman" w:cs="Times New Roman"/>
          <w:sz w:val="24"/>
          <w:szCs w:val="24"/>
        </w:rPr>
        <w:t xml:space="preserve"> в областите Враца, Вели</w:t>
      </w:r>
      <w:r w:rsidR="00E35B6F" w:rsidRPr="00F50272">
        <w:rPr>
          <w:rFonts w:ascii="Times New Roman" w:hAnsi="Times New Roman" w:cs="Times New Roman"/>
          <w:sz w:val="24"/>
          <w:szCs w:val="24"/>
        </w:rPr>
        <w:t>к</w:t>
      </w:r>
      <w:r w:rsidRPr="00F50272">
        <w:rPr>
          <w:rFonts w:ascii="Times New Roman" w:hAnsi="Times New Roman" w:cs="Times New Roman"/>
          <w:sz w:val="24"/>
          <w:szCs w:val="24"/>
        </w:rPr>
        <w:t>о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Търново, Шумен, Русе,</w:t>
      </w:r>
      <w:r w:rsidRPr="00F50272">
        <w:rPr>
          <w:rFonts w:ascii="Times New Roman" w:hAnsi="Times New Roman" w:cs="Times New Roman"/>
          <w:sz w:val="24"/>
          <w:szCs w:val="24"/>
        </w:rPr>
        <w:t xml:space="preserve"> Благоевград и Кюстендил</w:t>
      </w:r>
      <w:r w:rsidR="00E35B6F" w:rsidRPr="00F50272">
        <w:rPr>
          <w:rFonts w:ascii="Times New Roman" w:hAnsi="Times New Roman" w:cs="Times New Roman"/>
          <w:sz w:val="24"/>
          <w:szCs w:val="24"/>
        </w:rPr>
        <w:t xml:space="preserve"> – като в тях не е имало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="00E35B6F" w:rsidRPr="00F50272">
        <w:rPr>
          <w:rFonts w:ascii="Times New Roman" w:hAnsi="Times New Roman" w:cs="Times New Roman"/>
          <w:sz w:val="24"/>
          <w:szCs w:val="24"/>
        </w:rPr>
        <w:t>потвърдени случаи през 2013 г.; и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2 положителни</w:t>
      </w:r>
      <w:r w:rsidR="00E35B6F" w:rsidRPr="00F50272">
        <w:rPr>
          <w:rFonts w:ascii="Times New Roman" w:hAnsi="Times New Roman" w:cs="Times New Roman"/>
          <w:sz w:val="24"/>
          <w:szCs w:val="24"/>
        </w:rPr>
        <w:t xml:space="preserve"> случая</w:t>
      </w:r>
      <w:r w:rsidR="00910C5C" w:rsidRPr="00F50272">
        <w:rPr>
          <w:rFonts w:ascii="Times New Roman" w:hAnsi="Times New Roman" w:cs="Times New Roman"/>
          <w:sz w:val="24"/>
          <w:szCs w:val="24"/>
        </w:rPr>
        <w:t xml:space="preserve"> през пролетта на 2014 година.</w:t>
      </w:r>
    </w:p>
    <w:p w:rsidR="004546EB" w:rsidRPr="00F50272" w:rsidRDefault="00E51D89" w:rsidP="00BD4F88">
      <w:pPr>
        <w:rPr>
          <w:rFonts w:ascii="Times New Roman" w:hAnsi="Times New Roman" w:cs="Times New Roman"/>
          <w:b/>
          <w:sz w:val="24"/>
          <w:szCs w:val="24"/>
        </w:rPr>
      </w:pPr>
      <w:bookmarkStart w:id="0" w:name="OLE_LINK5"/>
      <w:bookmarkStart w:id="1" w:name="OLE_LINK6"/>
      <w:r w:rsidRPr="00F50272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910C5C" w:rsidRPr="00F50272">
        <w:rPr>
          <w:rFonts w:ascii="Times New Roman" w:hAnsi="Times New Roman" w:cs="Times New Roman"/>
          <w:b/>
          <w:sz w:val="24"/>
          <w:szCs w:val="24"/>
        </w:rPr>
        <w:t>Описание на представената програма (3):</w:t>
      </w:r>
      <w:bookmarkEnd w:id="0"/>
      <w:bookmarkEnd w:id="1"/>
    </w:p>
    <w:p w:rsidR="00D77B27" w:rsidRPr="00F50272" w:rsidRDefault="004546EB" w:rsidP="00BD4F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ab/>
      </w:r>
      <w:r w:rsidRPr="00F50272">
        <w:rPr>
          <w:rFonts w:ascii="Times New Roman" w:hAnsi="Times New Roman" w:cs="Times New Roman"/>
          <w:sz w:val="24"/>
          <w:szCs w:val="24"/>
        </w:rPr>
        <w:t>Ц</w:t>
      </w:r>
      <w:r w:rsidR="00D77B27" w:rsidRPr="00F50272">
        <w:rPr>
          <w:rFonts w:ascii="Times New Roman" w:hAnsi="Times New Roman" w:cs="Times New Roman"/>
          <w:sz w:val="24"/>
          <w:szCs w:val="24"/>
        </w:rPr>
        <w:t>елта на програмата е да осигури ликвидиране на болестта бяс на територията на Република България чрез орална ваксинация на лисици в 50-км ваксинална зона по северната, западната и южната сухопътна граница на страната и в 20-км васкинална зона по поречието на река Дунав. Ваксинацията трябва да се извърши два пъти годишно през пролетта и есента (март-май и септември-ноември), чрез въздушно и ръчно разпределение на ваксинални примамки.</w:t>
      </w:r>
    </w:p>
    <w:p w:rsidR="00D77B27" w:rsidRPr="00F50272" w:rsidRDefault="004546E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D77B27" w:rsidRPr="00F50272">
        <w:rPr>
          <w:rFonts w:ascii="Times New Roman" w:hAnsi="Times New Roman" w:cs="Times New Roman"/>
          <w:sz w:val="24"/>
          <w:szCs w:val="24"/>
        </w:rPr>
        <w:t>Общата площ на горепосочената територия, където ще бъде проведена ваксинацията е 57</w:t>
      </w:r>
      <w:r w:rsidR="00C06D58" w:rsidRPr="00F50272">
        <w:rPr>
          <w:rFonts w:ascii="Times New Roman" w:hAnsi="Times New Roman" w:cs="Times New Roman"/>
          <w:sz w:val="24"/>
          <w:szCs w:val="24"/>
        </w:rPr>
        <w:t> </w:t>
      </w:r>
      <w:r w:rsidR="00D77B27" w:rsidRPr="00F50272">
        <w:rPr>
          <w:rFonts w:ascii="Times New Roman" w:hAnsi="Times New Roman" w:cs="Times New Roman"/>
          <w:sz w:val="24"/>
          <w:szCs w:val="24"/>
        </w:rPr>
        <w:t>019</w:t>
      </w:r>
      <w:r w:rsidR="00C06D58" w:rsidRPr="00F50272">
        <w:rPr>
          <w:rFonts w:ascii="Times New Roman" w:hAnsi="Times New Roman" w:cs="Times New Roman"/>
          <w:sz w:val="24"/>
          <w:szCs w:val="24"/>
        </w:rPr>
        <w:t>,</w:t>
      </w:r>
      <w:r w:rsidR="00D77B27" w:rsidRPr="00F50272">
        <w:rPr>
          <w:rFonts w:ascii="Times New Roman" w:hAnsi="Times New Roman" w:cs="Times New Roman"/>
          <w:sz w:val="24"/>
          <w:szCs w:val="24"/>
        </w:rPr>
        <w:t xml:space="preserve"> 473 кв. км и включва територии, намиращи се в рамките на 22 (административни области), както следва: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Перник - 2400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Кюстендил - 3084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Обл.Смолян - 3200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Кърджали - 3209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Хасково - 5470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Добрич - 4720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Силистра - 2850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Видин - 3030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Монтана - 3636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Благоевград - 4260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Пазарджик - 1475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Ямбол - 2205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Бургас - 3880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Пловдив - 1200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Стара Загора - 515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София - област - 2265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Шумен - 340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Разград - 1720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Русе - 1850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Велико Търново - 940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Плевен - 2370 кв. км</w:t>
      </w:r>
    </w:p>
    <w:p w:rsidR="00D77B27" w:rsidRPr="00F50272" w:rsidRDefault="00D77B27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Враца - 2400 кв. км</w:t>
      </w:r>
    </w:p>
    <w:p w:rsidR="00EA6F8B" w:rsidRPr="00F50272" w:rsidRDefault="004546E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ab/>
      </w:r>
      <w:r w:rsidR="00EA6F8B" w:rsidRPr="00F50272">
        <w:rPr>
          <w:rFonts w:ascii="Times New Roman" w:hAnsi="Times New Roman" w:cs="Times New Roman"/>
          <w:sz w:val="24"/>
          <w:szCs w:val="24"/>
        </w:rPr>
        <w:t xml:space="preserve">Териториите, обхванати от орална ваксинация и посочени по-горе, са представени </w:t>
      </w:r>
      <w:r w:rsidRPr="00F50272">
        <w:rPr>
          <w:rFonts w:ascii="Times New Roman" w:hAnsi="Times New Roman" w:cs="Times New Roman"/>
          <w:sz w:val="24"/>
          <w:szCs w:val="24"/>
        </w:rPr>
        <w:t>на Карта 1</w:t>
      </w:r>
      <w:r w:rsidR="00EA6F8B" w:rsidRPr="00F50272">
        <w:rPr>
          <w:rFonts w:ascii="Times New Roman" w:hAnsi="Times New Roman" w:cs="Times New Roman"/>
          <w:sz w:val="24"/>
          <w:szCs w:val="24"/>
        </w:rPr>
        <w:t xml:space="preserve"> – </w:t>
      </w:r>
      <w:r w:rsidR="0088479D" w:rsidRPr="00F50272">
        <w:rPr>
          <w:rFonts w:ascii="Times New Roman" w:hAnsi="Times New Roman" w:cs="Times New Roman"/>
          <w:sz w:val="24"/>
          <w:szCs w:val="24"/>
        </w:rPr>
        <w:t>Територии, обхванати от орална ваксинация срещу болестта бяс. Същите се покриват от въздушно/ръчно разпространение на ваксинални примамки двукратно годишно – през пролетта и есента.</w:t>
      </w:r>
    </w:p>
    <w:p w:rsidR="009C4FDE" w:rsidRPr="00F50272" w:rsidRDefault="004546EB" w:rsidP="00BD4F8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0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6E22E9" w:rsidRPr="00F50272">
        <w:rPr>
          <w:rFonts w:ascii="Times New Roman" w:hAnsi="Times New Roman" w:cs="Times New Roman"/>
          <w:sz w:val="24"/>
          <w:szCs w:val="24"/>
          <w:u w:val="single"/>
        </w:rPr>
        <w:t>Процедура</w:t>
      </w:r>
      <w:r w:rsidR="004476D8" w:rsidRPr="00F50272">
        <w:rPr>
          <w:rFonts w:ascii="Times New Roman" w:hAnsi="Times New Roman" w:cs="Times New Roman"/>
          <w:sz w:val="24"/>
          <w:szCs w:val="24"/>
          <w:u w:val="single"/>
        </w:rPr>
        <w:t xml:space="preserve"> за прилагане на орална ваксина</w:t>
      </w:r>
    </w:p>
    <w:p w:rsidR="004476D8" w:rsidRPr="00F50272" w:rsidRDefault="004546E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ab/>
      </w:r>
      <w:r w:rsidR="004D308F" w:rsidRPr="00F50272">
        <w:rPr>
          <w:rFonts w:ascii="Times New Roman" w:hAnsi="Times New Roman" w:cs="Times New Roman"/>
          <w:sz w:val="24"/>
          <w:szCs w:val="24"/>
        </w:rPr>
        <w:t>Ваксиналните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п</w:t>
      </w:r>
      <w:r w:rsidR="00122235" w:rsidRPr="00F50272">
        <w:rPr>
          <w:rFonts w:ascii="Times New Roman" w:hAnsi="Times New Roman" w:cs="Times New Roman"/>
          <w:sz w:val="24"/>
          <w:szCs w:val="24"/>
        </w:rPr>
        <w:t>римамки ще се разпространяват чрез</w:t>
      </w:r>
      <w:r w:rsidR="004476D8" w:rsidRPr="00F50272">
        <w:rPr>
          <w:rFonts w:ascii="Times New Roman" w:hAnsi="Times New Roman" w:cs="Times New Roman"/>
          <w:sz w:val="24"/>
          <w:szCs w:val="24"/>
        </w:rPr>
        <w:t>:</w:t>
      </w:r>
    </w:p>
    <w:p w:rsidR="004476D8" w:rsidRPr="00F50272" w:rsidRDefault="004D308F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- Въздушно разпространение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на примамките</w:t>
      </w:r>
    </w:p>
    <w:p w:rsidR="004476D8" w:rsidRPr="00F50272" w:rsidRDefault="004D308F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- Ръчно разпространение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на примамките</w:t>
      </w:r>
      <w:r w:rsidR="0088479D" w:rsidRPr="00F50272">
        <w:rPr>
          <w:rFonts w:ascii="Times New Roman" w:hAnsi="Times New Roman" w:cs="Times New Roman"/>
          <w:sz w:val="24"/>
          <w:szCs w:val="24"/>
        </w:rPr>
        <w:t xml:space="preserve"> в забранени за полети зони – в предградията на гр. София и около АЕЦ Козлодуй.</w:t>
      </w:r>
    </w:p>
    <w:p w:rsidR="004476D8" w:rsidRPr="00F50272" w:rsidRDefault="004546E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ab/>
      </w:r>
      <w:r w:rsidR="004476D8" w:rsidRPr="00F50272">
        <w:rPr>
          <w:rFonts w:ascii="Times New Roman" w:hAnsi="Times New Roman" w:cs="Times New Roman"/>
          <w:sz w:val="24"/>
          <w:szCs w:val="24"/>
        </w:rPr>
        <w:t>Ваксината трябва да бъде предоставена най-малко 30 дни преди началото на кампани</w:t>
      </w:r>
      <w:r w:rsidR="00AD12F1" w:rsidRPr="00F50272">
        <w:rPr>
          <w:rFonts w:ascii="Times New Roman" w:hAnsi="Times New Roman" w:cs="Times New Roman"/>
          <w:sz w:val="24"/>
          <w:szCs w:val="24"/>
        </w:rPr>
        <w:t>ята, като от всяка партида се изпращат проби</w:t>
      </w:r>
      <w:r w:rsidR="0088479D" w:rsidRPr="00F50272">
        <w:rPr>
          <w:rFonts w:ascii="Times New Roman" w:hAnsi="Times New Roman" w:cs="Times New Roman"/>
          <w:sz w:val="24"/>
          <w:szCs w:val="24"/>
        </w:rPr>
        <w:t xml:space="preserve"> (по 10 ваксинални примамки от партида)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за изследване в референтна лаборатория на ЕС за бяс в Нанси, Фран</w:t>
      </w:r>
      <w:r w:rsidRPr="00F50272">
        <w:rPr>
          <w:rFonts w:ascii="Times New Roman" w:hAnsi="Times New Roman" w:cs="Times New Roman"/>
          <w:sz w:val="24"/>
          <w:szCs w:val="24"/>
        </w:rPr>
        <w:t xml:space="preserve">ция или друга акредитирана лаборатория в рамките на ЕС. </w:t>
      </w:r>
      <w:r w:rsidR="00122235" w:rsidRPr="00F50272">
        <w:rPr>
          <w:rFonts w:ascii="Times New Roman" w:hAnsi="Times New Roman" w:cs="Times New Roman"/>
          <w:sz w:val="24"/>
          <w:szCs w:val="24"/>
        </w:rPr>
        <w:t>За този период партидите трябва да</w:t>
      </w:r>
      <w:r w:rsidR="00AD12F1" w:rsidRPr="00F50272">
        <w:rPr>
          <w:rFonts w:ascii="Times New Roman" w:hAnsi="Times New Roman" w:cs="Times New Roman"/>
          <w:sz w:val="24"/>
          <w:szCs w:val="24"/>
        </w:rPr>
        <w:t xml:space="preserve"> бъдат съхранявани в хладилни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камери при температура от -20 ° C.</w:t>
      </w:r>
    </w:p>
    <w:p w:rsidR="009C4FDE" w:rsidRPr="00F50272" w:rsidRDefault="004546EB" w:rsidP="00BD4F88">
      <w:pPr>
        <w:widowControl/>
        <w:overflowPunct w:val="0"/>
        <w:spacing w:before="60"/>
        <w:jc w:val="both"/>
        <w:textAlignment w:val="baseline"/>
        <w:rPr>
          <w:rFonts w:ascii="Times New Roman" w:hAnsi="Times New Roman" w:cs="Times New Roman"/>
          <w:sz w:val="24"/>
          <w:szCs w:val="24"/>
          <w:u w:val="single"/>
        </w:rPr>
      </w:pPr>
      <w:r w:rsidRPr="00F50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AD12F1" w:rsidRPr="00F50272">
        <w:rPr>
          <w:rFonts w:ascii="Times New Roman" w:hAnsi="Times New Roman" w:cs="Times New Roman"/>
          <w:sz w:val="24"/>
          <w:szCs w:val="24"/>
          <w:u w:val="single"/>
        </w:rPr>
        <w:t xml:space="preserve">Лабораторен </w:t>
      </w:r>
      <w:r w:rsidR="004476D8" w:rsidRPr="00F50272">
        <w:rPr>
          <w:rFonts w:ascii="Times New Roman" w:hAnsi="Times New Roman" w:cs="Times New Roman"/>
          <w:sz w:val="24"/>
          <w:szCs w:val="24"/>
          <w:u w:val="single"/>
        </w:rPr>
        <w:t>контрол след ваксинация</w:t>
      </w:r>
    </w:p>
    <w:p w:rsidR="004476D8" w:rsidRPr="00F50272" w:rsidRDefault="004546EB" w:rsidP="00BD4F88">
      <w:pPr>
        <w:widowControl/>
        <w:overflowPunct w:val="0"/>
        <w:spacing w:before="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ab/>
      </w:r>
      <w:r w:rsidR="00AD12F1" w:rsidRPr="00F50272">
        <w:rPr>
          <w:rFonts w:ascii="Times New Roman" w:hAnsi="Times New Roman" w:cs="Times New Roman"/>
          <w:sz w:val="24"/>
          <w:szCs w:val="24"/>
        </w:rPr>
        <w:t xml:space="preserve">Лабораторния </w:t>
      </w:r>
      <w:r w:rsidR="004476D8" w:rsidRPr="00F50272">
        <w:rPr>
          <w:rFonts w:ascii="Times New Roman" w:hAnsi="Times New Roman" w:cs="Times New Roman"/>
          <w:sz w:val="24"/>
          <w:szCs w:val="24"/>
        </w:rPr>
        <w:t>контрол на орална</w:t>
      </w:r>
      <w:r w:rsidR="00AD12F1" w:rsidRPr="00F50272">
        <w:rPr>
          <w:rFonts w:ascii="Times New Roman" w:hAnsi="Times New Roman" w:cs="Times New Roman"/>
          <w:sz w:val="24"/>
          <w:szCs w:val="24"/>
        </w:rPr>
        <w:t>та</w:t>
      </w:r>
      <w:r w:rsidR="00A53615" w:rsidRPr="00F50272">
        <w:rPr>
          <w:rFonts w:ascii="Times New Roman" w:hAnsi="Times New Roman" w:cs="Times New Roman"/>
          <w:sz w:val="24"/>
          <w:szCs w:val="24"/>
        </w:rPr>
        <w:t xml:space="preserve"> ваксинация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се извършва в Националния диагностичен научноизследователски ветеринарномедицински институт (НДНИВМИ) в София. Методите, които се използват за упражняване на този контрол са както следва:</w:t>
      </w:r>
    </w:p>
    <w:p w:rsidR="00D77B27" w:rsidRPr="00F50272" w:rsidRDefault="00D77B27" w:rsidP="00BD4F88">
      <w:pPr>
        <w:widowControl/>
        <w:overflowPunct w:val="0"/>
        <w:spacing w:before="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1. IFT-тест - пряк имунно-флуоресцентен тест за откриване наличието на вируса на беса;</w:t>
      </w:r>
    </w:p>
    <w:p w:rsidR="00D77B27" w:rsidRPr="00F50272" w:rsidRDefault="00D77B27" w:rsidP="00BD4F88">
      <w:pPr>
        <w:widowControl/>
        <w:overflowPunct w:val="0"/>
        <w:spacing w:before="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2. ELISA – имунно-ензимен тест за доказване на наличието на антитела след ваксинация;</w:t>
      </w:r>
    </w:p>
    <w:p w:rsidR="00D77B27" w:rsidRPr="00F50272" w:rsidRDefault="00D77B27" w:rsidP="00BD4F88">
      <w:pPr>
        <w:widowControl/>
        <w:overflowPunct w:val="0"/>
        <w:spacing w:before="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3. Тест за определяне на биомаркер тетрациклин;</w:t>
      </w:r>
    </w:p>
    <w:p w:rsidR="00D77B27" w:rsidRPr="00F50272" w:rsidRDefault="00D77B27" w:rsidP="00BD4F88">
      <w:pPr>
        <w:widowControl/>
        <w:overflowPunct w:val="0"/>
        <w:spacing w:before="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lastRenderedPageBreak/>
        <w:t>4. Вирус изолация</w:t>
      </w:r>
    </w:p>
    <w:p w:rsidR="00520A91" w:rsidRPr="00F50272" w:rsidRDefault="004546EB" w:rsidP="00BD4F88">
      <w:pPr>
        <w:spacing w:before="1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272">
        <w:rPr>
          <w:rFonts w:ascii="Times New Roman" w:hAnsi="Times New Roman" w:cs="Times New Roman"/>
          <w:bCs/>
          <w:sz w:val="24"/>
          <w:szCs w:val="24"/>
        </w:rPr>
        <w:t>След 9</w:t>
      </w:r>
      <w:r w:rsidR="004476D8" w:rsidRPr="00F50272">
        <w:rPr>
          <w:rFonts w:ascii="Times New Roman" w:hAnsi="Times New Roman" w:cs="Times New Roman"/>
          <w:bCs/>
          <w:sz w:val="24"/>
          <w:szCs w:val="24"/>
        </w:rPr>
        <w:t xml:space="preserve"> години на изпълнение на Програмата на територията на България (от началото на програмата през 2009 г.) и постигането на значителен спад на броя на случаите на бяс на територията на страната (от 59 случая през 2009 г. в началото на програмата за единични случаи на година за последните</w:t>
      </w:r>
      <w:r w:rsidR="00283EAD" w:rsidRPr="00F50272">
        <w:rPr>
          <w:rFonts w:ascii="Times New Roman" w:hAnsi="Times New Roman" w:cs="Times New Roman"/>
          <w:bCs/>
          <w:sz w:val="24"/>
          <w:szCs w:val="24"/>
        </w:rPr>
        <w:t xml:space="preserve"> няколко години, без открити положителни случаи  през 2013 г. и два</w:t>
      </w:r>
      <w:r w:rsidR="004476D8" w:rsidRPr="00F50272">
        <w:rPr>
          <w:rFonts w:ascii="Times New Roman" w:hAnsi="Times New Roman" w:cs="Times New Roman"/>
          <w:bCs/>
          <w:sz w:val="24"/>
          <w:szCs w:val="24"/>
        </w:rPr>
        <w:t xml:space="preserve"> положителни през</w:t>
      </w:r>
      <w:r w:rsidR="00520A91" w:rsidRPr="00F50272">
        <w:rPr>
          <w:rFonts w:ascii="Times New Roman" w:hAnsi="Times New Roman" w:cs="Times New Roman"/>
          <w:bCs/>
          <w:sz w:val="24"/>
          <w:szCs w:val="24"/>
        </w:rPr>
        <w:t xml:space="preserve"> 2014 г. в област Благоевград).</w:t>
      </w:r>
    </w:p>
    <w:p w:rsidR="004476D8" w:rsidRPr="00F50272" w:rsidRDefault="004476D8" w:rsidP="00BD4F88">
      <w:pPr>
        <w:spacing w:before="1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272">
        <w:rPr>
          <w:rFonts w:ascii="Times New Roman" w:hAnsi="Times New Roman" w:cs="Times New Roman"/>
          <w:bCs/>
          <w:sz w:val="24"/>
          <w:szCs w:val="24"/>
        </w:rPr>
        <w:t xml:space="preserve">Размерът на територията, </w:t>
      </w:r>
      <w:r w:rsidR="00D77B27" w:rsidRPr="00F50272">
        <w:rPr>
          <w:rFonts w:ascii="Times New Roman" w:hAnsi="Times New Roman" w:cs="Times New Roman"/>
          <w:bCs/>
          <w:sz w:val="24"/>
          <w:szCs w:val="24"/>
        </w:rPr>
        <w:t xml:space="preserve">обхваната от орална ваксинация ще бъде 57 019 </w:t>
      </w:r>
      <w:r w:rsidR="00520A91" w:rsidRPr="00F50272">
        <w:rPr>
          <w:rFonts w:ascii="Times New Roman" w:hAnsi="Times New Roman" w:cs="Times New Roman"/>
          <w:bCs/>
          <w:sz w:val="24"/>
          <w:szCs w:val="24"/>
        </w:rPr>
        <w:t>кв.км. В</w:t>
      </w:r>
      <w:r w:rsidR="00D77B27" w:rsidRPr="00F50272">
        <w:rPr>
          <w:rFonts w:ascii="Times New Roman" w:hAnsi="Times New Roman" w:cs="Times New Roman"/>
          <w:bCs/>
          <w:sz w:val="24"/>
          <w:szCs w:val="24"/>
        </w:rPr>
        <w:t xml:space="preserve">аксинацията ще се извършва </w:t>
      </w:r>
      <w:r w:rsidR="00AF2BE0" w:rsidRPr="00F50272">
        <w:rPr>
          <w:rFonts w:ascii="Times New Roman" w:hAnsi="Times New Roman" w:cs="Times New Roman"/>
          <w:bCs/>
          <w:sz w:val="24"/>
          <w:szCs w:val="24"/>
        </w:rPr>
        <w:t>по външните граничните зони на 22 административни области по северната, западната и южната граница на Р България.</w:t>
      </w:r>
    </w:p>
    <w:p w:rsidR="004476D8" w:rsidRPr="00F50272" w:rsidRDefault="004C1F5B" w:rsidP="00BD4F88">
      <w:pPr>
        <w:tabs>
          <w:tab w:val="left" w:pos="806"/>
        </w:tabs>
        <w:spacing w:before="106" w:line="341" w:lineRule="exact"/>
        <w:ind w:right="764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>Мерки за представената програма</w:t>
      </w:r>
    </w:p>
    <w:p w:rsidR="004768D3" w:rsidRPr="00F50272" w:rsidRDefault="004476D8" w:rsidP="00BD4F88">
      <w:pPr>
        <w:tabs>
          <w:tab w:val="left" w:pos="806"/>
        </w:tabs>
        <w:spacing w:before="106" w:line="341" w:lineRule="exact"/>
        <w:ind w:right="764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4.1. Обобщение на мерките по програмата</w:t>
      </w:r>
    </w:p>
    <w:p w:rsidR="004476D8" w:rsidRPr="00F50272" w:rsidRDefault="004476D8" w:rsidP="00BD4F88">
      <w:pPr>
        <w:tabs>
          <w:tab w:val="left" w:pos="806"/>
        </w:tabs>
        <w:spacing w:before="106" w:line="341" w:lineRule="exact"/>
        <w:ind w:right="-4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Продължит</w:t>
      </w:r>
      <w:r w:rsidR="004768D3" w:rsidRPr="00F50272">
        <w:rPr>
          <w:rFonts w:ascii="Times New Roman" w:hAnsi="Times New Roman" w:cs="Times New Roman"/>
          <w:b/>
          <w:bCs/>
          <w:sz w:val="24"/>
          <w:szCs w:val="24"/>
        </w:rPr>
        <w:t>елност на програмата</w:t>
      </w:r>
      <w:r w:rsidR="004768D3" w:rsidRPr="00F50272">
        <w:rPr>
          <w:rFonts w:ascii="Times New Roman" w:hAnsi="Times New Roman" w:cs="Times New Roman"/>
          <w:bCs/>
          <w:sz w:val="24"/>
          <w:szCs w:val="24"/>
        </w:rPr>
        <w:t xml:space="preserve">: Най-малко </w:t>
      </w:r>
      <w:r w:rsidRPr="00F50272">
        <w:rPr>
          <w:rFonts w:ascii="Times New Roman" w:hAnsi="Times New Roman" w:cs="Times New Roman"/>
          <w:bCs/>
          <w:sz w:val="24"/>
          <w:szCs w:val="24"/>
        </w:rPr>
        <w:t>две години след последния</w:t>
      </w:r>
      <w:r w:rsidR="004768D3" w:rsidRPr="00F50272">
        <w:rPr>
          <w:rFonts w:ascii="Times New Roman" w:hAnsi="Times New Roman" w:cs="Times New Roman"/>
          <w:bCs/>
          <w:sz w:val="24"/>
          <w:szCs w:val="24"/>
        </w:rPr>
        <w:t xml:space="preserve"> регистриран случай на бяс</w:t>
      </w:r>
      <w:r w:rsidRPr="00F5027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4768D3" w:rsidRPr="00F50272">
        <w:rPr>
          <w:rFonts w:ascii="Times New Roman" w:hAnsi="Times New Roman" w:cs="Times New Roman"/>
          <w:bCs/>
          <w:sz w:val="24"/>
          <w:szCs w:val="24"/>
        </w:rPr>
        <w:t>Програмата ще бъде ревизирана</w:t>
      </w:r>
      <w:r w:rsidRPr="00F50272">
        <w:rPr>
          <w:rFonts w:ascii="Times New Roman" w:hAnsi="Times New Roman" w:cs="Times New Roman"/>
          <w:bCs/>
          <w:sz w:val="24"/>
          <w:szCs w:val="24"/>
        </w:rPr>
        <w:t xml:space="preserve"> в зависимост от епидемиологичната обстановка в страната.</w:t>
      </w:r>
    </w:p>
    <w:p w:rsidR="004476D8" w:rsidRPr="00F50272" w:rsidRDefault="0080215D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Година:</w:t>
      </w:r>
      <w:r w:rsidR="00520A91" w:rsidRPr="00F50272">
        <w:rPr>
          <w:rFonts w:ascii="Times New Roman" w:hAnsi="Times New Roman" w:cs="Times New Roman"/>
          <w:bCs/>
          <w:sz w:val="24"/>
          <w:szCs w:val="24"/>
        </w:rPr>
        <w:t xml:space="preserve"> 2019</w:t>
      </w:r>
      <w:r w:rsidRPr="00F50272">
        <w:rPr>
          <w:rFonts w:ascii="Times New Roman" w:hAnsi="Times New Roman" w:cs="Times New Roman"/>
          <w:bCs/>
          <w:sz w:val="24"/>
          <w:szCs w:val="24"/>
        </w:rPr>
        <w:t>,</w:t>
      </w:r>
      <w:r w:rsidR="00520A91" w:rsidRPr="00F50272">
        <w:rPr>
          <w:rFonts w:ascii="Times New Roman" w:hAnsi="Times New Roman" w:cs="Times New Roman"/>
          <w:bCs/>
          <w:sz w:val="24"/>
          <w:szCs w:val="24"/>
        </w:rPr>
        <w:t xml:space="preserve"> 2020 и 2021 </w:t>
      </w:r>
      <w:r w:rsidRPr="00F50272">
        <w:rPr>
          <w:rFonts w:ascii="Times New Roman" w:hAnsi="Times New Roman" w:cs="Times New Roman"/>
          <w:bCs/>
          <w:sz w:val="24"/>
          <w:szCs w:val="24"/>
        </w:rPr>
        <w:t>г.</w:t>
      </w:r>
    </w:p>
    <w:p w:rsidR="004476D8" w:rsidRPr="00F50272" w:rsidRDefault="004768D3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□ Ерадикация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 - Да</w:t>
      </w:r>
    </w:p>
    <w:p w:rsidR="004476D8" w:rsidRPr="00F50272" w:rsidRDefault="004476D8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□ Вземане на проби - Да</w:t>
      </w:r>
    </w:p>
    <w:p w:rsidR="004476D8" w:rsidRPr="00F50272" w:rsidRDefault="004476D8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□ Тестване - Да</w:t>
      </w:r>
    </w:p>
    <w:p w:rsidR="004476D8" w:rsidRPr="00F50272" w:rsidRDefault="004768D3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□ Убиване на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 положителни животни - Да</w:t>
      </w:r>
    </w:p>
    <w:p w:rsidR="004476D8" w:rsidRPr="00F50272" w:rsidRDefault="005B6D6F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□ Ваксиниране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 - Да</w:t>
      </w:r>
    </w:p>
    <w:p w:rsidR="004476D8" w:rsidRPr="00F50272" w:rsidRDefault="004476D8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>□ Мониторинг или надзор - Да</w:t>
      </w:r>
    </w:p>
    <w:p w:rsidR="004476D8" w:rsidRPr="00F50272" w:rsidRDefault="004768D3" w:rsidP="00BD4F88">
      <w:pPr>
        <w:tabs>
          <w:tab w:val="left" w:pos="806"/>
          <w:tab w:val="left" w:pos="10773"/>
        </w:tabs>
        <w:spacing w:before="106" w:line="341" w:lineRule="exact"/>
        <w:ind w:right="56"/>
        <w:rPr>
          <w:rFonts w:ascii="Times New Roman" w:hAnsi="Times New Roman" w:cs="Times New Roman"/>
          <w:b/>
          <w:bCs/>
          <w:sz w:val="24"/>
          <w:szCs w:val="24"/>
        </w:rPr>
      </w:pPr>
      <w:r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□ </w:t>
      </w:r>
      <w:r w:rsidR="005B6D6F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Спешна 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ваксинация на </w:t>
      </w:r>
      <w:r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 всички възприемчиви 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>живот</w:t>
      </w:r>
      <w:r w:rsidR="005B6D6F" w:rsidRPr="00F50272">
        <w:rPr>
          <w:rFonts w:ascii="Times New Roman" w:hAnsi="Times New Roman" w:cs="Times New Roman"/>
          <w:b/>
          <w:bCs/>
          <w:sz w:val="24"/>
          <w:szCs w:val="24"/>
        </w:rPr>
        <w:t>ни в районите, където са констатирани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 случаи на бяс </w:t>
      </w:r>
      <w:r w:rsidR="005B6D6F" w:rsidRPr="00F50272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4476D8" w:rsidRPr="00F50272">
        <w:rPr>
          <w:rFonts w:ascii="Times New Roman" w:hAnsi="Times New Roman" w:cs="Times New Roman"/>
          <w:b/>
          <w:bCs/>
          <w:sz w:val="24"/>
          <w:szCs w:val="24"/>
        </w:rPr>
        <w:t xml:space="preserve"> Да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b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b/>
          <w:iCs/>
          <w:color w:val="000000"/>
          <w:spacing w:val="2"/>
          <w:sz w:val="24"/>
          <w:szCs w:val="24"/>
        </w:rPr>
        <w:t>4.2. Определяне на централния орган, натоварен с надзора и координацията на службите, отговарящи за изпълнението на програмата (1):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Изпълнениет</w:t>
      </w:r>
      <w:r w:rsidR="004768D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о на цялата програма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на национално равнище трябва да бъде ръководен от Българската агенция по безопасност на храните към Министерство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то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 земеделие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то, </w:t>
      </w:r>
      <w:r w:rsidR="00A6137D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храните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 горите</w:t>
      </w:r>
      <w:r w:rsidR="00A6137D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 по-специално от дирекция "Здравеопазване и хуманното отношение към животните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 контрол на фуражите</w:t>
      </w:r>
      <w:r w:rsidR="00A6137D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", като компетентен орган (К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О) по програмата.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Всички кампаниите трябва да се организира и осъществява в тясно сътрудничество с:</w:t>
      </w:r>
    </w:p>
    <w:p w:rsidR="0080215D" w:rsidRPr="00F50272" w:rsidRDefault="0080215D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-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Министерство на здравеопазването и неговите областни звена;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Министерство на вътрешните работи и регионалните му звена;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Министерство на околната среда и водите и регионалните му звена;</w:t>
      </w:r>
    </w:p>
    <w:p w:rsidR="004476D8" w:rsidRPr="00F50272" w:rsidRDefault="0080215D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-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Национално управление по горите администрация къ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м Министерство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то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 земеделието,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храните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 горите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Съюз на ловците и риболовците в България и нейните областни и местни единици;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Местни органи на изпълнителната власт - областните управители и кметовете на общини и населени места;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Частно практикуващите ветеринарни лекари</w:t>
      </w:r>
    </w:p>
    <w:p w:rsidR="002F6241" w:rsidRPr="00F50272" w:rsidRDefault="00A6137D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На ниво административна област ваксиналните кампании се извършват под надзора на Областните дирекции по безопасност на храните (ОДБХ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) в сътрудничество с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lastRenderedPageBreak/>
        <w:t>местните звена на всички гореспоменати ц</w:t>
      </w:r>
      <w:r w:rsidR="005B6D6F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ентрални и местни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институции.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Създаване на обществената осведоменост за целите и спецификата на програмата: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Информиране на всички институции и организации на централно ниво, участващи в изпълнението на програмата за орална ваксинация на лисици в България;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Предоставяне на информация и обучение за всичк</w:t>
      </w:r>
      <w:r w:rsidR="00A6137D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 регионални дирекции на БАБХ за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спецификата на програмата за орална ваксинация на лисици в България;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Информиране на всички регионални структури на двете гореспоменати институции по програма за орална ваксинация на лисици в България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;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Създаване на обществената осведоменост чрез местните медии и директни срещи с обществеността;</w:t>
      </w:r>
    </w:p>
    <w:p w:rsidR="00606D29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- Брошури </w:t>
      </w:r>
      <w:r w:rsidR="00A6137D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за повишаване на информираността на обществото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 плакати и други на обществени места и покрай пътищата</w:t>
      </w:r>
    </w:p>
    <w:p w:rsidR="00986151" w:rsidRPr="00F50272" w:rsidRDefault="00986151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Тази програма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включва изпълнение на активен и пасивен надзор 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в частност: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Актив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ен надзор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- включва тестване на целевите видове (лисици) за откриване на вируса на бяс и за мониторинг на ефективността на ваксинац</w:t>
      </w:r>
      <w:r w:rsidR="0018280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ията:</w:t>
      </w:r>
    </w:p>
    <w:p w:rsidR="00182801" w:rsidRPr="00F50272" w:rsidRDefault="00182801" w:rsidP="00BD4F88">
      <w:pPr>
        <w:numPr>
          <w:ilvl w:val="0"/>
          <w:numId w:val="30"/>
        </w:numPr>
        <w:shd w:val="clear" w:color="auto" w:fill="FFFFFF"/>
        <w:tabs>
          <w:tab w:val="left" w:pos="605"/>
        </w:tabs>
        <w:ind w:left="0" w:firstLine="0"/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Активен надзор за контрол на ваксинацията (мониторинг на извършената ваксинация) – в областите, където се извършва ваксинация на целевата популация (лисици);</w:t>
      </w:r>
    </w:p>
    <w:p w:rsidR="00182801" w:rsidRPr="00F50272" w:rsidRDefault="00182801" w:rsidP="00BD4F88">
      <w:pPr>
        <w:numPr>
          <w:ilvl w:val="0"/>
          <w:numId w:val="30"/>
        </w:numPr>
        <w:shd w:val="clear" w:color="auto" w:fill="FFFFFF"/>
        <w:tabs>
          <w:tab w:val="left" w:pos="605"/>
        </w:tabs>
        <w:ind w:left="0" w:firstLine="0"/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Активен надзор – </w:t>
      </w:r>
      <w:r w:rsidR="004C1F5B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изследване на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отстрел</w:t>
      </w:r>
      <w:r w:rsidR="004C1F5B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яни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лисици (и други диви видове</w:t>
      </w:r>
      <w:r w:rsidR="004C1F5B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дивеч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) за откриване на вируса на беса на територият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а на всички области на страната;</w:t>
      </w:r>
    </w:p>
    <w:p w:rsidR="00FE05BC" w:rsidRPr="00F50272" w:rsidRDefault="004476D8" w:rsidP="00BD4F88">
      <w:pPr>
        <w:pStyle w:val="ae"/>
        <w:numPr>
          <w:ilvl w:val="0"/>
          <w:numId w:val="30"/>
        </w:numPr>
        <w:shd w:val="clear" w:color="auto" w:fill="FFFFFF"/>
        <w:tabs>
          <w:tab w:val="left" w:pos="605"/>
        </w:tabs>
        <w:ind w:left="0" w:firstLine="0"/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Пасив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ен надзор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- включва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теств</w:t>
      </w:r>
      <w:r w:rsidR="00207986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ане на целевата съмнителни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/ индикаторни животни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от всички възприемчиви видове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 ця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лата територия на страната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(райони, в които се прилага орална ваксинация и такива, в които не се прилага)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.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</w:t>
      </w:r>
    </w:p>
    <w:p w:rsidR="001D489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За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постигане на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целите на 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задоволителния пасивен надзор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КО изисква всички съмнителни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животни от всички видове (показали симптоми, намерени мъртви или умрели при ПТП) от цялата територия на страната (там където се прилага и там където н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е се прилага орална ваксинация), да бъдат т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ествани чрез ИФ метод за откриване вируса на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беса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. </w:t>
      </w:r>
    </w:p>
    <w:p w:rsidR="000262D2" w:rsidRPr="00F50272" w:rsidRDefault="001D489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Активен надзор за контрол на ваксинацията - 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4 проби от лисици на 100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кв. км. трябва да бъдат изследвани</w:t>
      </w:r>
      <w:r w:rsidR="00FE05B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за активен контрол на ваксинираните територии.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Предвид нарастващата популация на чакали на територията на страната и лабораторно доказаната пост-ваксинална сероконверсия при този вид, проби от чакали също могат да бъдат предоставяни за изследване за мониторинг на ваксинацията. Трябва да се има предви</w:t>
      </w:r>
      <w:r w:rsidR="00520A9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д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обаче, че поради значително по-ниския процент на сероконверсия при чакали, както и индикацията за целеви видове на производителя на използваните ваксинални примамки (лисици и енотовидни кучета), основният целеви вид за предоставяне на проби за лабораторен контрол са лисиците.</w:t>
      </w:r>
      <w:r w:rsidR="000262D2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Планът за пробите</w:t>
      </w:r>
      <w:r w:rsidR="00AF2BE0" w:rsidRPr="00F50272">
        <w:rPr>
          <w:rFonts w:ascii="Times New Roman" w:hAnsi="Times New Roman" w:cs="Times New Roman"/>
          <w:b/>
          <w:iCs/>
          <w:color w:val="000000"/>
          <w:spacing w:val="2"/>
          <w:sz w:val="24"/>
          <w:szCs w:val="24"/>
        </w:rPr>
        <w:t xml:space="preserve"> за 2018 г.</w:t>
      </w:r>
      <w:r w:rsidR="004C1F5B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</w:t>
      </w:r>
      <w:r w:rsidR="000262D2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за активен</w:t>
      </w:r>
      <w:r w:rsidR="00FF2E2A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надзор</w:t>
      </w:r>
      <w:r w:rsidR="008F6377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за контрол на ваксинацията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е представен в</w:t>
      </w:r>
      <w:r w:rsidR="000262D2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таблица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та по-долу</w:t>
      </w:r>
      <w:r w:rsidR="000262D2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:</w:t>
      </w:r>
    </w:p>
    <w:p w:rsidR="008F6377" w:rsidRPr="00F50272" w:rsidRDefault="008F6377" w:rsidP="00BD4F88">
      <w:pPr>
        <w:shd w:val="clear" w:color="auto" w:fill="FFFFFF"/>
        <w:tabs>
          <w:tab w:val="left" w:pos="605"/>
        </w:tabs>
        <w:jc w:val="center"/>
        <w:rPr>
          <w:rFonts w:ascii="Times New Roman" w:hAnsi="Times New Roman" w:cs="Times New Roman"/>
          <w:lang w:eastAsia="en-US"/>
        </w:rPr>
      </w:pPr>
      <w:r w:rsidRPr="00F50272">
        <w:rPr>
          <w:rFonts w:ascii="Times New Roman" w:hAnsi="Times New Roman" w:cs="Times New Roman"/>
        </w:rPr>
        <w:fldChar w:fldCharType="begin"/>
      </w:r>
      <w:r w:rsidRPr="00F50272">
        <w:rPr>
          <w:rFonts w:ascii="Times New Roman" w:hAnsi="Times New Roman" w:cs="Times New Roman"/>
        </w:rPr>
        <w:instrText xml:space="preserve"> LINK </w:instrText>
      </w:r>
      <w:r w:rsidR="00D77B27" w:rsidRPr="00F50272">
        <w:rPr>
          <w:rFonts w:ascii="Times New Roman" w:hAnsi="Times New Roman" w:cs="Times New Roman"/>
        </w:rPr>
        <w:instrText xml:space="preserve">Excel.Sheet.12 "C:\\Users\\Anna.Zdravkova\\Desktop\\Progs 2018\\Rabies 2018 Revision\\Table 2 - Targets for monitoring of vaccination effectiveness BG 2018 - revision 1.xlsx" Sheet1!R1C1:R24C4 </w:instrText>
      </w:r>
      <w:r w:rsidRPr="00F50272">
        <w:rPr>
          <w:rFonts w:ascii="Times New Roman" w:hAnsi="Times New Roman" w:cs="Times New Roman"/>
        </w:rPr>
        <w:instrText xml:space="preserve">\a \f 4 \h </w:instrText>
      </w:r>
      <w:r w:rsidR="000423D3" w:rsidRPr="00F50272">
        <w:rPr>
          <w:rFonts w:ascii="Times New Roman" w:hAnsi="Times New Roman" w:cs="Times New Roman"/>
        </w:rPr>
        <w:instrText xml:space="preserve"> \* MERGEFORMAT </w:instrText>
      </w:r>
      <w:r w:rsidRPr="00F50272">
        <w:rPr>
          <w:rFonts w:ascii="Times New Roman" w:hAnsi="Times New Roman" w:cs="Times New Roman"/>
        </w:rPr>
        <w:fldChar w:fldCharType="separate"/>
      </w:r>
    </w:p>
    <w:tbl>
      <w:tblPr>
        <w:tblW w:w="8710" w:type="dxa"/>
        <w:jc w:val="center"/>
        <w:tblCellMar>
          <w:left w:w="70" w:type="dxa"/>
          <w:right w:w="70" w:type="dxa"/>
        </w:tblCellMar>
        <w:tblLook w:val="04A0"/>
      </w:tblPr>
      <w:tblGrid>
        <w:gridCol w:w="960"/>
        <w:gridCol w:w="1800"/>
        <w:gridCol w:w="2709"/>
        <w:gridCol w:w="3241"/>
      </w:tblGrid>
      <w:tr w:rsidR="008F6377" w:rsidRPr="00F50272" w:rsidTr="000423D3">
        <w:trPr>
          <w:trHeight w:val="11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Област</w:t>
            </w:r>
          </w:p>
        </w:tc>
        <w:tc>
          <w:tcPr>
            <w:tcW w:w="2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sz w:val="22"/>
                <w:szCs w:val="22"/>
              </w:rPr>
              <w:t>Площ на територията, включена в програмата за орална ваксинация, кв.</w:t>
            </w:r>
            <w:r w:rsidR="00464291" w:rsidRPr="00F5027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22"/>
                <w:szCs w:val="22"/>
              </w:rPr>
              <w:t>км</w:t>
            </w:r>
          </w:p>
        </w:tc>
        <w:tc>
          <w:tcPr>
            <w:tcW w:w="3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sz w:val="22"/>
                <w:szCs w:val="22"/>
              </w:rPr>
              <w:t>Брой проби (мозъчна, зъб/</w:t>
            </w:r>
            <w:r w:rsidR="000423D3" w:rsidRPr="00F5027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22"/>
                <w:szCs w:val="22"/>
              </w:rPr>
              <w:t>челюст, серум) - изчислен на база на  4 броя животни/100 кв.км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Перник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Кюстендил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3084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123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Смолян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3200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Кърджали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3209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Хасково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5470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219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Добрич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4720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Силистра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2850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Видин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3030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121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Монтана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3636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145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Благоевград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4260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Пазарджик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1475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59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Ямбол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2205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Бургас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3880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155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Пловдив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Стара Загора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515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София - област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2265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Шумен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Разград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1720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Русе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1850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В.Търново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Плевен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2370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</w:t>
            </w:r>
          </w:p>
        </w:tc>
      </w:tr>
      <w:tr w:rsidR="008F6377" w:rsidRPr="00F50272" w:rsidTr="000423D3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Враца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2400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</w:t>
            </w:r>
          </w:p>
        </w:tc>
      </w:tr>
      <w:tr w:rsidR="008F6377" w:rsidRPr="00F50272" w:rsidTr="00BE5DFB">
        <w:trPr>
          <w:trHeight w:val="70"/>
          <w:jc w:val="center"/>
        </w:trPr>
        <w:tc>
          <w:tcPr>
            <w:tcW w:w="2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Общо</w:t>
            </w:r>
          </w:p>
        </w:tc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F50272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57019</w:t>
            </w:r>
          </w:p>
        </w:tc>
        <w:tc>
          <w:tcPr>
            <w:tcW w:w="3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377" w:rsidRPr="00C34EED" w:rsidRDefault="008F6377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D9D9D9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2281</w:t>
            </w:r>
          </w:p>
        </w:tc>
      </w:tr>
    </w:tbl>
    <w:p w:rsidR="008F6377" w:rsidRPr="00F50272" w:rsidRDefault="008F6377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fldChar w:fldCharType="end"/>
      </w:r>
    </w:p>
    <w:p w:rsidR="001D4898" w:rsidRPr="00F50272" w:rsidRDefault="001D489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Активен надзор – изследване на отстреляни лисици (и други диви видове дивеч) в неваксиниран територии – допуска се изпращане на проби (цели глави/мозъчни проби, без серум) от животни отстреляни по време на </w:t>
      </w:r>
      <w:r w:rsidR="003E2B9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редовни ловни мероприятия. За целите на този вид надзор се допускат не повече от 450 броя проби годишно от неваксинираните територии на страната.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С цел да се направи оценка на епидемиологичната ситуа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ция в страната и да се вземат предвид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области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, които да бъдат включени в 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програмата за орална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ваксинация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в бъдеще</w:t>
      </w:r>
      <w:r w:rsidR="006E2F4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 трябва да е налице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пасивен надзор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територията на цялата страна</w:t>
      </w:r>
      <w:r w:rsidR="004D0BB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, </w:t>
      </w:r>
      <w:r w:rsidR="008E2D5F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както и следните дейности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:</w:t>
      </w:r>
    </w:p>
    <w:p w:rsidR="004476D8" w:rsidRPr="00F50272" w:rsidRDefault="004476D8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В рамките на изпълнението на програмата за контрол и ликвидиране на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ТСЕ всички намерени мъртви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прежив</w:t>
      </w:r>
      <w:r w:rsidR="0018280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ни животни, които са показали неврологични симптоми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, също </w:t>
      </w:r>
      <w:r w:rsidR="004D0BBE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трябва да се изследват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за бяс;</w:t>
      </w:r>
    </w:p>
    <w:p w:rsidR="004476D8" w:rsidRPr="00F50272" w:rsidRDefault="004D0BBE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О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собено в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нимание по отношение на пасивния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дзор трябва да се обърне от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всички ОДБХ,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особено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от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тези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 които са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разположе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ни в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свободните зони, граничещи с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райони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 в които са констатирани случаи на бяс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;</w:t>
      </w:r>
    </w:p>
    <w:p w:rsidR="004476D8" w:rsidRPr="00F50272" w:rsidRDefault="004D0BBE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И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нф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ормационна кампания за обществеността с цел повишаване на по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знания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та за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епидемиологията, надзора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 контрол</w:t>
      </w:r>
      <w:r w:rsidR="008E2D5F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а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 забол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яването (такива кампании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бяха извършени през 2013 г.</w:t>
      </w:r>
      <w:r w:rsidR="00182801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 през 2014 г. бяха разпространени информационни брошури за заболяването бяс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)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;</w:t>
      </w:r>
    </w:p>
    <w:p w:rsidR="004476D8" w:rsidRPr="00F50272" w:rsidRDefault="004D0BBE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ОДБХ работят в сътрудничество с организации и институции за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информира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не на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обществен</w:t>
      </w:r>
      <w:r w:rsidR="008E2D5F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остта за значението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 докладването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 всички съмни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телни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животни до съответните органи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.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Информационни кампании чрез б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рошур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 и плак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ати са били провеждани с цел обучение относно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превенцията, контрола на болес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тта и докладване на съмнителни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слу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чаи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.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Информация е публикувана на сайта на БАБХ</w:t>
      </w:r>
      <w:r w:rsidR="0033638C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;</w:t>
      </w:r>
    </w:p>
    <w:p w:rsidR="004476D8" w:rsidRPr="00F50272" w:rsidRDefault="004D0BBE" w:rsidP="00BD4F88">
      <w:pPr>
        <w:shd w:val="clear" w:color="auto" w:fill="FFFFFF"/>
        <w:tabs>
          <w:tab w:val="left" w:pos="605"/>
        </w:tabs>
        <w:jc w:val="both"/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</w:pP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- Контрол от страна на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КО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за 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изпълнението на пасивния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надзор се извършва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във всички области и при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установ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яване на несъответствия</w:t>
      </w:r>
      <w:r w:rsidR="00491B93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, се прилагат</w:t>
      </w:r>
      <w:r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 xml:space="preserve"> съответните </w:t>
      </w:r>
      <w:r w:rsidR="004476D8" w:rsidRPr="00F50272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мерки.</w:t>
      </w:r>
    </w:p>
    <w:p w:rsidR="00BE5DFB" w:rsidRPr="00F50272" w:rsidRDefault="00E36915" w:rsidP="00BD4F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</w:t>
      </w:r>
      <w:r w:rsidR="004D5159" w:rsidRPr="00F50272">
        <w:rPr>
          <w:rFonts w:ascii="Times New Roman" w:hAnsi="Times New Roman" w:cs="Times New Roman"/>
          <w:b/>
          <w:sz w:val="24"/>
          <w:szCs w:val="24"/>
        </w:rPr>
        <w:t>3</w:t>
      </w:r>
      <w:r w:rsidR="004476D8" w:rsidRPr="00F50272">
        <w:rPr>
          <w:rFonts w:ascii="Times New Roman" w:hAnsi="Times New Roman" w:cs="Times New Roman"/>
          <w:b/>
          <w:sz w:val="24"/>
          <w:szCs w:val="24"/>
        </w:rPr>
        <w:t>. Описание и разграничаване на географските и административните райони, в които програмата ще се изпълнява (2):</w:t>
      </w:r>
      <w:r w:rsidR="00BE5DFB"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F2BE0" w:rsidRPr="00F50272" w:rsidRDefault="00BE5DFB" w:rsidP="00BD4F8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F50272">
        <w:rPr>
          <w:rFonts w:ascii="Times New Roman" w:hAnsi="Times New Roman" w:cs="Times New Roman"/>
          <w:i/>
          <w:sz w:val="24"/>
          <w:szCs w:val="24"/>
        </w:rPr>
        <w:tab/>
      </w:r>
      <w:r w:rsidRPr="00F50272">
        <w:rPr>
          <w:rFonts w:ascii="Times New Roman" w:hAnsi="Times New Roman" w:cs="Times New Roman"/>
          <w:sz w:val="24"/>
          <w:szCs w:val="24"/>
        </w:rPr>
        <w:t>О</w:t>
      </w:r>
      <w:r w:rsidR="00AF2BE0" w:rsidRPr="00F50272">
        <w:rPr>
          <w:rFonts w:ascii="Times New Roman" w:hAnsi="Times New Roman" w:cs="Times New Roman"/>
          <w:sz w:val="24"/>
          <w:szCs w:val="24"/>
        </w:rPr>
        <w:t>рална</w:t>
      </w:r>
      <w:r w:rsidRPr="00F50272">
        <w:rPr>
          <w:rFonts w:ascii="Times New Roman" w:hAnsi="Times New Roman" w:cs="Times New Roman"/>
          <w:sz w:val="24"/>
          <w:szCs w:val="24"/>
        </w:rPr>
        <w:t>та</w:t>
      </w:r>
      <w:r w:rsidR="00AF2BE0" w:rsidRPr="00F50272">
        <w:rPr>
          <w:rFonts w:ascii="Times New Roman" w:hAnsi="Times New Roman" w:cs="Times New Roman"/>
          <w:sz w:val="24"/>
          <w:szCs w:val="24"/>
        </w:rPr>
        <w:t xml:space="preserve"> ваксинация ще се извършва в 50-км ваксинална зона по северната, </w:t>
      </w:r>
      <w:r w:rsidR="00AF2BE0" w:rsidRPr="00F50272">
        <w:rPr>
          <w:rFonts w:ascii="Times New Roman" w:hAnsi="Times New Roman" w:cs="Times New Roman"/>
          <w:sz w:val="24"/>
          <w:szCs w:val="24"/>
        </w:rPr>
        <w:lastRenderedPageBreak/>
        <w:t>западната и южната сухопътна граница на страната и в 20-км васкинална зона по поречието на река Дунав. Ваксинацията трябва да се извърши два пъти годишно през пролетта и есента (март-май и септември-ноември), чрез въздушно и ръчно разпределение на ваксинални примамки.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Общата площ на горепосочената територия, където ще бъде проведена ваксинацията е 57</w:t>
      </w:r>
      <w:r w:rsidR="00C06D58" w:rsidRPr="00F50272">
        <w:rPr>
          <w:rFonts w:ascii="Times New Roman" w:hAnsi="Times New Roman" w:cs="Times New Roman"/>
          <w:sz w:val="24"/>
          <w:szCs w:val="24"/>
        </w:rPr>
        <w:t> </w:t>
      </w:r>
      <w:r w:rsidRPr="00F50272">
        <w:rPr>
          <w:rFonts w:ascii="Times New Roman" w:hAnsi="Times New Roman" w:cs="Times New Roman"/>
          <w:sz w:val="24"/>
          <w:szCs w:val="24"/>
        </w:rPr>
        <w:t>019</w:t>
      </w:r>
      <w:r w:rsidR="00C06D58" w:rsidRPr="00F50272">
        <w:rPr>
          <w:rFonts w:ascii="Times New Roman" w:hAnsi="Times New Roman" w:cs="Times New Roman"/>
          <w:sz w:val="24"/>
          <w:szCs w:val="24"/>
        </w:rPr>
        <w:t>,</w:t>
      </w:r>
      <w:r w:rsidRPr="00F50272">
        <w:rPr>
          <w:rFonts w:ascii="Times New Roman" w:hAnsi="Times New Roman" w:cs="Times New Roman"/>
          <w:sz w:val="24"/>
          <w:szCs w:val="24"/>
        </w:rPr>
        <w:t xml:space="preserve"> 473 кв. км и включва територии, намиращи се в рамките на 22 </w:t>
      </w:r>
      <w:r w:rsidR="00BE5DFB" w:rsidRPr="00F50272">
        <w:rPr>
          <w:rFonts w:ascii="Times New Roman" w:hAnsi="Times New Roman" w:cs="Times New Roman"/>
          <w:sz w:val="24"/>
          <w:szCs w:val="24"/>
        </w:rPr>
        <w:t>административни области</w:t>
      </w:r>
      <w:r w:rsidRPr="00F50272">
        <w:rPr>
          <w:rFonts w:ascii="Times New Roman" w:hAnsi="Times New Roman" w:cs="Times New Roman"/>
          <w:sz w:val="24"/>
          <w:szCs w:val="24"/>
        </w:rPr>
        <w:t xml:space="preserve">, както следва: 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Перник - 2400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Кюстендил - 3084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Обл.Смолян - 3200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Кърджали - 3209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Хасково - 5470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Добрич - 4720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Силистра - 2850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Видин - 3030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Монтана - 3636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Благоевград - 4260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Пазарджик - 1475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Ямбол - 2205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Бургас - 3880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Пловдив - 1200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Стара Загора - 515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София - област - 2265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Шумен - 340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Разград - 1720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Русе - 1850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Велико Търново - 940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Плевен - 2370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Обл. Враца - 2400 кв. км</w:t>
      </w:r>
    </w:p>
    <w:p w:rsidR="00AF2BE0" w:rsidRPr="00F50272" w:rsidRDefault="00AF2BE0" w:rsidP="00BD4F8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F2BE0" w:rsidRPr="00F50272" w:rsidRDefault="00AF2BE0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Териториите, включени в програмата за орална в</w:t>
      </w:r>
      <w:r w:rsidR="00BE5DFB" w:rsidRPr="00F50272">
        <w:rPr>
          <w:rFonts w:ascii="Times New Roman" w:hAnsi="Times New Roman" w:cs="Times New Roman"/>
          <w:sz w:val="24"/>
          <w:szCs w:val="24"/>
        </w:rPr>
        <w:t>аксинация са посочени на Карта 1</w:t>
      </w:r>
      <w:r w:rsidRPr="00F50272">
        <w:rPr>
          <w:rFonts w:ascii="Times New Roman" w:hAnsi="Times New Roman" w:cs="Times New Roman"/>
          <w:sz w:val="24"/>
          <w:szCs w:val="24"/>
        </w:rPr>
        <w:t>.</w:t>
      </w:r>
    </w:p>
    <w:p w:rsidR="004476D8" w:rsidRPr="00F50272" w:rsidRDefault="004476D8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 Мерките, въведени в рамките на програмата (3)</w:t>
      </w:r>
    </w:p>
    <w:p w:rsidR="004476D8" w:rsidRPr="00F50272" w:rsidRDefault="004476D8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4.4.1. Обявяване на заболяването:</w:t>
      </w:r>
    </w:p>
    <w:p w:rsidR="004476D8" w:rsidRPr="00F50272" w:rsidRDefault="008A0C5D" w:rsidP="00BD4F88">
      <w:pPr>
        <w:jc w:val="both"/>
        <w:rPr>
          <w:color w:val="000000"/>
          <w:shd w:val="clear" w:color="auto" w:fill="F0F0F0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Наредба № 23 / 14.12.2005 г. </w:t>
      </w:r>
      <w:r w:rsidRPr="00F50272">
        <w:rPr>
          <w:rFonts w:ascii="Times New Roman" w:hAnsi="Times New Roman" w:cs="Times New Roman"/>
          <w:color w:val="000000"/>
          <w:sz w:val="24"/>
          <w:szCs w:val="24"/>
          <w:shd w:val="clear" w:color="auto" w:fill="F0F0F0"/>
        </w:rPr>
        <w:t>за реда и начина за обявяване и регистрация на заразните болести по животните</w:t>
      </w:r>
      <w:r w:rsidRPr="00F50272">
        <w:rPr>
          <w:color w:val="000000"/>
          <w:shd w:val="clear" w:color="auto" w:fill="F0F0F0"/>
        </w:rPr>
        <w:t xml:space="preserve"> </w:t>
      </w:r>
    </w:p>
    <w:p w:rsidR="004476D8" w:rsidRPr="00F50272" w:rsidRDefault="00E36915" w:rsidP="00BD4F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4.4.2. Ц</w:t>
      </w:r>
      <w:r w:rsidR="004476D8" w:rsidRPr="00F50272">
        <w:rPr>
          <w:rFonts w:ascii="Times New Roman" w:hAnsi="Times New Roman" w:cs="Times New Roman"/>
          <w:b/>
          <w:sz w:val="24"/>
          <w:szCs w:val="24"/>
        </w:rPr>
        <w:t>елеви животни и животинска популация:</w:t>
      </w:r>
    </w:p>
    <w:p w:rsidR="004476D8" w:rsidRPr="00F50272" w:rsidRDefault="004476D8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1. Цел на програмата - орална ваксинация на лисиците срещу бяс и ликвидиране на болестта.</w:t>
      </w:r>
    </w:p>
    <w:p w:rsidR="004476D8" w:rsidRPr="00F50272" w:rsidRDefault="00F02AA2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2. Популация на лисиците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- око</w:t>
      </w:r>
      <w:r w:rsidR="00BE5DFB" w:rsidRPr="00F50272">
        <w:rPr>
          <w:rFonts w:ascii="Times New Roman" w:hAnsi="Times New Roman" w:cs="Times New Roman"/>
          <w:sz w:val="24"/>
          <w:szCs w:val="24"/>
        </w:rPr>
        <w:t>ло 44</w:t>
      </w:r>
      <w:r w:rsidR="004476D8" w:rsidRPr="00F50272">
        <w:rPr>
          <w:rFonts w:ascii="Times New Roman" w:hAnsi="Times New Roman" w:cs="Times New Roman"/>
          <w:sz w:val="24"/>
          <w:szCs w:val="24"/>
        </w:rPr>
        <w:t xml:space="preserve"> 000 лисици.</w:t>
      </w:r>
    </w:p>
    <w:p w:rsidR="004476D8" w:rsidRPr="00F50272" w:rsidRDefault="004476D8" w:rsidP="00BD4F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4.4.3. Идентификацията на животните и регистрация на животновъдните обекти:</w:t>
      </w:r>
      <w:r w:rsidR="003E22C9"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22C9" w:rsidRPr="00F50272" w:rsidRDefault="003E22C9" w:rsidP="00BD4F88">
      <w:pPr>
        <w:jc w:val="both"/>
        <w:rPr>
          <w:rFonts w:ascii="Times New Roman" w:hAnsi="Times New Roman" w:cs="Times New Roman"/>
          <w:color w:val="000000"/>
          <w:sz w:val="24"/>
        </w:rPr>
      </w:pPr>
      <w:r w:rsidRPr="00F50272">
        <w:rPr>
          <w:rFonts w:ascii="Times New Roman" w:hAnsi="Times New Roman" w:cs="Times New Roman"/>
          <w:color w:val="000000"/>
          <w:sz w:val="24"/>
        </w:rPr>
        <w:t>Закон за ветеринарномедицинската дейност чл. 51, който гласи, че животните подлежат на идентификация, а животновъдните обекти на регистрация</w:t>
      </w:r>
      <w:r w:rsidR="002D105E" w:rsidRPr="00F50272">
        <w:rPr>
          <w:rFonts w:ascii="Times New Roman" w:hAnsi="Times New Roman" w:cs="Times New Roman"/>
          <w:color w:val="000000"/>
          <w:sz w:val="24"/>
        </w:rPr>
        <w:t xml:space="preserve"> по реда на чл. 137</w:t>
      </w:r>
      <w:r w:rsidRPr="00F50272">
        <w:rPr>
          <w:rFonts w:ascii="Times New Roman" w:hAnsi="Times New Roman" w:cs="Times New Roman"/>
          <w:color w:val="000000"/>
          <w:sz w:val="24"/>
        </w:rPr>
        <w:t xml:space="preserve"> в БАБХ, както и Регламент (ЕО) № 1760/2000 на Европейския парламент и на Съвета от 17 юли 2000 година за създаване на система за идентификация и регистрация на едър рогат добитък и относно етикетирането на говеждо месо и за отмяна на Регламент (ЕО) № 820/97/ на Съвета, Регламент (ЕО) № 21/2004/ на Съвета от 17 декември за създаване на система за идентификация и регистрация на животни от рода на овцете и козите и за изменение на Регламент (ЕО) 1782/2003 и на Директиви 92/102/ЕИО и 64/432/ЕИО и Наредба № 61 от 9 май 2006 г. за условията и реда за официална идентификация на животните, за които не са предвидени изисквания в регламент  на Европейския съюз </w:t>
      </w:r>
      <w:r w:rsidRPr="00F50272">
        <w:rPr>
          <w:rFonts w:ascii="Times New Roman" w:hAnsi="Times New Roman" w:cs="Times New Roman"/>
          <w:color w:val="000000"/>
          <w:sz w:val="24"/>
        </w:rPr>
        <w:lastRenderedPageBreak/>
        <w:t>(загл. изм. – ДВ, бр. 90 от 2013 г., в сила от 15.10.2013 г.)</w:t>
      </w:r>
      <w:r w:rsidR="002D105E" w:rsidRPr="00F50272">
        <w:rPr>
          <w:rFonts w:ascii="Times New Roman" w:hAnsi="Times New Roman" w:cs="Times New Roman"/>
          <w:color w:val="000000"/>
          <w:sz w:val="24"/>
        </w:rPr>
        <w:t xml:space="preserve">. </w:t>
      </w:r>
      <w:r w:rsidR="002D105E" w:rsidRPr="00F50272">
        <w:rPr>
          <w:rStyle w:val="af"/>
          <w:rFonts w:ascii="Times New Roman" w:hAnsi="Times New Roman" w:cs="Times New Roman"/>
          <w:b w:val="0"/>
          <w:sz w:val="24"/>
          <w:szCs w:val="24"/>
        </w:rPr>
        <w:t>Съгласно чл. 3 от Наредба № 61 от 9 май 2006 г. за условията и реда за официална идентификация на животните, за които не са предвидени изисквания в регламент  на Европейския съюз (загл. изм. – ДВ, бр. 90 от 2013 г., в сила от 15.10.2013 г.), транспонираща напълно в българското законодателство Директива на Съвета 92/102/ЕЕС, регистрацията на животновъдните обекти (в това число и на свиневъдните) се извършва от органите на БАБХ</w:t>
      </w:r>
      <w:r w:rsidR="002D105E" w:rsidRPr="00F50272">
        <w:rPr>
          <w:rStyle w:val="af"/>
          <w:rFonts w:ascii="Times New Roman" w:hAnsi="Times New Roman" w:cs="Times New Roman"/>
          <w:sz w:val="24"/>
          <w:szCs w:val="24"/>
        </w:rPr>
        <w:t xml:space="preserve"> </w:t>
      </w:r>
      <w:r w:rsidRPr="00F50272">
        <w:rPr>
          <w:rFonts w:ascii="Times New Roman" w:hAnsi="Times New Roman" w:cs="Times New Roman"/>
          <w:color w:val="000000"/>
          <w:sz w:val="24"/>
        </w:rPr>
        <w:t xml:space="preserve">и </w:t>
      </w:r>
      <w:r w:rsidR="002D105E" w:rsidRPr="00F50272">
        <w:rPr>
          <w:rFonts w:ascii="Times New Roman" w:hAnsi="Times New Roman" w:cs="Times New Roman"/>
          <w:kern w:val="36"/>
          <w:sz w:val="24"/>
          <w:szCs w:val="24"/>
          <w:lang w:eastAsia="en-US"/>
        </w:rPr>
        <w:t>Наредба № 6 от 2013 г. за изискванията към средствата за официална идентификация на животните и използването им, условията, реда и контрола по събиране, въвеждане, поддържане и използване на информацията в интегрираната информационна система.</w:t>
      </w:r>
    </w:p>
    <w:p w:rsidR="00967547" w:rsidRPr="00F50272" w:rsidRDefault="004476D8" w:rsidP="00BD4F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4.4.4. Квалификация на животните и стадата</w:t>
      </w:r>
      <w:r w:rsidR="00BD5583" w:rsidRPr="00F50272">
        <w:rPr>
          <w:rFonts w:ascii="Times New Roman" w:hAnsi="Times New Roman" w:cs="Times New Roman"/>
          <w:b/>
          <w:sz w:val="24"/>
          <w:szCs w:val="24"/>
        </w:rPr>
        <w:t>: n/a</w:t>
      </w:r>
    </w:p>
    <w:p w:rsidR="006B2036" w:rsidRPr="00F50272" w:rsidRDefault="00967547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4.4.5. Правила за придвижване на животните:</w:t>
      </w:r>
      <w:r w:rsidR="003E22C9"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 xml:space="preserve"> </w:t>
      </w:r>
    </w:p>
    <w:p w:rsidR="003E22C9" w:rsidRPr="00F50272" w:rsidRDefault="003E22C9" w:rsidP="00BD4F88">
      <w:pPr>
        <w:jc w:val="both"/>
        <w:rPr>
          <w:rFonts w:ascii="Times New Roman" w:hAnsi="Times New Roman" w:cs="Times New Roman"/>
          <w:color w:val="000000"/>
          <w:sz w:val="24"/>
        </w:rPr>
      </w:pPr>
      <w:r w:rsidRPr="00F50272">
        <w:rPr>
          <w:rFonts w:ascii="Times New Roman" w:hAnsi="Times New Roman" w:cs="Times New Roman"/>
          <w:color w:val="000000"/>
          <w:sz w:val="24"/>
        </w:rPr>
        <w:t>Съгласно чл. 47, ал. 2 от ЗВД се налагат ограничения за придвижване на заразени и контактни животни.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4.4.6. Изследванията, използвани и схеми за вземане на проби:</w:t>
      </w:r>
    </w:p>
    <w:p w:rsidR="006B2036" w:rsidRPr="00F50272" w:rsidRDefault="008A0C5D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1. IFT-тест – тест за пряка имунофлуоресценция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за откриване наличието на вируса на беса;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2. ELISA 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– енз</w:t>
      </w:r>
      <w:r w:rsidR="00806C52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имно-свързан имуносорбентен анализ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за откриване на антитела срещу вируса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;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3. 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Тест за определяне на биомаркер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тетрациклин.</w:t>
      </w:r>
    </w:p>
    <w:p w:rsidR="003E2B9C" w:rsidRPr="00F50272" w:rsidRDefault="003E2B9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4. Вирус изолация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Страте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гията за контрол на ваксинацията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включва: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- 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Контрол на п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риемането на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ваксинални</w:t>
      </w:r>
      <w:r w:rsidR="006510F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примамки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от лисици</w:t>
      </w:r>
      <w:r w:rsidR="008A0C5D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те чрез откриването на биомаркер тетрациклин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;</w:t>
      </w:r>
    </w:p>
    <w:p w:rsidR="006B2036" w:rsidRPr="00F50272" w:rsidRDefault="008A0C5D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- Откриване на антитела срещу вируса на беса в кръвни проби от ваксинирани животни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.</w:t>
      </w:r>
    </w:p>
    <w:p w:rsidR="006B2036" w:rsidRPr="00F50272" w:rsidRDefault="00806C52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В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сички проби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, изпращани в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Националната референтна лаборатория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за бяс, трябва да бъдат съпътствани от придружително писмо, в което да се посочи следната информация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:</w:t>
      </w:r>
    </w:p>
    <w:p w:rsidR="006B2036" w:rsidRPr="00F50272" w:rsidRDefault="006510F0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- </w:t>
      </w:r>
      <w:r w:rsidR="00806C52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вид на животното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;</w:t>
      </w:r>
    </w:p>
    <w:p w:rsidR="006B2036" w:rsidRPr="00F50272" w:rsidRDefault="006510F0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- </w:t>
      </w:r>
      <w:r w:rsidR="00806C52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възраст на животното (младо</w:t>
      </w:r>
      <w:r w:rsidR="0009475F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– до 1 година</w:t>
      </w:r>
      <w:r w:rsidR="00806C52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/ възрастно</w:t>
      </w:r>
      <w:r w:rsidR="0009475F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– над 1 година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);</w:t>
      </w:r>
    </w:p>
    <w:p w:rsidR="006B2036" w:rsidRPr="00F50272" w:rsidRDefault="006510F0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- 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произход (местоположение</w:t>
      </w:r>
      <w:r w:rsidR="00806C52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, от където са взети</w:t>
      </w:r>
      <w:r w:rsidR="0009475F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и географски координати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) на пробите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Всички положителни случаи трябва </w:t>
      </w:r>
      <w:r w:rsidR="00806C52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да бъдат допълнително изследвани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за</w:t>
      </w:r>
      <w:r w:rsidR="006510F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потвърждение и типизиране на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вирус</w:t>
      </w:r>
      <w:r w:rsidR="006510F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а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. Тези тестове не се извършват на т</w:t>
      </w:r>
      <w:r w:rsidR="00825831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ериторията на страната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и положителните проби трябва да бъд</w:t>
      </w:r>
      <w:r w:rsidR="006510F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ат изпращани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в референтна</w:t>
      </w:r>
      <w:r w:rsidR="00825831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та</w:t>
      </w:r>
      <w:r w:rsidR="006510F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лаборатория</w:t>
      </w:r>
      <w:r w:rsidR="00825831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за бяс</w:t>
      </w:r>
      <w:r w:rsidR="006510F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на ЕС</w:t>
      </w: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.</w:t>
      </w: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33638C" w:rsidRPr="00F50272" w:rsidRDefault="0033638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BD4F88" w:rsidRPr="00F50272" w:rsidRDefault="00BD4F88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BD4F88" w:rsidRPr="00F50272" w:rsidRDefault="00BD4F88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464291" w:rsidRPr="00F50272" w:rsidRDefault="00464291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lastRenderedPageBreak/>
        <w:t>4.4.7. Ваксини за и схеми за ваксинация:</w:t>
      </w:r>
    </w:p>
    <w:p w:rsidR="00432DA9" w:rsidRPr="00F50272" w:rsidRDefault="00825831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Разпространението</w:t>
      </w:r>
      <w:r w:rsidR="00DC3CE1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на ваксината ще се извършва чрез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самолети, два пъти годишно (пролет и есен)</w:t>
      </w:r>
      <w:r w:rsidR="00967547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,</w:t>
      </w:r>
      <w:r w:rsidR="00DC3CE1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в</w:t>
      </w:r>
      <w:r w:rsidR="00967547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доза - </w:t>
      </w:r>
      <w:r w:rsidR="002D105E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25 ваксинални примамки на 1 кв.км. </w:t>
      </w:r>
      <w:r w:rsidR="00967547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Разстоянието между ваксиналните линии</w:t>
      </w:r>
      <w:r w:rsidR="00DC3CE1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>, трябва да</w:t>
      </w:r>
      <w:r w:rsidR="006B2036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бъде 500 м.</w:t>
      </w:r>
      <w:r w:rsidR="00AF2BE0"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</w:p>
    <w:p w:rsidR="0033638C" w:rsidRPr="00F50272" w:rsidRDefault="0033638C" w:rsidP="00F50272">
      <w:pPr>
        <w:shd w:val="clear" w:color="auto" w:fill="FFFFFF"/>
        <w:tabs>
          <w:tab w:val="left" w:pos="595"/>
        </w:tabs>
        <w:jc w:val="center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6B2036" w:rsidRPr="00F50272" w:rsidRDefault="00825831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Данни</w:t>
      </w:r>
      <w:r w:rsidR="006B2036"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 xml:space="preserve"> з</w:t>
      </w:r>
      <w:r w:rsidRPr="00F50272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а въздушно и ръчно разпространение на ваксинални примамки по области</w:t>
      </w:r>
    </w:p>
    <w:p w:rsidR="003E2B9C" w:rsidRPr="00F50272" w:rsidRDefault="003E2B9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lang w:eastAsia="en-US"/>
        </w:rPr>
      </w:pPr>
      <w:r w:rsidRPr="00F50272">
        <w:fldChar w:fldCharType="begin"/>
      </w:r>
      <w:r w:rsidRPr="00F50272">
        <w:instrText xml:space="preserve"> LINK </w:instrText>
      </w:r>
      <w:r w:rsidR="00D77B27" w:rsidRPr="00F50272">
        <w:instrText xml:space="preserve">Excel.Sheet.12 "C:\\Users\\Anna.Zdravkova\\Desktop\\Progs 2018\\Rabies 2018 Revision\\Table 1 - Rabies vaccination planning BG 2018 - revision 1.xlsx" Vaccination!R1C1:R24C8 </w:instrText>
      </w:r>
      <w:r w:rsidRPr="00F50272">
        <w:instrText xml:space="preserve">\a \f 4 \h </w:instrText>
      </w:r>
      <w:r w:rsidR="002A3B23" w:rsidRPr="00F50272">
        <w:instrText xml:space="preserve"> \* MERGEFORMAT </w:instrText>
      </w:r>
      <w:r w:rsidRPr="00F50272">
        <w:fldChar w:fldCharType="separate"/>
      </w:r>
    </w:p>
    <w:tbl>
      <w:tblPr>
        <w:tblW w:w="10490" w:type="dxa"/>
        <w:jc w:val="center"/>
        <w:tblCellMar>
          <w:left w:w="70" w:type="dxa"/>
          <w:right w:w="70" w:type="dxa"/>
        </w:tblCellMar>
        <w:tblLook w:val="04A0"/>
      </w:tblPr>
      <w:tblGrid>
        <w:gridCol w:w="406"/>
        <w:gridCol w:w="1290"/>
        <w:gridCol w:w="1236"/>
        <w:gridCol w:w="1608"/>
        <w:gridCol w:w="1608"/>
        <w:gridCol w:w="1608"/>
        <w:gridCol w:w="1608"/>
        <w:gridCol w:w="1126"/>
      </w:tblGrid>
      <w:tr w:rsidR="00432DA9" w:rsidRPr="00F50272" w:rsidTr="00432DA9">
        <w:trPr>
          <w:trHeight w:val="1435"/>
          <w:jc w:val="center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Област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</w:rPr>
              <w:t>Площ на територията, включена в програмата за орална ваксинация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</w:rPr>
              <w:t>Брой ваксинални примамки за въздушно разпространение за една кампания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</w:rPr>
              <w:t>Брой ваксинални примамки за ръчно разпространение за една кампания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</w:rPr>
              <w:t>Брой ваксинални примамки за въздушно разпространение за година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</w:rPr>
              <w:t>Брой ваксинални примамки за въздушно разпространение за година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</w:rPr>
              <w:t>Общ брой ваксинални примамки за година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Перник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Кюстендил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3084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77100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154200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Смолян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Кърджали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3209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80225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160450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Хасково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5470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136750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273500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Добрич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4720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236000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Силистра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71250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142500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Видин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3030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75750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151500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Монтана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3636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90900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181800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Благоевград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4260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106500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213000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Пазарджик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36875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73750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Ямбол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2205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55125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110250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Бургас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3880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194000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Пловдив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Стара Загора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12875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25750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София-област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2265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56625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113250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Шумен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Разград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1720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Русе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46250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Велико Търново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Плевен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2370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59250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118500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Враца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432DA9" w:rsidRPr="00F50272" w:rsidTr="00432DA9">
        <w:trPr>
          <w:trHeight w:val="239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2A3B23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Общо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57019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1425475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2850950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C" w:rsidRPr="00F50272" w:rsidRDefault="003E2B9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2874950</w:t>
            </w:r>
          </w:p>
        </w:tc>
      </w:tr>
    </w:tbl>
    <w:p w:rsidR="002D105E" w:rsidRPr="00F50272" w:rsidRDefault="003E2B9C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7"/>
          <w:sz w:val="24"/>
          <w:szCs w:val="24"/>
        </w:rPr>
        <w:fldChar w:fldCharType="end"/>
      </w:r>
      <w:r w:rsidR="004A67E1" w:rsidRPr="00F50272">
        <w:rPr>
          <w:rFonts w:ascii="Times New Roman" w:hAnsi="Times New Roman" w:cs="Times New Roman"/>
          <w:sz w:val="24"/>
          <w:szCs w:val="24"/>
        </w:rPr>
        <w:t>Както досега</w:t>
      </w:r>
      <w:r w:rsidR="00DC3CE1" w:rsidRPr="00F50272">
        <w:rPr>
          <w:rFonts w:ascii="Times New Roman" w:hAnsi="Times New Roman" w:cs="Times New Roman"/>
          <w:sz w:val="24"/>
          <w:szCs w:val="24"/>
        </w:rPr>
        <w:t>,</w:t>
      </w:r>
      <w:r w:rsidR="004A67E1" w:rsidRPr="00F50272">
        <w:rPr>
          <w:rFonts w:ascii="Times New Roman" w:hAnsi="Times New Roman" w:cs="Times New Roman"/>
          <w:sz w:val="24"/>
          <w:szCs w:val="24"/>
        </w:rPr>
        <w:t xml:space="preserve"> ваксината, която ще се използва </w:t>
      </w:r>
      <w:r w:rsidR="006B2036" w:rsidRPr="00F50272">
        <w:rPr>
          <w:rFonts w:ascii="Times New Roman" w:hAnsi="Times New Roman" w:cs="Times New Roman"/>
          <w:sz w:val="24"/>
          <w:szCs w:val="24"/>
        </w:rPr>
        <w:t>на тер</w:t>
      </w:r>
      <w:r w:rsidR="004A67E1" w:rsidRPr="00F50272">
        <w:rPr>
          <w:rFonts w:ascii="Times New Roman" w:hAnsi="Times New Roman" w:cs="Times New Roman"/>
          <w:sz w:val="24"/>
          <w:szCs w:val="24"/>
        </w:rPr>
        <w:t>иторията на България</w:t>
      </w:r>
      <w:r w:rsidR="00DC3CE1" w:rsidRPr="00F50272">
        <w:rPr>
          <w:rFonts w:ascii="Times New Roman" w:hAnsi="Times New Roman" w:cs="Times New Roman"/>
          <w:sz w:val="24"/>
          <w:szCs w:val="24"/>
        </w:rPr>
        <w:t>,</w:t>
      </w:r>
      <w:r w:rsidR="004A67E1" w:rsidRPr="00F50272">
        <w:rPr>
          <w:rFonts w:ascii="Times New Roman" w:hAnsi="Times New Roman" w:cs="Times New Roman"/>
          <w:sz w:val="24"/>
          <w:szCs w:val="24"/>
        </w:rPr>
        <w:t xml:space="preserve"> е „Лисвулпен“, произведена от „Биовета“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, Чехия, със следните технически спецификации: активна </w:t>
      </w:r>
      <w:r w:rsidR="004A67E1" w:rsidRPr="00F50272">
        <w:rPr>
          <w:rFonts w:ascii="Times New Roman" w:hAnsi="Times New Roman" w:cs="Times New Roman"/>
          <w:sz w:val="24"/>
          <w:szCs w:val="24"/>
        </w:rPr>
        <w:t>съставка атенуиран вирус на бяс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="004A67E1" w:rsidRPr="00F50272">
        <w:rPr>
          <w:rFonts w:ascii="Times New Roman" w:hAnsi="Times New Roman" w:cs="Times New Roman"/>
          <w:sz w:val="24"/>
          <w:szCs w:val="24"/>
        </w:rPr>
        <w:t xml:space="preserve">Sad Berne </w:t>
      </w:r>
      <w:r w:rsidR="006B2036" w:rsidRPr="00F50272">
        <w:rPr>
          <w:rFonts w:ascii="Times New Roman" w:hAnsi="Times New Roman" w:cs="Times New Roman"/>
          <w:sz w:val="24"/>
          <w:szCs w:val="24"/>
        </w:rPr>
        <w:t>MSV Bio 10min.1.8x106 TCID50-max.1.8x108TCID50.</w:t>
      </w:r>
    </w:p>
    <w:p w:rsidR="0033638C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Общият брой на единичните при</w:t>
      </w:r>
      <w:r w:rsidR="0009475F" w:rsidRPr="00F50272">
        <w:rPr>
          <w:rFonts w:ascii="Times New Roman" w:hAnsi="Times New Roman" w:cs="Times New Roman"/>
          <w:sz w:val="24"/>
          <w:szCs w:val="24"/>
        </w:rPr>
        <w:t>мамки, необходими за една</w:t>
      </w:r>
      <w:r w:rsidRPr="00F50272">
        <w:rPr>
          <w:rFonts w:ascii="Times New Roman" w:hAnsi="Times New Roman" w:cs="Times New Roman"/>
          <w:sz w:val="24"/>
          <w:szCs w:val="24"/>
        </w:rPr>
        <w:t xml:space="preserve"> година ще бъде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 2</w:t>
      </w:r>
      <w:r w:rsidR="002D105E" w:rsidRPr="00F50272">
        <w:rPr>
          <w:rFonts w:ascii="Times New Roman" w:hAnsi="Times New Roman" w:cs="Times New Roman"/>
          <w:sz w:val="24"/>
          <w:szCs w:val="24"/>
        </w:rPr>
        <w:t> 874 950</w:t>
      </w:r>
      <w:r w:rsidRPr="00F50272">
        <w:rPr>
          <w:rFonts w:ascii="Times New Roman" w:hAnsi="Times New Roman" w:cs="Times New Roman"/>
          <w:sz w:val="24"/>
          <w:szCs w:val="24"/>
        </w:rPr>
        <w:t>.</w:t>
      </w:r>
    </w:p>
    <w:p w:rsidR="006B2036" w:rsidRPr="00F50272" w:rsidRDefault="006B2036" w:rsidP="00BD4F88">
      <w:pPr>
        <w:shd w:val="clear" w:color="auto" w:fill="FFFFFF"/>
        <w:tabs>
          <w:tab w:val="left" w:pos="59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Ваксината трябва да </w:t>
      </w:r>
      <w:r w:rsidR="00DC3CE1" w:rsidRPr="00F50272">
        <w:rPr>
          <w:rFonts w:ascii="Times New Roman" w:hAnsi="Times New Roman" w:cs="Times New Roman"/>
          <w:sz w:val="24"/>
          <w:szCs w:val="24"/>
        </w:rPr>
        <w:t>бъде доставена</w:t>
      </w:r>
      <w:r w:rsidRPr="00F50272">
        <w:rPr>
          <w:rFonts w:ascii="Times New Roman" w:hAnsi="Times New Roman" w:cs="Times New Roman"/>
          <w:sz w:val="24"/>
          <w:szCs w:val="24"/>
        </w:rPr>
        <w:t xml:space="preserve"> 30 дни преди началот</w:t>
      </w:r>
      <w:r w:rsidR="00DC3CE1" w:rsidRPr="00F50272">
        <w:rPr>
          <w:rFonts w:ascii="Times New Roman" w:hAnsi="Times New Roman" w:cs="Times New Roman"/>
          <w:sz w:val="24"/>
          <w:szCs w:val="24"/>
        </w:rPr>
        <w:t>о на кампанията, така че да може</w:t>
      </w:r>
      <w:r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="00DC3CE1" w:rsidRPr="00F50272">
        <w:rPr>
          <w:rFonts w:ascii="Times New Roman" w:hAnsi="Times New Roman" w:cs="Times New Roman"/>
          <w:sz w:val="24"/>
          <w:szCs w:val="24"/>
        </w:rPr>
        <w:t>да се вземат проби от всяка партида и да се изследват в</w:t>
      </w:r>
      <w:r w:rsidR="004A67E1" w:rsidRPr="00F50272">
        <w:rPr>
          <w:rFonts w:ascii="Times New Roman" w:hAnsi="Times New Roman" w:cs="Times New Roman"/>
          <w:sz w:val="24"/>
          <w:szCs w:val="24"/>
        </w:rPr>
        <w:t xml:space="preserve"> Референтната лаборатория на ЕС за</w:t>
      </w:r>
      <w:r w:rsidR="00DC3CE1" w:rsidRPr="00F50272">
        <w:rPr>
          <w:rFonts w:ascii="Times New Roman" w:hAnsi="Times New Roman" w:cs="Times New Roman"/>
          <w:sz w:val="24"/>
          <w:szCs w:val="24"/>
        </w:rPr>
        <w:t xml:space="preserve"> бяс в Нанси, Франция</w:t>
      </w:r>
      <w:r w:rsidR="002D105E" w:rsidRPr="00F50272">
        <w:rPr>
          <w:rFonts w:ascii="Times New Roman" w:hAnsi="Times New Roman" w:cs="Times New Roman"/>
          <w:sz w:val="24"/>
          <w:szCs w:val="24"/>
        </w:rPr>
        <w:t xml:space="preserve"> или друга акредитирана лаборатория в рамките на ЕС.</w:t>
      </w:r>
      <w:r w:rsidRPr="00F50272">
        <w:rPr>
          <w:rFonts w:ascii="Times New Roman" w:hAnsi="Times New Roman" w:cs="Times New Roman"/>
          <w:sz w:val="24"/>
          <w:szCs w:val="24"/>
        </w:rPr>
        <w:t xml:space="preserve"> Кампанията трябва да започне сл</w:t>
      </w:r>
      <w:r w:rsidR="004524BF" w:rsidRPr="00F50272">
        <w:rPr>
          <w:rFonts w:ascii="Times New Roman" w:hAnsi="Times New Roman" w:cs="Times New Roman"/>
          <w:sz w:val="24"/>
          <w:szCs w:val="24"/>
        </w:rPr>
        <w:t xml:space="preserve">ед получаване на резултатите. За този период </w:t>
      </w:r>
      <w:r w:rsidRPr="00F50272">
        <w:rPr>
          <w:rFonts w:ascii="Times New Roman" w:hAnsi="Times New Roman" w:cs="Times New Roman"/>
          <w:sz w:val="24"/>
          <w:szCs w:val="24"/>
        </w:rPr>
        <w:t>партидите тр</w:t>
      </w:r>
      <w:r w:rsidR="004524BF" w:rsidRPr="00F50272">
        <w:rPr>
          <w:rFonts w:ascii="Times New Roman" w:hAnsi="Times New Roman" w:cs="Times New Roman"/>
          <w:sz w:val="24"/>
          <w:szCs w:val="24"/>
        </w:rPr>
        <w:t>ябва да се съхраняват в хладилни</w:t>
      </w:r>
      <w:r w:rsidRPr="00F50272">
        <w:rPr>
          <w:rFonts w:ascii="Times New Roman" w:hAnsi="Times New Roman" w:cs="Times New Roman"/>
          <w:sz w:val="24"/>
          <w:szCs w:val="24"/>
        </w:rPr>
        <w:t xml:space="preserve"> камери при температура от -20 ° C.</w:t>
      </w:r>
    </w:p>
    <w:p w:rsidR="00664F66" w:rsidRPr="00F50272" w:rsidRDefault="00664F66" w:rsidP="00BD4F8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3BB" w:rsidRPr="00F50272" w:rsidRDefault="004524BF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4.4.8. </w:t>
      </w:r>
      <w:r w:rsidRPr="00F50272">
        <w:rPr>
          <w:rStyle w:val="hps"/>
          <w:rFonts w:ascii="Times New Roman" w:hAnsi="Times New Roman" w:cs="Times New Roman"/>
          <w:b/>
          <w:sz w:val="24"/>
          <w:szCs w:val="24"/>
        </w:rPr>
        <w:t>Информация и</w:t>
      </w:r>
      <w:r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0272">
        <w:rPr>
          <w:rStyle w:val="hps"/>
          <w:rFonts w:ascii="Times New Roman" w:hAnsi="Times New Roman" w:cs="Times New Roman"/>
          <w:b/>
          <w:sz w:val="24"/>
          <w:szCs w:val="24"/>
        </w:rPr>
        <w:t>оценка за</w:t>
      </w:r>
      <w:r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0272">
        <w:rPr>
          <w:rStyle w:val="hps"/>
          <w:rFonts w:ascii="Times New Roman" w:hAnsi="Times New Roman" w:cs="Times New Roman"/>
          <w:b/>
          <w:sz w:val="24"/>
          <w:szCs w:val="24"/>
        </w:rPr>
        <w:t>управлението на</w:t>
      </w:r>
      <w:r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0272">
        <w:rPr>
          <w:rStyle w:val="hps"/>
          <w:rFonts w:ascii="Times New Roman" w:hAnsi="Times New Roman" w:cs="Times New Roman"/>
          <w:b/>
          <w:sz w:val="24"/>
          <w:szCs w:val="24"/>
        </w:rPr>
        <w:t>мерките за биосигурност</w:t>
      </w:r>
      <w:r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0272">
        <w:rPr>
          <w:rStyle w:val="hps"/>
          <w:rFonts w:ascii="Times New Roman" w:hAnsi="Times New Roman" w:cs="Times New Roman"/>
          <w:b/>
          <w:sz w:val="24"/>
          <w:szCs w:val="24"/>
        </w:rPr>
        <w:t>и</w:t>
      </w:r>
      <w:r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5831" w:rsidRPr="00F50272">
        <w:rPr>
          <w:rStyle w:val="hps"/>
          <w:rFonts w:ascii="Times New Roman" w:hAnsi="Times New Roman" w:cs="Times New Roman"/>
          <w:b/>
          <w:sz w:val="24"/>
          <w:szCs w:val="24"/>
        </w:rPr>
        <w:t>структура на включените в програмата</w:t>
      </w:r>
      <w:r w:rsidRPr="00F50272">
        <w:rPr>
          <w:rStyle w:val="hps"/>
          <w:rFonts w:ascii="Times New Roman" w:hAnsi="Times New Roman" w:cs="Times New Roman"/>
          <w:b/>
          <w:sz w:val="24"/>
          <w:szCs w:val="24"/>
        </w:rPr>
        <w:t xml:space="preserve"> стопанства</w:t>
      </w:r>
      <w:r w:rsidRPr="00F50272">
        <w:rPr>
          <w:rFonts w:ascii="Times New Roman" w:hAnsi="Times New Roman" w:cs="Times New Roman"/>
          <w:b/>
          <w:sz w:val="24"/>
          <w:szCs w:val="24"/>
        </w:rPr>
        <w:t>:</w:t>
      </w:r>
      <w:r w:rsidR="00825831" w:rsidRPr="00F502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5831" w:rsidRPr="00F50272">
        <w:rPr>
          <w:rFonts w:ascii="Times New Roman" w:hAnsi="Times New Roman" w:cs="Times New Roman"/>
          <w:sz w:val="24"/>
          <w:szCs w:val="24"/>
        </w:rPr>
        <w:t>неприложимо</w:t>
      </w:r>
    </w:p>
    <w:p w:rsidR="00432DA9" w:rsidRPr="00F50272" w:rsidRDefault="00432DA9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6B2036" w:rsidRPr="00F50272" w:rsidRDefault="006B2036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4.4.9. Мерки в случай на положителен резултат:</w:t>
      </w:r>
    </w:p>
    <w:p w:rsidR="006B2036" w:rsidRPr="00F50272" w:rsidRDefault="006B2036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Наредба № 23 от 17.05.2002 за профилактика и контрол на</w:t>
      </w:r>
      <w:r w:rsidR="00825831" w:rsidRPr="00F50272">
        <w:rPr>
          <w:rFonts w:ascii="Times New Roman" w:hAnsi="Times New Roman" w:cs="Times New Roman"/>
          <w:sz w:val="24"/>
          <w:szCs w:val="24"/>
        </w:rPr>
        <w:t xml:space="preserve"> болестта</w:t>
      </w:r>
      <w:r w:rsidRPr="00F50272">
        <w:rPr>
          <w:rFonts w:ascii="Times New Roman" w:hAnsi="Times New Roman" w:cs="Times New Roman"/>
          <w:sz w:val="24"/>
          <w:szCs w:val="24"/>
        </w:rPr>
        <w:t xml:space="preserve"> бяс при животните:</w:t>
      </w:r>
    </w:p>
    <w:p w:rsidR="008A1573" w:rsidRPr="00F50272" w:rsidRDefault="00DC3CE1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Обявяване на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заболяването;</w:t>
      </w:r>
    </w:p>
    <w:p w:rsidR="008A1573" w:rsidRPr="00F50272" w:rsidRDefault="006B2036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Заедно с местните органи на Министерството на здравеопазването (Регионална </w:t>
      </w:r>
      <w:r w:rsidR="002D105E" w:rsidRPr="00F50272">
        <w:rPr>
          <w:rFonts w:ascii="Times New Roman" w:hAnsi="Times New Roman" w:cs="Times New Roman"/>
          <w:sz w:val="24"/>
          <w:szCs w:val="24"/>
        </w:rPr>
        <w:t>здравна инспекция</w:t>
      </w:r>
      <w:r w:rsidR="00E26003" w:rsidRPr="00F50272">
        <w:rPr>
          <w:rFonts w:ascii="Times New Roman" w:hAnsi="Times New Roman" w:cs="Times New Roman"/>
          <w:sz w:val="24"/>
          <w:szCs w:val="24"/>
        </w:rPr>
        <w:t xml:space="preserve"> = Р</w:t>
      </w:r>
      <w:r w:rsidR="002D105E" w:rsidRPr="00F50272">
        <w:rPr>
          <w:rFonts w:ascii="Times New Roman" w:hAnsi="Times New Roman" w:cs="Times New Roman"/>
          <w:sz w:val="24"/>
          <w:szCs w:val="24"/>
        </w:rPr>
        <w:t>ЗИ</w:t>
      </w:r>
      <w:r w:rsidR="00E26003" w:rsidRPr="00F50272">
        <w:rPr>
          <w:rFonts w:ascii="Times New Roman" w:hAnsi="Times New Roman" w:cs="Times New Roman"/>
          <w:sz w:val="24"/>
          <w:szCs w:val="24"/>
        </w:rPr>
        <w:t>) се организира епизоотологично</w:t>
      </w:r>
      <w:r w:rsidRPr="00F50272">
        <w:rPr>
          <w:rFonts w:ascii="Times New Roman" w:hAnsi="Times New Roman" w:cs="Times New Roman"/>
          <w:sz w:val="24"/>
          <w:szCs w:val="24"/>
        </w:rPr>
        <w:t xml:space="preserve"> и епидемиологично проучване;</w:t>
      </w:r>
    </w:p>
    <w:p w:rsidR="008A1573" w:rsidRPr="00F50272" w:rsidRDefault="006B2036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Изолиране на съмнителните животни</w:t>
      </w:r>
      <w:r w:rsidR="008A1573"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F51302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Убиване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на болното</w:t>
      </w:r>
      <w:r w:rsidR="00DC3CE1" w:rsidRPr="00F50272">
        <w:rPr>
          <w:rFonts w:ascii="Times New Roman" w:hAnsi="Times New Roman" w:cs="Times New Roman"/>
          <w:sz w:val="24"/>
          <w:szCs w:val="24"/>
        </w:rPr>
        <w:t>(ите) животно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(и); </w:t>
      </w:r>
    </w:p>
    <w:p w:rsidR="008A1573" w:rsidRPr="00F50272" w:rsidRDefault="006B2036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Вземете материал за лабораторно изследване;</w:t>
      </w:r>
    </w:p>
    <w:p w:rsidR="008A1573" w:rsidRPr="00F50272" w:rsidRDefault="00DC3CE1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У</w:t>
      </w:r>
      <w:r w:rsidR="006B2036" w:rsidRPr="00F50272">
        <w:rPr>
          <w:rFonts w:ascii="Times New Roman" w:hAnsi="Times New Roman" w:cs="Times New Roman"/>
          <w:sz w:val="24"/>
          <w:szCs w:val="24"/>
        </w:rPr>
        <w:t>нищожаване / обезвре</w:t>
      </w:r>
      <w:r w:rsidRPr="00F50272">
        <w:rPr>
          <w:rFonts w:ascii="Times New Roman" w:hAnsi="Times New Roman" w:cs="Times New Roman"/>
          <w:sz w:val="24"/>
          <w:szCs w:val="24"/>
        </w:rPr>
        <w:t>ждане / на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всички трупове на животни</w:t>
      </w:r>
      <w:r w:rsidRPr="00F50272">
        <w:rPr>
          <w:rFonts w:ascii="Times New Roman" w:hAnsi="Times New Roman" w:cs="Times New Roman"/>
          <w:sz w:val="24"/>
          <w:szCs w:val="24"/>
        </w:rPr>
        <w:t xml:space="preserve"> (и техните кожи)</w:t>
      </w:r>
      <w:r w:rsidR="006B2036" w:rsidRPr="00F50272">
        <w:rPr>
          <w:rFonts w:ascii="Times New Roman" w:hAnsi="Times New Roman" w:cs="Times New Roman"/>
          <w:sz w:val="24"/>
          <w:szCs w:val="24"/>
        </w:rPr>
        <w:t>, убити или умрели в</w:t>
      </w:r>
      <w:r w:rsidRPr="00F50272">
        <w:rPr>
          <w:rFonts w:ascii="Times New Roman" w:hAnsi="Times New Roman" w:cs="Times New Roman"/>
          <w:sz w:val="24"/>
          <w:szCs w:val="24"/>
        </w:rPr>
        <w:t>следствие на болестта бяс.   Унищожаването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Pr="00F50272">
        <w:rPr>
          <w:rFonts w:ascii="Times New Roman" w:hAnsi="Times New Roman" w:cs="Times New Roman"/>
          <w:sz w:val="24"/>
          <w:szCs w:val="24"/>
        </w:rPr>
        <w:t xml:space="preserve">трябва да  се </w:t>
      </w:r>
      <w:r w:rsidR="006B2036" w:rsidRPr="00F50272">
        <w:rPr>
          <w:rFonts w:ascii="Times New Roman" w:hAnsi="Times New Roman" w:cs="Times New Roman"/>
          <w:sz w:val="24"/>
          <w:szCs w:val="24"/>
        </w:rPr>
        <w:t>извърш</w:t>
      </w:r>
      <w:r w:rsidRPr="00F50272">
        <w:rPr>
          <w:rFonts w:ascii="Times New Roman" w:hAnsi="Times New Roman" w:cs="Times New Roman"/>
          <w:sz w:val="24"/>
          <w:szCs w:val="24"/>
        </w:rPr>
        <w:t>и</w:t>
      </w:r>
      <w:r w:rsidR="00F51302" w:rsidRPr="00F50272">
        <w:rPr>
          <w:rFonts w:ascii="Times New Roman" w:hAnsi="Times New Roman" w:cs="Times New Roman"/>
          <w:sz w:val="24"/>
          <w:szCs w:val="24"/>
        </w:rPr>
        <w:t xml:space="preserve"> в екарисаж или чрез загробване</w:t>
      </w:r>
      <w:r w:rsidR="006B2036"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293C6E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И</w:t>
      </w:r>
      <w:r w:rsidR="006B2036" w:rsidRPr="00F50272">
        <w:rPr>
          <w:rFonts w:ascii="Times New Roman" w:hAnsi="Times New Roman" w:cs="Times New Roman"/>
          <w:sz w:val="24"/>
          <w:szCs w:val="24"/>
        </w:rPr>
        <w:t>звършване н</w:t>
      </w:r>
      <w:r w:rsidR="00F51302" w:rsidRPr="00F50272">
        <w:rPr>
          <w:rFonts w:ascii="Times New Roman" w:hAnsi="Times New Roman" w:cs="Times New Roman"/>
          <w:sz w:val="24"/>
          <w:szCs w:val="24"/>
        </w:rPr>
        <w:t xml:space="preserve">а задължителна </w:t>
      </w:r>
      <w:r w:rsidR="006B2036" w:rsidRPr="00F50272">
        <w:rPr>
          <w:rFonts w:ascii="Times New Roman" w:hAnsi="Times New Roman" w:cs="Times New Roman"/>
          <w:sz w:val="24"/>
          <w:szCs w:val="24"/>
        </w:rPr>
        <w:t>ваксинация против бяс на всички кучета</w:t>
      </w:r>
      <w:r w:rsidR="00F51302" w:rsidRPr="00F50272">
        <w:rPr>
          <w:rFonts w:ascii="Times New Roman" w:hAnsi="Times New Roman" w:cs="Times New Roman"/>
          <w:sz w:val="24"/>
          <w:szCs w:val="24"/>
        </w:rPr>
        <w:t>, котки и домашни животни, които излизат на паша в засегнатото селище</w:t>
      </w:r>
      <w:r w:rsidR="006B2036"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F51302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Забрана за </w:t>
      </w:r>
      <w:r w:rsidR="006B2036" w:rsidRPr="00F50272">
        <w:rPr>
          <w:rFonts w:ascii="Times New Roman" w:hAnsi="Times New Roman" w:cs="Times New Roman"/>
          <w:sz w:val="24"/>
          <w:szCs w:val="24"/>
        </w:rPr>
        <w:t>движението на животните, посочени в точка 7 до други населени места;</w:t>
      </w:r>
    </w:p>
    <w:p w:rsidR="008A1573" w:rsidRPr="00F50272" w:rsidRDefault="00F51302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Забрана за клането и одирането на </w:t>
      </w:r>
      <w:r w:rsidR="006B2036" w:rsidRPr="00F50272">
        <w:rPr>
          <w:rFonts w:ascii="Times New Roman" w:hAnsi="Times New Roman" w:cs="Times New Roman"/>
          <w:sz w:val="24"/>
          <w:szCs w:val="24"/>
        </w:rPr>
        <w:t>кожата на съмнителни животни</w:t>
      </w:r>
      <w:r w:rsidR="00DC3CE1"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6B2036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Клането на ваксинираното </w:t>
      </w:r>
      <w:r w:rsidR="00F51302" w:rsidRPr="00F50272">
        <w:rPr>
          <w:rFonts w:ascii="Times New Roman" w:hAnsi="Times New Roman" w:cs="Times New Roman"/>
          <w:sz w:val="24"/>
          <w:szCs w:val="24"/>
        </w:rPr>
        <w:t xml:space="preserve">животно </w:t>
      </w:r>
      <w:r w:rsidRPr="00F50272">
        <w:rPr>
          <w:rFonts w:ascii="Times New Roman" w:hAnsi="Times New Roman" w:cs="Times New Roman"/>
          <w:sz w:val="24"/>
          <w:szCs w:val="24"/>
        </w:rPr>
        <w:t>(с инактивирана ваксина против бяс) се допуска не по-рано 30 дни след ваксинацията</w:t>
      </w:r>
      <w:r w:rsidR="008A1573"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F51302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Забрана з</w:t>
      </w:r>
      <w:r w:rsidR="006B2036" w:rsidRPr="00F50272">
        <w:rPr>
          <w:rFonts w:ascii="Times New Roman" w:hAnsi="Times New Roman" w:cs="Times New Roman"/>
          <w:sz w:val="24"/>
          <w:szCs w:val="24"/>
        </w:rPr>
        <w:t>а консумацията н</w:t>
      </w:r>
      <w:r w:rsidR="00DC3CE1" w:rsidRPr="00F50272">
        <w:rPr>
          <w:rFonts w:ascii="Times New Roman" w:hAnsi="Times New Roman" w:cs="Times New Roman"/>
          <w:sz w:val="24"/>
          <w:szCs w:val="24"/>
        </w:rPr>
        <w:t>а мляко от болни или съмнителни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животни</w:t>
      </w:r>
      <w:r w:rsidR="008A1573"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6B2036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Заедно с РИОКОЗ информира чрез средствата за масово осведомяване н</w:t>
      </w:r>
      <w:r w:rsidR="00954F59" w:rsidRPr="00F50272">
        <w:rPr>
          <w:rFonts w:ascii="Times New Roman" w:hAnsi="Times New Roman" w:cs="Times New Roman"/>
          <w:sz w:val="24"/>
          <w:szCs w:val="24"/>
        </w:rPr>
        <w:t>а обществеността за настъпили случаи на бяс;</w:t>
      </w:r>
    </w:p>
    <w:p w:rsidR="008A1573" w:rsidRPr="00F50272" w:rsidRDefault="006B2036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Налаган</w:t>
      </w:r>
      <w:r w:rsidR="00F51302" w:rsidRPr="00F50272">
        <w:rPr>
          <w:rFonts w:ascii="Times New Roman" w:hAnsi="Times New Roman" w:cs="Times New Roman"/>
          <w:sz w:val="24"/>
          <w:szCs w:val="24"/>
        </w:rPr>
        <w:t>е на забрана за движение на съмнителните</w:t>
      </w:r>
      <w:r w:rsidR="00954F59" w:rsidRPr="00F50272">
        <w:rPr>
          <w:rFonts w:ascii="Times New Roman" w:hAnsi="Times New Roman" w:cs="Times New Roman"/>
          <w:sz w:val="24"/>
          <w:szCs w:val="24"/>
        </w:rPr>
        <w:t xml:space="preserve"> за бяс животни от населени места в засегнатата зона до други населени места</w:t>
      </w:r>
      <w:r w:rsidRPr="00F50272">
        <w:rPr>
          <w:rFonts w:ascii="Times New Roman" w:hAnsi="Times New Roman" w:cs="Times New Roman"/>
          <w:sz w:val="24"/>
          <w:szCs w:val="24"/>
        </w:rPr>
        <w:t>;</w:t>
      </w:r>
    </w:p>
    <w:p w:rsidR="008A1573" w:rsidRPr="00F50272" w:rsidRDefault="00954F59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</w:t>
      </w:r>
      <w:r w:rsidR="006B2036" w:rsidRPr="00F50272">
        <w:rPr>
          <w:rFonts w:ascii="Times New Roman" w:hAnsi="Times New Roman" w:cs="Times New Roman"/>
          <w:sz w:val="24"/>
          <w:szCs w:val="24"/>
        </w:rPr>
        <w:t>граничителни</w:t>
      </w:r>
      <w:r w:rsidRPr="00F50272">
        <w:rPr>
          <w:rFonts w:ascii="Times New Roman" w:hAnsi="Times New Roman" w:cs="Times New Roman"/>
          <w:sz w:val="24"/>
          <w:szCs w:val="24"/>
        </w:rPr>
        <w:t>те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мерки могат да бъдат прекратени най-малко 30 дни след последния </w:t>
      </w:r>
      <w:r w:rsidR="00F51302" w:rsidRPr="00F50272">
        <w:rPr>
          <w:rFonts w:ascii="Times New Roman" w:hAnsi="Times New Roman" w:cs="Times New Roman"/>
          <w:sz w:val="24"/>
          <w:szCs w:val="24"/>
        </w:rPr>
        <w:t xml:space="preserve"> потвърден случай на бяс</w:t>
      </w:r>
      <w:r w:rsidR="006B2036" w:rsidRPr="00F50272">
        <w:rPr>
          <w:rFonts w:ascii="Times New Roman" w:hAnsi="Times New Roman" w:cs="Times New Roman"/>
          <w:sz w:val="24"/>
          <w:szCs w:val="24"/>
        </w:rPr>
        <w:t>;</w:t>
      </w:r>
    </w:p>
    <w:p w:rsidR="00293C6E" w:rsidRPr="00F50272" w:rsidRDefault="00293C6E" w:rsidP="00BD4F88">
      <w:pPr>
        <w:numPr>
          <w:ilvl w:val="0"/>
          <w:numId w:val="32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Извършване на въздушно/ръчно разпространение на ваксинални примамки в радиус от 50 км от констатирания случай. </w:t>
      </w:r>
    </w:p>
    <w:p w:rsidR="006B2036" w:rsidRPr="00F50272" w:rsidRDefault="006B2036" w:rsidP="00BD4F88">
      <w:pPr>
        <w:rPr>
          <w:rFonts w:ascii="Times New Roman" w:hAnsi="Times New Roman" w:cs="Times New Roman"/>
          <w:sz w:val="24"/>
          <w:szCs w:val="24"/>
        </w:rPr>
      </w:pPr>
    </w:p>
    <w:p w:rsidR="006B2036" w:rsidRPr="00F50272" w:rsidRDefault="00F51302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 xml:space="preserve">4.4.10. Схема за обезщетение на </w:t>
      </w:r>
      <w:r w:rsidR="006B2036" w:rsidRPr="00F50272">
        <w:rPr>
          <w:rFonts w:ascii="Times New Roman" w:hAnsi="Times New Roman" w:cs="Times New Roman"/>
          <w:b/>
          <w:sz w:val="24"/>
          <w:szCs w:val="24"/>
        </w:rPr>
        <w:t>собствениците на заклани и убити животни:</w:t>
      </w:r>
    </w:p>
    <w:p w:rsidR="006B2036" w:rsidRPr="00F50272" w:rsidRDefault="006B2036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-</w:t>
      </w:r>
    </w:p>
    <w:p w:rsidR="006B2036" w:rsidRPr="00F50272" w:rsidRDefault="006B2036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4.4.11. Контрол върху изпълнението на програмата и докладване:</w:t>
      </w:r>
    </w:p>
    <w:p w:rsidR="00B55F6B" w:rsidRPr="00F50272" w:rsidRDefault="00954F59" w:rsidP="00BD4F88">
      <w:pPr>
        <w:numPr>
          <w:ilvl w:val="0"/>
          <w:numId w:val="33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Е</w:t>
      </w:r>
      <w:r w:rsidR="006B2036" w:rsidRPr="00F50272">
        <w:rPr>
          <w:rFonts w:ascii="Times New Roman" w:hAnsi="Times New Roman" w:cs="Times New Roman"/>
          <w:sz w:val="24"/>
          <w:szCs w:val="24"/>
        </w:rPr>
        <w:t>жедневен контрол на ваксинацията се извършва от официалния ветеринарен лекар на летище</w:t>
      </w:r>
      <w:r w:rsidRPr="00F50272">
        <w:rPr>
          <w:rFonts w:ascii="Times New Roman" w:hAnsi="Times New Roman" w:cs="Times New Roman"/>
          <w:sz w:val="24"/>
          <w:szCs w:val="24"/>
        </w:rPr>
        <w:t>то (по време на целия летателен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Pr="00F50272">
        <w:rPr>
          <w:rFonts w:ascii="Times New Roman" w:hAnsi="Times New Roman" w:cs="Times New Roman"/>
          <w:sz w:val="24"/>
          <w:szCs w:val="24"/>
        </w:rPr>
        <w:t>ден). О</w:t>
      </w:r>
      <w:r w:rsidR="006B2036" w:rsidRPr="00F50272">
        <w:rPr>
          <w:rFonts w:ascii="Times New Roman" w:hAnsi="Times New Roman" w:cs="Times New Roman"/>
          <w:sz w:val="24"/>
          <w:szCs w:val="24"/>
        </w:rPr>
        <w:t>фициалния</w:t>
      </w:r>
      <w:r w:rsidRPr="00F50272">
        <w:rPr>
          <w:rFonts w:ascii="Times New Roman" w:hAnsi="Times New Roman" w:cs="Times New Roman"/>
          <w:sz w:val="24"/>
          <w:szCs w:val="24"/>
        </w:rPr>
        <w:t>т ветеринарен лекар трябва да следи дейностите</w:t>
      </w:r>
      <w:r w:rsidR="007D3C0B" w:rsidRPr="00F50272">
        <w:rPr>
          <w:rFonts w:ascii="Times New Roman" w:hAnsi="Times New Roman" w:cs="Times New Roman"/>
          <w:sz w:val="24"/>
          <w:szCs w:val="24"/>
        </w:rPr>
        <w:t xml:space="preserve"> на терен -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доставка</w:t>
      </w:r>
      <w:r w:rsidRPr="00F50272">
        <w:rPr>
          <w:rFonts w:ascii="Times New Roman" w:hAnsi="Times New Roman" w:cs="Times New Roman"/>
          <w:sz w:val="24"/>
          <w:szCs w:val="24"/>
        </w:rPr>
        <w:t>та на примамките</w:t>
      </w:r>
      <w:r w:rsidR="007D3C0B" w:rsidRPr="00F50272">
        <w:rPr>
          <w:rFonts w:ascii="Times New Roman" w:hAnsi="Times New Roman" w:cs="Times New Roman"/>
          <w:sz w:val="24"/>
          <w:szCs w:val="24"/>
        </w:rPr>
        <w:t xml:space="preserve"> от складовете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за съхранен</w:t>
      </w:r>
      <w:r w:rsidRPr="00F50272">
        <w:rPr>
          <w:rFonts w:ascii="Times New Roman" w:hAnsi="Times New Roman" w:cs="Times New Roman"/>
          <w:sz w:val="24"/>
          <w:szCs w:val="24"/>
        </w:rPr>
        <w:t>ие, температурата на съхранение в транспортните сре</w:t>
      </w:r>
      <w:r w:rsidR="007D3C0B" w:rsidRPr="00F50272">
        <w:rPr>
          <w:rFonts w:ascii="Times New Roman" w:hAnsi="Times New Roman" w:cs="Times New Roman"/>
          <w:sz w:val="24"/>
          <w:szCs w:val="24"/>
        </w:rPr>
        <w:t>дства. Освен това трябва</w:t>
      </w:r>
      <w:r w:rsidRPr="00F50272">
        <w:rPr>
          <w:rFonts w:ascii="Times New Roman" w:hAnsi="Times New Roman" w:cs="Times New Roman"/>
          <w:sz w:val="24"/>
          <w:szCs w:val="24"/>
        </w:rPr>
        <w:t xml:space="preserve"> да контролира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вси</w:t>
      </w:r>
      <w:r w:rsidR="007D3C0B" w:rsidRPr="00F50272">
        <w:rPr>
          <w:rFonts w:ascii="Times New Roman" w:hAnsi="Times New Roman" w:cs="Times New Roman"/>
          <w:sz w:val="24"/>
          <w:szCs w:val="24"/>
        </w:rPr>
        <w:t>чки полети, извършени през деня,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Pr="00F50272">
        <w:rPr>
          <w:rFonts w:ascii="Times New Roman" w:hAnsi="Times New Roman" w:cs="Times New Roman"/>
          <w:sz w:val="24"/>
          <w:szCs w:val="24"/>
        </w:rPr>
        <w:t>да следи броя на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примамки</w:t>
      </w:r>
      <w:r w:rsidRPr="00F50272">
        <w:rPr>
          <w:rFonts w:ascii="Times New Roman" w:hAnsi="Times New Roman" w:cs="Times New Roman"/>
          <w:sz w:val="24"/>
          <w:szCs w:val="24"/>
        </w:rPr>
        <w:t xml:space="preserve">те, които </w:t>
      </w:r>
      <w:r w:rsidR="007D3C0B" w:rsidRPr="00F50272">
        <w:rPr>
          <w:rFonts w:ascii="Times New Roman" w:hAnsi="Times New Roman" w:cs="Times New Roman"/>
          <w:sz w:val="24"/>
          <w:szCs w:val="24"/>
        </w:rPr>
        <w:t xml:space="preserve">трябва </w:t>
      </w:r>
      <w:r w:rsidRPr="00F50272">
        <w:rPr>
          <w:rFonts w:ascii="Times New Roman" w:hAnsi="Times New Roman" w:cs="Times New Roman"/>
          <w:sz w:val="24"/>
          <w:szCs w:val="24"/>
        </w:rPr>
        <w:t xml:space="preserve">да бъдат разпределени и броя на </w:t>
      </w:r>
      <w:r w:rsidR="007D3C0B" w:rsidRPr="00F50272">
        <w:rPr>
          <w:rFonts w:ascii="Times New Roman" w:hAnsi="Times New Roman" w:cs="Times New Roman"/>
          <w:sz w:val="24"/>
          <w:szCs w:val="24"/>
        </w:rPr>
        <w:t xml:space="preserve">реално </w:t>
      </w:r>
      <w:r w:rsidRPr="00F50272">
        <w:rPr>
          <w:rFonts w:ascii="Times New Roman" w:hAnsi="Times New Roman" w:cs="Times New Roman"/>
          <w:sz w:val="24"/>
          <w:szCs w:val="24"/>
        </w:rPr>
        <w:t>разпространените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примамки</w:t>
      </w:r>
      <w:r w:rsidRPr="00F50272">
        <w:rPr>
          <w:rFonts w:ascii="Times New Roman" w:hAnsi="Times New Roman" w:cs="Times New Roman"/>
          <w:sz w:val="24"/>
          <w:szCs w:val="24"/>
        </w:rPr>
        <w:t xml:space="preserve"> за деня</w:t>
      </w:r>
      <w:r w:rsidR="006B2036" w:rsidRPr="00F50272">
        <w:rPr>
          <w:rFonts w:ascii="Times New Roman" w:hAnsi="Times New Roman" w:cs="Times New Roman"/>
          <w:sz w:val="24"/>
          <w:szCs w:val="24"/>
        </w:rPr>
        <w:t>. Цялата инф</w:t>
      </w:r>
      <w:r w:rsidR="007D3C0B" w:rsidRPr="00F50272">
        <w:rPr>
          <w:rFonts w:ascii="Times New Roman" w:hAnsi="Times New Roman" w:cs="Times New Roman"/>
          <w:sz w:val="24"/>
          <w:szCs w:val="24"/>
        </w:rPr>
        <w:t>ормация се попълва в ежедневни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протоколи, както е описано</w:t>
      </w:r>
      <w:r w:rsidR="007D3C0B" w:rsidRPr="00F50272">
        <w:rPr>
          <w:rFonts w:ascii="Times New Roman" w:hAnsi="Times New Roman" w:cs="Times New Roman"/>
          <w:sz w:val="24"/>
          <w:szCs w:val="24"/>
        </w:rPr>
        <w:t xml:space="preserve"> в инструкцията</w:t>
      </w:r>
      <w:r w:rsidR="006B2036" w:rsidRPr="00F50272">
        <w:rPr>
          <w:rFonts w:ascii="Times New Roman" w:hAnsi="Times New Roman" w:cs="Times New Roman"/>
          <w:sz w:val="24"/>
          <w:szCs w:val="24"/>
        </w:rPr>
        <w:t>.</w:t>
      </w:r>
    </w:p>
    <w:p w:rsidR="00B55F6B" w:rsidRPr="00F50272" w:rsidRDefault="00954F59" w:rsidP="00BD4F88">
      <w:pPr>
        <w:numPr>
          <w:ilvl w:val="0"/>
          <w:numId w:val="33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Л</w:t>
      </w:r>
      <w:r w:rsidR="007D3C0B" w:rsidRPr="00F50272">
        <w:rPr>
          <w:rFonts w:ascii="Times New Roman" w:hAnsi="Times New Roman" w:cs="Times New Roman"/>
          <w:sz w:val="24"/>
          <w:szCs w:val="24"/>
        </w:rPr>
        <w:t>етателните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</w:t>
      </w:r>
      <w:r w:rsidR="007D3C0B" w:rsidRPr="00F50272">
        <w:rPr>
          <w:rFonts w:ascii="Times New Roman" w:hAnsi="Times New Roman" w:cs="Times New Roman"/>
          <w:sz w:val="24"/>
          <w:szCs w:val="24"/>
        </w:rPr>
        <w:t>линии и позицията на пускане на всяка примамка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се записват с помощта на GPS система. Изпълнителят се задължава да предоста</w:t>
      </w:r>
      <w:r w:rsidR="007F777C" w:rsidRPr="00F50272">
        <w:rPr>
          <w:rFonts w:ascii="Times New Roman" w:hAnsi="Times New Roman" w:cs="Times New Roman"/>
          <w:sz w:val="24"/>
          <w:szCs w:val="24"/>
        </w:rPr>
        <w:t>ви данни</w:t>
      </w:r>
      <w:r w:rsidR="007D3C0B" w:rsidRPr="00F50272">
        <w:rPr>
          <w:rFonts w:ascii="Times New Roman" w:hAnsi="Times New Roman" w:cs="Times New Roman"/>
          <w:sz w:val="24"/>
          <w:szCs w:val="24"/>
        </w:rPr>
        <w:t>те</w:t>
      </w:r>
      <w:r w:rsidR="007F777C" w:rsidRPr="00F50272">
        <w:rPr>
          <w:rFonts w:ascii="Times New Roman" w:hAnsi="Times New Roman" w:cs="Times New Roman"/>
          <w:sz w:val="24"/>
          <w:szCs w:val="24"/>
        </w:rPr>
        <w:t xml:space="preserve"> за разпространение</w:t>
      </w:r>
      <w:r w:rsidR="007D3C0B" w:rsidRPr="00F50272">
        <w:rPr>
          <w:rFonts w:ascii="Times New Roman" w:hAnsi="Times New Roman" w:cs="Times New Roman"/>
          <w:sz w:val="24"/>
          <w:szCs w:val="24"/>
        </w:rPr>
        <w:t xml:space="preserve">то на КО. </w:t>
      </w:r>
      <w:r w:rsidR="007F777C" w:rsidRPr="00F50272">
        <w:rPr>
          <w:rFonts w:ascii="Times New Roman" w:hAnsi="Times New Roman" w:cs="Times New Roman"/>
          <w:sz w:val="24"/>
          <w:szCs w:val="24"/>
        </w:rPr>
        <w:t>К</w:t>
      </w:r>
      <w:r w:rsidR="006B2036" w:rsidRPr="00F50272">
        <w:rPr>
          <w:rFonts w:ascii="Times New Roman" w:hAnsi="Times New Roman" w:cs="Times New Roman"/>
          <w:sz w:val="24"/>
          <w:szCs w:val="24"/>
        </w:rPr>
        <w:t>О удост</w:t>
      </w:r>
      <w:r w:rsidR="007D3C0B" w:rsidRPr="00F50272">
        <w:rPr>
          <w:rFonts w:ascii="Times New Roman" w:hAnsi="Times New Roman" w:cs="Times New Roman"/>
          <w:sz w:val="24"/>
          <w:szCs w:val="24"/>
        </w:rPr>
        <w:t>оверява покриването на планираните територии, с използването на GIS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картографиране.</w:t>
      </w:r>
    </w:p>
    <w:p w:rsidR="00B55F6B" w:rsidRPr="00F50272" w:rsidRDefault="006B2036" w:rsidP="00BD4F88">
      <w:pPr>
        <w:numPr>
          <w:ilvl w:val="0"/>
          <w:numId w:val="33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Във връзка с вътрешна процедура "Инструкция за ежедневен контрол на маршрутите на полета </w:t>
      </w:r>
      <w:r w:rsidR="00954F59" w:rsidRPr="00F50272">
        <w:rPr>
          <w:rFonts w:ascii="Times New Roman" w:hAnsi="Times New Roman" w:cs="Times New Roman"/>
          <w:sz w:val="24"/>
          <w:szCs w:val="24"/>
        </w:rPr>
        <w:t>и данни за разпространение на примамки</w:t>
      </w:r>
      <w:r w:rsidR="009914A9" w:rsidRPr="00F50272">
        <w:rPr>
          <w:rFonts w:ascii="Times New Roman" w:hAnsi="Times New Roman" w:cs="Times New Roman"/>
          <w:sz w:val="24"/>
          <w:szCs w:val="24"/>
        </w:rPr>
        <w:t>те</w:t>
      </w:r>
      <w:r w:rsidR="00954F59" w:rsidRPr="00F50272">
        <w:rPr>
          <w:rFonts w:ascii="Times New Roman" w:hAnsi="Times New Roman" w:cs="Times New Roman"/>
          <w:sz w:val="24"/>
          <w:szCs w:val="24"/>
        </w:rPr>
        <w:t xml:space="preserve"> по програмата за </w:t>
      </w:r>
      <w:r w:rsidR="009914A9" w:rsidRPr="00F50272">
        <w:rPr>
          <w:rFonts w:ascii="Times New Roman" w:hAnsi="Times New Roman" w:cs="Times New Roman"/>
          <w:sz w:val="24"/>
          <w:szCs w:val="24"/>
        </w:rPr>
        <w:lastRenderedPageBreak/>
        <w:t>орална ваксинация на лисиците", одобрена</w:t>
      </w:r>
      <w:r w:rsidRPr="00F50272">
        <w:rPr>
          <w:rFonts w:ascii="Times New Roman" w:hAnsi="Times New Roman" w:cs="Times New Roman"/>
          <w:sz w:val="24"/>
          <w:szCs w:val="24"/>
        </w:rPr>
        <w:t xml:space="preserve"> със З</w:t>
      </w:r>
      <w:r w:rsidR="009914A9" w:rsidRPr="00F50272">
        <w:rPr>
          <w:rFonts w:ascii="Times New Roman" w:hAnsi="Times New Roman" w:cs="Times New Roman"/>
          <w:sz w:val="24"/>
          <w:szCs w:val="24"/>
        </w:rPr>
        <w:t>аповед РД 11 666 / 05.15.2014,</w:t>
      </w:r>
      <w:r w:rsidRPr="00F50272">
        <w:rPr>
          <w:rFonts w:ascii="Times New Roman" w:hAnsi="Times New Roman" w:cs="Times New Roman"/>
          <w:sz w:val="24"/>
          <w:szCs w:val="24"/>
        </w:rPr>
        <w:t xml:space="preserve"> ежедневната информация, предоставена от официалния ветеринарен лекар на</w:t>
      </w:r>
      <w:r w:rsidR="009914A9" w:rsidRPr="00F50272">
        <w:rPr>
          <w:rFonts w:ascii="Times New Roman" w:hAnsi="Times New Roman" w:cs="Times New Roman"/>
          <w:sz w:val="24"/>
          <w:szCs w:val="24"/>
        </w:rPr>
        <w:t xml:space="preserve"> летището и</w:t>
      </w:r>
      <w:r w:rsidRPr="00F50272">
        <w:rPr>
          <w:rFonts w:ascii="Times New Roman" w:hAnsi="Times New Roman" w:cs="Times New Roman"/>
          <w:sz w:val="24"/>
          <w:szCs w:val="24"/>
        </w:rPr>
        <w:t xml:space="preserve"> онлайн данни</w:t>
      </w:r>
      <w:r w:rsidR="009914A9" w:rsidRPr="00F50272">
        <w:rPr>
          <w:rFonts w:ascii="Times New Roman" w:hAnsi="Times New Roman" w:cs="Times New Roman"/>
          <w:sz w:val="24"/>
          <w:szCs w:val="24"/>
        </w:rPr>
        <w:t>те</w:t>
      </w:r>
      <w:r w:rsidRPr="00F50272">
        <w:rPr>
          <w:rFonts w:ascii="Times New Roman" w:hAnsi="Times New Roman" w:cs="Times New Roman"/>
          <w:sz w:val="24"/>
          <w:szCs w:val="24"/>
        </w:rPr>
        <w:t xml:space="preserve"> за изпълнение</w:t>
      </w:r>
      <w:r w:rsidR="009914A9" w:rsidRPr="00F50272">
        <w:rPr>
          <w:rFonts w:ascii="Times New Roman" w:hAnsi="Times New Roman" w:cs="Times New Roman"/>
          <w:sz w:val="24"/>
          <w:szCs w:val="24"/>
        </w:rPr>
        <w:t>то</w:t>
      </w:r>
      <w:r w:rsidRPr="00F50272">
        <w:rPr>
          <w:rFonts w:ascii="Times New Roman" w:hAnsi="Times New Roman" w:cs="Times New Roman"/>
          <w:sz w:val="24"/>
          <w:szCs w:val="24"/>
        </w:rPr>
        <w:t xml:space="preserve"> на полет</w:t>
      </w:r>
      <w:r w:rsidR="009914A9" w:rsidRPr="00F50272">
        <w:rPr>
          <w:rFonts w:ascii="Times New Roman" w:hAnsi="Times New Roman" w:cs="Times New Roman"/>
          <w:sz w:val="24"/>
          <w:szCs w:val="24"/>
        </w:rPr>
        <w:t>а</w:t>
      </w:r>
      <w:r w:rsidRPr="00F50272">
        <w:rPr>
          <w:rFonts w:ascii="Times New Roman" w:hAnsi="Times New Roman" w:cs="Times New Roman"/>
          <w:sz w:val="24"/>
          <w:szCs w:val="24"/>
        </w:rPr>
        <w:t>, предоставена от изпълнителя</w:t>
      </w:r>
      <w:r w:rsidR="009914A9" w:rsidRPr="00F50272">
        <w:rPr>
          <w:rFonts w:ascii="Times New Roman" w:hAnsi="Times New Roman" w:cs="Times New Roman"/>
          <w:sz w:val="24"/>
          <w:szCs w:val="24"/>
        </w:rPr>
        <w:t>,</w:t>
      </w:r>
      <w:r w:rsidRPr="00F50272">
        <w:rPr>
          <w:rFonts w:ascii="Times New Roman" w:hAnsi="Times New Roman" w:cs="Times New Roman"/>
          <w:sz w:val="24"/>
          <w:szCs w:val="24"/>
        </w:rPr>
        <w:t xml:space="preserve"> се анализират еже</w:t>
      </w:r>
      <w:r w:rsidR="009914A9" w:rsidRPr="00F50272">
        <w:rPr>
          <w:rFonts w:ascii="Times New Roman" w:hAnsi="Times New Roman" w:cs="Times New Roman"/>
          <w:sz w:val="24"/>
          <w:szCs w:val="24"/>
        </w:rPr>
        <w:t>дневно на централно ниво от експерти в дирекция ЗХОЖКФ. И</w:t>
      </w:r>
      <w:r w:rsidRPr="00F50272">
        <w:rPr>
          <w:rFonts w:ascii="Times New Roman" w:hAnsi="Times New Roman" w:cs="Times New Roman"/>
          <w:sz w:val="24"/>
          <w:szCs w:val="24"/>
        </w:rPr>
        <w:t>зготвят</w:t>
      </w:r>
      <w:r w:rsidR="009914A9" w:rsidRPr="00F50272">
        <w:rPr>
          <w:rFonts w:ascii="Times New Roman" w:hAnsi="Times New Roman" w:cs="Times New Roman"/>
          <w:sz w:val="24"/>
          <w:szCs w:val="24"/>
        </w:rPr>
        <w:t xml:space="preserve"> се ежедневни доклади</w:t>
      </w:r>
      <w:r w:rsidRPr="00F50272">
        <w:rPr>
          <w:rFonts w:ascii="Times New Roman" w:hAnsi="Times New Roman" w:cs="Times New Roman"/>
          <w:sz w:val="24"/>
          <w:szCs w:val="24"/>
        </w:rPr>
        <w:t xml:space="preserve"> и</w:t>
      </w:r>
      <w:r w:rsidR="009914A9" w:rsidRPr="00F50272">
        <w:rPr>
          <w:rFonts w:ascii="Times New Roman" w:hAnsi="Times New Roman" w:cs="Times New Roman"/>
          <w:sz w:val="24"/>
          <w:szCs w:val="24"/>
        </w:rPr>
        <w:t xml:space="preserve"> се</w:t>
      </w:r>
      <w:r w:rsidRPr="00F50272">
        <w:rPr>
          <w:rFonts w:ascii="Times New Roman" w:hAnsi="Times New Roman" w:cs="Times New Roman"/>
          <w:sz w:val="24"/>
          <w:szCs w:val="24"/>
        </w:rPr>
        <w:t xml:space="preserve"> прилагат корективни мерки, ако е необходимо.</w:t>
      </w:r>
    </w:p>
    <w:p w:rsidR="006B2036" w:rsidRPr="00F50272" w:rsidRDefault="00825831" w:rsidP="00BD4F88">
      <w:pPr>
        <w:numPr>
          <w:ilvl w:val="0"/>
          <w:numId w:val="33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От</w:t>
      </w:r>
      <w:r w:rsidR="009914A9" w:rsidRPr="00F50272">
        <w:rPr>
          <w:rFonts w:ascii="Times New Roman" w:hAnsi="Times New Roman" w:cs="Times New Roman"/>
          <w:sz w:val="24"/>
          <w:szCs w:val="24"/>
        </w:rPr>
        <w:t xml:space="preserve"> в</w:t>
      </w:r>
      <w:r w:rsidR="006B2036" w:rsidRPr="00F50272">
        <w:rPr>
          <w:rFonts w:ascii="Times New Roman" w:hAnsi="Times New Roman" w:cs="Times New Roman"/>
          <w:sz w:val="24"/>
          <w:szCs w:val="24"/>
        </w:rPr>
        <w:t>сички</w:t>
      </w:r>
      <w:r w:rsidR="009914A9" w:rsidRPr="00F50272">
        <w:rPr>
          <w:rFonts w:ascii="Times New Roman" w:hAnsi="Times New Roman" w:cs="Times New Roman"/>
          <w:sz w:val="24"/>
          <w:szCs w:val="24"/>
        </w:rPr>
        <w:t xml:space="preserve"> получени партиди ваксина, както е обяснено по-горе</w:t>
      </w:r>
      <w:r w:rsidR="006B2036" w:rsidRPr="00F50272">
        <w:rPr>
          <w:rFonts w:ascii="Times New Roman" w:hAnsi="Times New Roman" w:cs="Times New Roman"/>
          <w:sz w:val="24"/>
          <w:szCs w:val="24"/>
        </w:rPr>
        <w:t>, трябва да се вземат проби и</w:t>
      </w:r>
      <w:r w:rsidR="009914A9" w:rsidRPr="00F50272">
        <w:rPr>
          <w:rFonts w:ascii="Times New Roman" w:hAnsi="Times New Roman" w:cs="Times New Roman"/>
          <w:sz w:val="24"/>
          <w:szCs w:val="24"/>
        </w:rPr>
        <w:t xml:space="preserve"> да се изследват преди разпространението им</w:t>
      </w:r>
      <w:r w:rsidR="006B2036" w:rsidRPr="00F50272">
        <w:rPr>
          <w:rFonts w:ascii="Times New Roman" w:hAnsi="Times New Roman" w:cs="Times New Roman"/>
          <w:sz w:val="24"/>
          <w:szCs w:val="24"/>
        </w:rPr>
        <w:t>. Резу</w:t>
      </w:r>
      <w:r w:rsidR="009914A9" w:rsidRPr="00F50272">
        <w:rPr>
          <w:rFonts w:ascii="Times New Roman" w:hAnsi="Times New Roman" w:cs="Times New Roman"/>
          <w:sz w:val="24"/>
          <w:szCs w:val="24"/>
        </w:rPr>
        <w:t>лтатите от изследването на ваксините</w:t>
      </w:r>
      <w:r w:rsidR="006B2036" w:rsidRPr="00F50272">
        <w:rPr>
          <w:rFonts w:ascii="Times New Roman" w:hAnsi="Times New Roman" w:cs="Times New Roman"/>
          <w:sz w:val="24"/>
          <w:szCs w:val="24"/>
        </w:rPr>
        <w:t xml:space="preserve"> се включат окончателните доклади, изпратени до Комисията.</w:t>
      </w:r>
    </w:p>
    <w:p w:rsidR="000563BB" w:rsidRPr="00F50272" w:rsidRDefault="000563BB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color w:val="000000"/>
          <w:sz w:val="24"/>
          <w:szCs w:val="24"/>
        </w:rPr>
      </w:pPr>
    </w:p>
    <w:p w:rsidR="006B2036" w:rsidRPr="00F50272" w:rsidRDefault="006B2036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5. Общо описание на разходите и ползите (3):</w:t>
      </w:r>
    </w:p>
    <w:p w:rsidR="006B2036" w:rsidRPr="00F50272" w:rsidRDefault="009914A9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Средствата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, които ще бъдат необход</w:t>
      </w: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ими за изпълнението на програмата, </w:t>
      </w:r>
      <w:r w:rsidR="002358F3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а:</w:t>
      </w:r>
    </w:p>
    <w:p w:rsidR="006B2036" w:rsidRPr="00F50272" w:rsidRDefault="009914A9" w:rsidP="00BD4F88">
      <w:pPr>
        <w:shd w:val="clear" w:color="auto" w:fill="FFFFFF"/>
        <w:tabs>
          <w:tab w:val="left" w:pos="142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1. Закупуване на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ваксини</w:t>
      </w:r>
      <w:r w:rsidR="002358F3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6B2036" w:rsidRPr="00F50272" w:rsidRDefault="009914A9" w:rsidP="00BD4F88">
      <w:pPr>
        <w:shd w:val="clear" w:color="auto" w:fill="FFFFFF"/>
        <w:tabs>
          <w:tab w:val="left" w:pos="142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2. Съхранение на примамките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при -2</w:t>
      </w: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0 °</w:t>
      </w:r>
      <w:r w:rsidR="00825831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C, транспортиране на примамките</w:t>
      </w:r>
      <w:r w:rsidR="002358F3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разпространение.</w:t>
      </w:r>
    </w:p>
    <w:p w:rsidR="006B2036" w:rsidRPr="00F50272" w:rsidRDefault="006E2F4E" w:rsidP="00BD4F88">
      <w:pPr>
        <w:shd w:val="clear" w:color="auto" w:fill="FFFFFF"/>
        <w:tabs>
          <w:tab w:val="left" w:pos="142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3. Изследване</w:t>
      </w:r>
      <w:r w:rsidR="002358F3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6B2036" w:rsidRPr="00F50272" w:rsidRDefault="006E2F4E" w:rsidP="00BD4F88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           4.  Пробовземане</w:t>
      </w:r>
      <w:r w:rsidR="002358F3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6B2036" w:rsidRPr="00F50272" w:rsidRDefault="006B2036" w:rsidP="00BD4F88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  </w:t>
      </w:r>
      <w:r w:rsidR="006E2F4E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         5. Администрати</w:t>
      </w:r>
      <w:r w:rsidR="007F777C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вни разходи</w:t>
      </w:r>
      <w:r w:rsidR="002358F3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6B2036" w:rsidRPr="00F50272" w:rsidRDefault="006B2036" w:rsidP="00BD4F88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9513E5" w:rsidRPr="00F50272" w:rsidRDefault="009513E5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  <w:sectPr w:rsidR="009513E5" w:rsidRPr="00F50272" w:rsidSect="0033638C">
          <w:footerReference w:type="default" r:id="rId9"/>
          <w:pgSz w:w="11909" w:h="16834"/>
          <w:pgMar w:top="1440" w:right="1136" w:bottom="1440" w:left="1701" w:header="720" w:footer="720" w:gutter="0"/>
          <w:cols w:space="720"/>
          <w:noEndnote/>
          <w:titlePg/>
          <w:docGrid w:linePitch="272"/>
        </w:sectPr>
      </w:pPr>
    </w:p>
    <w:p w:rsidR="006B2036" w:rsidRPr="00F50272" w:rsidRDefault="006B2036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lastRenderedPageBreak/>
        <w:t>6. Данни за епид</w:t>
      </w:r>
      <w:r w:rsidR="00E6163D"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емиологичното развитие през последните 10 години</w:t>
      </w:r>
      <w:r w:rsidRPr="00F5027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(1)</w:t>
      </w:r>
    </w:p>
    <w:p w:rsidR="006B2036" w:rsidRPr="00F50272" w:rsidRDefault="006E2F4E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Моля, вижте приложени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таблица 1 и таблица </w:t>
      </w:r>
      <w:r w:rsidR="00F75CA2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3</w:t>
      </w:r>
      <w:r w:rsidR="006B2036" w:rsidRPr="00F50272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7F777C" w:rsidRPr="00F50272" w:rsidRDefault="007F777C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32779E" w:rsidRPr="00F50272" w:rsidRDefault="00F75CA2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 xml:space="preserve">6.1. </w:t>
      </w:r>
      <w:r w:rsidR="0032779E" w:rsidRPr="00F50272">
        <w:rPr>
          <w:rFonts w:ascii="Times New Roman" w:hAnsi="Times New Roman" w:cs="Times New Roman"/>
          <w:b/>
          <w:sz w:val="24"/>
          <w:szCs w:val="24"/>
        </w:rPr>
        <w:t>Данни от епидемиологичното развитие на болестта през някои от последните години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ab/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2004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997"/>
        <w:gridCol w:w="1968"/>
        <w:gridCol w:w="1968"/>
        <w:gridCol w:w="1968"/>
        <w:gridCol w:w="1968"/>
        <w:gridCol w:w="1968"/>
        <w:gridCol w:w="1973"/>
      </w:tblGrid>
      <w:tr w:rsidR="0032779E" w:rsidRPr="00F50272" w:rsidTr="00F75CA2">
        <w:trPr>
          <w:trHeight w:hRule="exact" w:val="548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32779E" w:rsidRPr="00F50272" w:rsidTr="00F75CA2">
        <w:trPr>
          <w:trHeight w:hRule="exact" w:val="877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Брой на положителните проби 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 (d)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 (d)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столица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Кърджали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Перник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  <w:r w:rsidRPr="00F50272">
              <w:rPr>
                <w:rFonts w:ascii="Times New Roman" w:hAnsi="Times New Roman" w:cs="Times New Roman"/>
                <w:sz w:val="18"/>
                <w:szCs w:val="18"/>
              </w:rPr>
              <w:br/>
              <w:t>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hRule="exact" w:val="37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</w:tbl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2005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997"/>
        <w:gridCol w:w="1968"/>
        <w:gridCol w:w="1968"/>
        <w:gridCol w:w="1968"/>
        <w:gridCol w:w="1968"/>
        <w:gridCol w:w="1968"/>
        <w:gridCol w:w="2383"/>
      </w:tblGrid>
      <w:tr w:rsidR="0032779E" w:rsidRPr="00F50272" w:rsidTr="00F75CA2">
        <w:trPr>
          <w:trHeight w:val="35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4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32779E" w:rsidRPr="00F50272" w:rsidTr="00F75CA2">
        <w:trPr>
          <w:trHeight w:val="499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столица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Силистра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Кърджали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37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123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</w:tr>
    </w:tbl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2006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997"/>
        <w:gridCol w:w="1968"/>
        <w:gridCol w:w="1968"/>
        <w:gridCol w:w="1968"/>
        <w:gridCol w:w="1968"/>
        <w:gridCol w:w="1968"/>
        <w:gridCol w:w="1973"/>
      </w:tblGrid>
      <w:tr w:rsidR="0032779E" w:rsidRPr="00F50272" w:rsidTr="00F75CA2">
        <w:trPr>
          <w:trHeight w:val="35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32779E" w:rsidRPr="00F50272" w:rsidTr="00F75CA2">
        <w:trPr>
          <w:trHeight w:val="499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столица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Кърджали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37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170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</w:tr>
    </w:tbl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lastRenderedPageBreak/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2007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664F66" w:rsidRPr="00F50272" w:rsidRDefault="00664F66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997"/>
        <w:gridCol w:w="1968"/>
        <w:gridCol w:w="1968"/>
        <w:gridCol w:w="1968"/>
        <w:gridCol w:w="1968"/>
        <w:gridCol w:w="1968"/>
        <w:gridCol w:w="1973"/>
      </w:tblGrid>
      <w:tr w:rsidR="0032779E" w:rsidRPr="00F50272" w:rsidTr="00F75CA2">
        <w:trPr>
          <w:trHeight w:val="35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32779E" w:rsidRPr="00F50272" w:rsidTr="00F75CA2">
        <w:trPr>
          <w:trHeight w:val="499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столица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Кърджали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Перник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23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2779E" w:rsidRPr="00F50272" w:rsidTr="00F75CA2">
        <w:trPr>
          <w:trHeight w:val="37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193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2779E" w:rsidRPr="00F50272" w:rsidRDefault="0032779E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</w:tc>
      </w:tr>
    </w:tbl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32779E" w:rsidRPr="00F50272" w:rsidRDefault="0032779E" w:rsidP="00BD4F88">
      <w:pPr>
        <w:rPr>
          <w:rFonts w:ascii="Times New Roman" w:hAnsi="Times New Roman" w:cs="Times New Roman"/>
          <w:sz w:val="24"/>
          <w:szCs w:val="24"/>
        </w:rPr>
      </w:pPr>
    </w:p>
    <w:p w:rsidR="00E61E30" w:rsidRPr="00F50272" w:rsidRDefault="00E61E30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2008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997"/>
        <w:gridCol w:w="1968"/>
        <w:gridCol w:w="1968"/>
        <w:gridCol w:w="1968"/>
        <w:gridCol w:w="1968"/>
        <w:gridCol w:w="1968"/>
        <w:gridCol w:w="1973"/>
      </w:tblGrid>
      <w:tr w:rsidR="000942B1" w:rsidRPr="00F50272" w:rsidTr="00C65282">
        <w:trPr>
          <w:trHeight w:val="350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936" w:type="dxa"/>
            <w:gridSpan w:val="2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941" w:type="dxa"/>
            <w:gridSpan w:val="2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0942B1" w:rsidRPr="00F50272" w:rsidTr="00C65282">
        <w:trPr>
          <w:trHeight w:val="499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отрицателни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(c)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столица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C65282">
        <w:trPr>
          <w:trHeight w:val="230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Габрово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Кърджали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C65282">
        <w:trPr>
          <w:trHeight w:val="370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128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54512F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31</w:t>
            </w:r>
          </w:p>
        </w:tc>
      </w:tr>
    </w:tbl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E61E30" w:rsidRPr="00F50272" w:rsidRDefault="00E61E30" w:rsidP="00BD4F88">
      <w:pPr>
        <w:shd w:val="clear" w:color="auto" w:fill="FFFFFF"/>
        <w:tabs>
          <w:tab w:val="left" w:pos="643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2009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997"/>
        <w:gridCol w:w="1968"/>
        <w:gridCol w:w="1968"/>
        <w:gridCol w:w="1968"/>
        <w:gridCol w:w="1968"/>
        <w:gridCol w:w="1968"/>
        <w:gridCol w:w="1973"/>
      </w:tblGrid>
      <w:tr w:rsidR="000942B1" w:rsidRPr="00F50272" w:rsidTr="00F75CA2">
        <w:trPr>
          <w:trHeight w:val="350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936" w:type="dxa"/>
            <w:gridSpan w:val="2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941" w:type="dxa"/>
            <w:gridSpan w:val="2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0942B1" w:rsidRPr="00F50272" w:rsidTr="00F75CA2">
        <w:trPr>
          <w:trHeight w:val="499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отрицателни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(c)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столица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F75CA2">
        <w:trPr>
          <w:trHeight w:val="230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Кърджали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235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370"/>
          <w:jc w:val="center"/>
        </w:trPr>
        <w:tc>
          <w:tcPr>
            <w:tcW w:w="1997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509 проби изследвани с FAT</w:t>
            </w: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8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450</w:t>
            </w:r>
          </w:p>
        </w:tc>
        <w:tc>
          <w:tcPr>
            <w:tcW w:w="1973" w:type="dxa"/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59</w:t>
            </w:r>
          </w:p>
        </w:tc>
      </w:tr>
    </w:tbl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lastRenderedPageBreak/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FA1044" w:rsidRPr="00F50272" w:rsidRDefault="00FA1044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2010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785" w:type="dxa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3378"/>
        <w:gridCol w:w="1559"/>
        <w:gridCol w:w="1843"/>
        <w:gridCol w:w="1559"/>
        <w:gridCol w:w="1843"/>
        <w:gridCol w:w="1559"/>
        <w:gridCol w:w="2044"/>
      </w:tblGrid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  <w:r w:rsidR="00D32B55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  <w:r w:rsidR="00D32B55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отрицателни проби</w:t>
            </w:r>
            <w:r w:rsidR="00D32B55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(c)</w:t>
            </w:r>
          </w:p>
        </w:tc>
        <w:tc>
          <w:tcPr>
            <w:tcW w:w="2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  <w:r w:rsidR="00D32B55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0942B1" w:rsidRPr="00F50272" w:rsidTr="00B530CF">
        <w:trPr>
          <w:trHeight w:val="433"/>
          <w:jc w:val="center"/>
        </w:trPr>
        <w:tc>
          <w:tcPr>
            <w:tcW w:w="3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1. Варна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2. Бургас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3. Силистра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4. Разград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5. Шумен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6. Добрич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7. Русе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8. Плевен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9. Враца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10. Монтана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11. Видин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12. Габрово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13 Ловеч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14. Велико Търново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15. Търговище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16. Кюстендил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17. Перник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18. София град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300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19. София област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B530CF">
        <w:trPr>
          <w:trHeight w:val="78"/>
          <w:jc w:val="center"/>
        </w:trPr>
        <w:tc>
          <w:tcPr>
            <w:tcW w:w="3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 проби изследвани с FAT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158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</w:tr>
    </w:tbl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2011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FA1044" w:rsidRPr="00F50272" w:rsidRDefault="00FA1044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052" w:type="dxa"/>
        <w:jc w:val="center"/>
        <w:tblCellMar>
          <w:left w:w="70" w:type="dxa"/>
          <w:right w:w="70" w:type="dxa"/>
        </w:tblCellMar>
        <w:tblLook w:val="0000"/>
      </w:tblPr>
      <w:tblGrid>
        <w:gridCol w:w="3435"/>
        <w:gridCol w:w="1507"/>
        <w:gridCol w:w="1722"/>
        <w:gridCol w:w="1507"/>
        <w:gridCol w:w="1722"/>
        <w:gridCol w:w="1437"/>
        <w:gridCol w:w="1722"/>
      </w:tblGrid>
      <w:tr w:rsidR="000942B1" w:rsidRPr="00F50272" w:rsidTr="00F75CA2">
        <w:trPr>
          <w:trHeight w:val="300"/>
          <w:jc w:val="center"/>
        </w:trPr>
        <w:tc>
          <w:tcPr>
            <w:tcW w:w="3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4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отрицателни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(c)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град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Велико Търново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3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 проби изследвани с FAT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816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2012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561" w:type="dxa"/>
        <w:jc w:val="center"/>
        <w:tblCellMar>
          <w:left w:w="70" w:type="dxa"/>
          <w:right w:w="70" w:type="dxa"/>
        </w:tblCellMar>
        <w:tblLook w:val="0000"/>
      </w:tblPr>
      <w:tblGrid>
        <w:gridCol w:w="1944"/>
        <w:gridCol w:w="1507"/>
        <w:gridCol w:w="1722"/>
        <w:gridCol w:w="1507"/>
        <w:gridCol w:w="1722"/>
        <w:gridCol w:w="1437"/>
        <w:gridCol w:w="1722"/>
      </w:tblGrid>
      <w:tr w:rsidR="000942B1" w:rsidRPr="00F50272" w:rsidTr="00F75CA2">
        <w:trPr>
          <w:trHeight w:val="300"/>
          <w:jc w:val="center"/>
        </w:trPr>
        <w:tc>
          <w:tcPr>
            <w:tcW w:w="1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Регион (b)</w:t>
            </w: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Серологични тестове</w:t>
            </w: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Микробиологични или вирусологични тестове</w:t>
            </w:r>
          </w:p>
        </w:tc>
        <w:tc>
          <w:tcPr>
            <w:tcW w:w="3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Други тестове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изследваните проби (c)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14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отрицателни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(c)</w:t>
            </w:r>
          </w:p>
        </w:tc>
        <w:tc>
          <w:tcPr>
            <w:tcW w:w="17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Брой на положителните проби</w:t>
            </w:r>
          </w:p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Монтана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град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 област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Перник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Кюстендил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Велико Търново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Търговище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Добрич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942B1" w:rsidRPr="00F50272" w:rsidTr="00F75CA2">
        <w:trPr>
          <w:trHeight w:val="300"/>
          <w:jc w:val="center"/>
        </w:trPr>
        <w:tc>
          <w:tcPr>
            <w:tcW w:w="1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2B1" w:rsidRPr="00F50272" w:rsidRDefault="000942B1" w:rsidP="00BD4F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Общо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776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2B1" w:rsidRPr="00F50272" w:rsidRDefault="000942B1" w:rsidP="00BD4F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sz w:val="18"/>
                <w:szCs w:val="18"/>
              </w:rPr>
              <w:t> 1</w:t>
            </w:r>
          </w:p>
        </w:tc>
      </w:tr>
    </w:tbl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(a)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и видове животни, ако е необходимо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(b)</w:t>
      </w:r>
      <w:r w:rsidRPr="00F50272">
        <w:rPr>
          <w:rFonts w:ascii="Times New Roman" w:hAnsi="Times New Roman" w:cs="Times New Roman"/>
          <w:sz w:val="24"/>
          <w:szCs w:val="24"/>
        </w:rPr>
        <w:tab/>
        <w:t>Региони, както са посочени в одобрената програма за ерадикация на държавата членка.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(c)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изследваните проби.</w:t>
      </w:r>
    </w:p>
    <w:p w:rsidR="000942B1" w:rsidRPr="00F50272" w:rsidRDefault="000942B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(d)</w:t>
      </w:r>
      <w:r w:rsidRPr="00F50272">
        <w:rPr>
          <w:rFonts w:ascii="Times New Roman" w:hAnsi="Times New Roman" w:cs="Times New Roman"/>
          <w:sz w:val="24"/>
          <w:szCs w:val="24"/>
        </w:rPr>
        <w:tab/>
        <w:t>Брой на положителните проби.</w:t>
      </w:r>
    </w:p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33638C" w:rsidRPr="00F50272" w:rsidRDefault="0033638C" w:rsidP="00BD4F88">
      <w:pPr>
        <w:rPr>
          <w:rFonts w:ascii="Times New Roman" w:hAnsi="Times New Roman" w:cs="Times New Roman"/>
          <w:sz w:val="24"/>
          <w:szCs w:val="24"/>
        </w:rPr>
      </w:pPr>
    </w:p>
    <w:p w:rsidR="00AE69DF" w:rsidRPr="00F50272" w:rsidRDefault="00AE69D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2013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AE69DF" w:rsidRPr="00F50272" w:rsidRDefault="00AE69D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AE69DF" w:rsidRPr="00F50272" w:rsidRDefault="00AE69D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AE69DF" w:rsidRPr="00F50272" w:rsidRDefault="00AE69D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Описание на използвани други тестове: FAT, ЕLISA, TMT </w:t>
      </w:r>
    </w:p>
    <w:p w:rsidR="00A32BE9" w:rsidRPr="00F50272" w:rsidRDefault="00A32BE9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391" w:type="dxa"/>
        <w:jc w:val="center"/>
        <w:tblCellMar>
          <w:left w:w="70" w:type="dxa"/>
          <w:right w:w="70" w:type="dxa"/>
        </w:tblCellMar>
        <w:tblLook w:val="04A0"/>
      </w:tblPr>
      <w:tblGrid>
        <w:gridCol w:w="3574"/>
        <w:gridCol w:w="2442"/>
        <w:gridCol w:w="2097"/>
        <w:gridCol w:w="2278"/>
      </w:tblGrid>
      <w:tr w:rsidR="00A32BE9" w:rsidRPr="00F50272">
        <w:trPr>
          <w:trHeight w:val="1308"/>
          <w:jc w:val="center"/>
        </w:trPr>
        <w:tc>
          <w:tcPr>
            <w:tcW w:w="35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Област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ELISA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Tetracycline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FAT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В. Търново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Видин</w:t>
            </w:r>
            <w:r w:rsidR="00A32BE9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Враца</w:t>
            </w:r>
            <w:r w:rsidR="00A32BE9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Kърджали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Kюстендил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Moнтана</w:t>
            </w:r>
            <w:r w:rsidR="00A32BE9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E69D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Плевен</w:t>
            </w:r>
            <w:r w:rsidR="00A32BE9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Сливен</w:t>
            </w:r>
            <w:r w:rsidR="00A32BE9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София-град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София-област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Tърговище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55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A32BE9" w:rsidRPr="00F50272">
        <w:trPr>
          <w:trHeight w:val="270"/>
          <w:jc w:val="center"/>
        </w:trPr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Ямбол</w:t>
            </w:r>
            <w:r w:rsidR="00A32BE9"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A32BE9" w:rsidRPr="00F50272">
        <w:trPr>
          <w:trHeight w:val="270"/>
          <w:jc w:val="center"/>
        </w:trPr>
        <w:tc>
          <w:tcPr>
            <w:tcW w:w="35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A32BE9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2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20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  <w:tc>
          <w:tcPr>
            <w:tcW w:w="22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BE9" w:rsidRPr="00F50272" w:rsidRDefault="00A32BE9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</w:tr>
    </w:tbl>
    <w:p w:rsidR="0009475F" w:rsidRPr="00F50272" w:rsidRDefault="0009475F" w:rsidP="00BD4F88">
      <w:pPr>
        <w:rPr>
          <w:rFonts w:ascii="Times New Roman" w:hAnsi="Times New Roman" w:cs="Times New Roman"/>
          <w:sz w:val="24"/>
          <w:szCs w:val="24"/>
        </w:rPr>
      </w:pPr>
    </w:p>
    <w:p w:rsidR="009A3E01" w:rsidRPr="00F50272" w:rsidRDefault="0009475F" w:rsidP="00BD4F88">
      <w:r w:rsidRPr="00F50272">
        <w:t>Година: 2014</w:t>
      </w:r>
      <w:r w:rsidRPr="00F50272">
        <w:tab/>
        <w:t>Болест (</w:t>
      </w:r>
      <w:r w:rsidRPr="00F50272">
        <w:rPr>
          <w:vertAlign w:val="superscript"/>
        </w:rPr>
        <w:t>a</w:t>
      </w:r>
      <w:r w:rsidRPr="00F50272">
        <w:t>): Бяс</w:t>
      </w:r>
      <w:r w:rsidRPr="00F50272">
        <w:tab/>
        <w:t>Видове животни/к</w:t>
      </w:r>
      <w:r w:rsidR="009A3E01" w:rsidRPr="00F50272">
        <w:t>атегория: домашни и диви животн</w:t>
      </w:r>
    </w:p>
    <w:p w:rsidR="0009475F" w:rsidRPr="00F50272" w:rsidRDefault="0009475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9475F" w:rsidRPr="00F50272" w:rsidRDefault="0009475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9A3E01" w:rsidRPr="00F50272" w:rsidRDefault="0009475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FAT, ELISA, TMT</w:t>
      </w:r>
    </w:p>
    <w:p w:rsidR="008918E7" w:rsidRPr="00F50272" w:rsidRDefault="008918E7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253" w:type="dxa"/>
        <w:jc w:val="center"/>
        <w:tblCellMar>
          <w:left w:w="70" w:type="dxa"/>
          <w:right w:w="70" w:type="dxa"/>
        </w:tblCellMar>
        <w:tblLook w:val="04A0"/>
      </w:tblPr>
      <w:tblGrid>
        <w:gridCol w:w="1436"/>
        <w:gridCol w:w="2442"/>
        <w:gridCol w:w="2097"/>
        <w:gridCol w:w="2278"/>
      </w:tblGrid>
      <w:tr w:rsidR="0009475F" w:rsidRPr="00F50272" w:rsidTr="00D32B55">
        <w:trPr>
          <w:trHeight w:val="315"/>
          <w:jc w:val="center"/>
        </w:trPr>
        <w:tc>
          <w:tcPr>
            <w:tcW w:w="143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Област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ELISA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Tetracycline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DIF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В. Търново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Видин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Враца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Kърджали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Kюстендил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Moнтана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Плевен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Сливен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София-град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София-област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Tърговище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09475F" w:rsidRPr="00F50272" w:rsidTr="00D32B55">
        <w:trPr>
          <w:trHeight w:val="255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09475F" w:rsidRPr="00F50272" w:rsidTr="00D32B55">
        <w:trPr>
          <w:trHeight w:val="270"/>
          <w:jc w:val="center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Ямбол </w:t>
            </w:r>
          </w:p>
        </w:tc>
        <w:tc>
          <w:tcPr>
            <w:tcW w:w="24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09475F" w:rsidRPr="00F50272" w:rsidTr="00D32B55">
        <w:trPr>
          <w:trHeight w:val="270"/>
          <w:jc w:val="center"/>
        </w:trPr>
        <w:tc>
          <w:tcPr>
            <w:tcW w:w="14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2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511</w:t>
            </w:r>
          </w:p>
        </w:tc>
        <w:tc>
          <w:tcPr>
            <w:tcW w:w="20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833</w:t>
            </w:r>
          </w:p>
        </w:tc>
        <w:tc>
          <w:tcPr>
            <w:tcW w:w="22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475F" w:rsidRPr="00F50272" w:rsidRDefault="0009475F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951</w:t>
            </w:r>
          </w:p>
        </w:tc>
      </w:tr>
    </w:tbl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9A3E01" w:rsidRPr="00F50272" w:rsidRDefault="009A3E0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2016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9A3E01" w:rsidRPr="00F50272" w:rsidRDefault="009A3E0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9A3E01" w:rsidRPr="00F50272" w:rsidRDefault="009A3E0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DB4835" w:rsidRPr="00F50272" w:rsidRDefault="009A3E0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FAT, ELISA, TMT</w:t>
      </w:r>
    </w:p>
    <w:p w:rsidR="008918E7" w:rsidRPr="00F50272" w:rsidRDefault="008918E7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929" w:type="dxa"/>
        <w:jc w:val="center"/>
        <w:tblCellMar>
          <w:left w:w="70" w:type="dxa"/>
          <w:right w:w="70" w:type="dxa"/>
        </w:tblCellMar>
        <w:tblLook w:val="04A0"/>
      </w:tblPr>
      <w:tblGrid>
        <w:gridCol w:w="1379"/>
        <w:gridCol w:w="2346"/>
        <w:gridCol w:w="2015"/>
        <w:gridCol w:w="2189"/>
      </w:tblGrid>
      <w:tr w:rsidR="009A3E01" w:rsidRPr="00F50272" w:rsidTr="00432DA9">
        <w:trPr>
          <w:trHeight w:val="303"/>
          <w:jc w:val="center"/>
        </w:trPr>
        <w:tc>
          <w:tcPr>
            <w:tcW w:w="137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Област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ELISA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Tetracycline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DIF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В. Търново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Видин 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Враца 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Kърджали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Kюстендил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Moнтана 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Плевен 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Пловдив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Разград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Сливен 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София-град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София-област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Tърговище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</w:tr>
      <w:tr w:rsidR="009A3E01" w:rsidRPr="00F50272" w:rsidTr="00432DA9">
        <w:trPr>
          <w:trHeight w:val="246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</w:tr>
      <w:tr w:rsidR="009A3E01" w:rsidRPr="00F50272" w:rsidTr="00432DA9">
        <w:trPr>
          <w:trHeight w:val="260"/>
          <w:jc w:val="center"/>
        </w:trPr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Ямбол </w:t>
            </w:r>
          </w:p>
        </w:tc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</w:tr>
      <w:tr w:rsidR="009A3E01" w:rsidRPr="00F50272" w:rsidTr="00432DA9">
        <w:trPr>
          <w:trHeight w:val="260"/>
          <w:jc w:val="center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A3E01" w:rsidRPr="00F50272" w:rsidRDefault="009A3E0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761</w:t>
            </w:r>
          </w:p>
        </w:tc>
        <w:tc>
          <w:tcPr>
            <w:tcW w:w="2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1126</w:t>
            </w:r>
          </w:p>
        </w:tc>
        <w:tc>
          <w:tcPr>
            <w:tcW w:w="21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E01" w:rsidRPr="00F50272" w:rsidRDefault="009A3E01" w:rsidP="00BD4F88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1915</w:t>
            </w:r>
          </w:p>
        </w:tc>
      </w:tr>
    </w:tbl>
    <w:p w:rsidR="00B530CF" w:rsidRPr="00F50272" w:rsidRDefault="00B530CF" w:rsidP="00BD4F88">
      <w:pPr>
        <w:rPr>
          <w:rFonts w:ascii="Times New Roman" w:hAnsi="Times New Roman" w:cs="Times New Roman"/>
          <w:sz w:val="18"/>
          <w:szCs w:val="18"/>
        </w:rPr>
      </w:pPr>
    </w:p>
    <w:p w:rsidR="0004265A" w:rsidRPr="00F50272" w:rsidRDefault="0004265A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2017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>):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Видове животни/категория: домашни и диви животни</w:t>
      </w:r>
    </w:p>
    <w:p w:rsidR="0004265A" w:rsidRPr="00F50272" w:rsidRDefault="0004265A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серологични тестове</w:t>
      </w:r>
    </w:p>
    <w:p w:rsidR="0004265A" w:rsidRPr="00F50272" w:rsidRDefault="0004265A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използваните микробиологични или вирусологични тестове</w:t>
      </w:r>
    </w:p>
    <w:p w:rsidR="009A3E01" w:rsidRPr="00F50272" w:rsidRDefault="0004265A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Описание на използвани други тестове: FAT, ELISA, TMT</w:t>
      </w: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048" w:type="dxa"/>
        <w:jc w:val="center"/>
        <w:tblCellMar>
          <w:left w:w="70" w:type="dxa"/>
          <w:right w:w="70" w:type="dxa"/>
        </w:tblCellMar>
        <w:tblLook w:val="04A0"/>
      </w:tblPr>
      <w:tblGrid>
        <w:gridCol w:w="1400"/>
        <w:gridCol w:w="2382"/>
        <w:gridCol w:w="2045"/>
        <w:gridCol w:w="2221"/>
      </w:tblGrid>
      <w:tr w:rsidR="0004265A" w:rsidRPr="00F50272" w:rsidTr="00432DA9">
        <w:trPr>
          <w:trHeight w:val="293"/>
          <w:jc w:val="center"/>
        </w:trPr>
        <w:tc>
          <w:tcPr>
            <w:tcW w:w="14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Област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ELISA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Tetracycline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DIF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Благоевград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Бургас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253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Варна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В. Търново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Видин 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Враца 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Габрово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217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Добрич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Kърджали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Kюстендил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Ловеч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Moнтана 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Пазарджик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Перник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Плевен 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Пловдив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Разград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Русе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Силистра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Сливен 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Смолян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София-град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София-област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Стара Загора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Tърговище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Хасково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</w:p>
        </w:tc>
      </w:tr>
      <w:tr w:rsidR="0004265A" w:rsidRPr="00F50272" w:rsidTr="00432DA9">
        <w:trPr>
          <w:trHeight w:val="237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Шумен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04265A" w:rsidRPr="00F50272" w:rsidTr="00432DA9">
        <w:trPr>
          <w:trHeight w:val="251"/>
          <w:jc w:val="center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 xml:space="preserve">Ямбол </w:t>
            </w:r>
          </w:p>
        </w:tc>
        <w:tc>
          <w:tcPr>
            <w:tcW w:w="23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0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</w:tr>
      <w:tr w:rsidR="0004265A" w:rsidRPr="00F50272" w:rsidTr="00432DA9">
        <w:trPr>
          <w:trHeight w:val="251"/>
          <w:jc w:val="center"/>
        </w:trPr>
        <w:tc>
          <w:tcPr>
            <w:tcW w:w="14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4265A" w:rsidRPr="00F50272" w:rsidRDefault="0004265A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Общо</w:t>
            </w:r>
          </w:p>
        </w:tc>
        <w:tc>
          <w:tcPr>
            <w:tcW w:w="23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317</w:t>
            </w: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1786</w:t>
            </w:r>
          </w:p>
        </w:tc>
        <w:tc>
          <w:tcPr>
            <w:tcW w:w="22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04265A" w:rsidRPr="00F50272" w:rsidRDefault="0004265A" w:rsidP="00BD4F8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50272">
              <w:rPr>
                <w:rFonts w:ascii="Times New Roman" w:hAnsi="Times New Roman" w:cs="Times New Roman"/>
                <w:sz w:val="18"/>
                <w:szCs w:val="18"/>
              </w:rPr>
              <w:t>3288</w:t>
            </w:r>
          </w:p>
        </w:tc>
      </w:tr>
    </w:tbl>
    <w:p w:rsidR="009A3E01" w:rsidRPr="00F50272" w:rsidRDefault="009A3E01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9A3E01" w:rsidRPr="00F50272" w:rsidRDefault="009A3E01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  <w:sectPr w:rsidR="008918E7" w:rsidRPr="00F50272" w:rsidSect="00AC022C">
          <w:pgSz w:w="16834" w:h="11909" w:orient="landscape"/>
          <w:pgMar w:top="1440" w:right="1440" w:bottom="1440" w:left="1843" w:header="720" w:footer="720" w:gutter="0"/>
          <w:cols w:space="720"/>
          <w:noEndnote/>
          <w:docGrid w:linePitch="272"/>
        </w:sectPr>
      </w:pPr>
    </w:p>
    <w:p w:rsidR="00800EE5" w:rsidRPr="00F50272" w:rsidRDefault="00F75CA2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lastRenderedPageBreak/>
        <w:t>6.2</w:t>
      </w:r>
      <w:r w:rsidR="00001221" w:rsidRPr="00F50272">
        <w:rPr>
          <w:rFonts w:ascii="Times New Roman" w:hAnsi="Times New Roman" w:cs="Times New Roman"/>
          <w:b/>
          <w:sz w:val="24"/>
          <w:szCs w:val="24"/>
        </w:rPr>
        <w:t xml:space="preserve">. Данни за инфекцията </w:t>
      </w:r>
    </w:p>
    <w:p w:rsidR="00C65282" w:rsidRPr="00F50272" w:rsidRDefault="0000122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2004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840" w:type="dxa"/>
        <w:jc w:val="center"/>
        <w:tblCellMar>
          <w:left w:w="70" w:type="dxa"/>
          <w:right w:w="70" w:type="dxa"/>
        </w:tblCellMar>
        <w:tblLook w:val="0000"/>
      </w:tblPr>
      <w:tblGrid>
        <w:gridCol w:w="1977"/>
        <w:gridCol w:w="1958"/>
        <w:gridCol w:w="2905"/>
      </w:tblGrid>
      <w:tr w:rsidR="00800EE5" w:rsidRPr="00F50272">
        <w:trPr>
          <w:trHeight w:val="1020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на засегнатите стада</w:t>
            </w:r>
            <w:r w:rsidR="00800EE5"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800EE5" w:rsidRPr="00F50272">
        <w:trPr>
          <w:trHeight w:val="30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Видин</w:t>
            </w:r>
            <w:r w:rsidR="00800EE5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264A7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0EE5" w:rsidRPr="00F50272">
        <w:trPr>
          <w:trHeight w:val="30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Велико Търново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264A7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0EE5" w:rsidRPr="00F50272">
        <w:trPr>
          <w:trHeight w:val="30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Добрич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264A7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0EE5" w:rsidRPr="00F50272">
        <w:trPr>
          <w:trHeight w:val="30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Плевен</w:t>
            </w:r>
            <w:r w:rsidR="00800EE5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A114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0EE5" w:rsidRPr="00F50272">
        <w:trPr>
          <w:trHeight w:val="30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Враца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A114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0EE5" w:rsidRPr="00F50272">
        <w:trPr>
          <w:trHeight w:val="30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001221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EE5" w:rsidRPr="00F50272" w:rsidRDefault="00800EE5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264A72"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001221" w:rsidRPr="00F50272" w:rsidRDefault="00001221" w:rsidP="00BD4F88">
      <w:pPr>
        <w:rPr>
          <w:rFonts w:ascii="Times New Roman" w:hAnsi="Times New Roman" w:cs="Times New Roman"/>
          <w:sz w:val="24"/>
          <w:szCs w:val="24"/>
        </w:rPr>
      </w:pPr>
    </w:p>
    <w:p w:rsidR="00800EE5" w:rsidRPr="00F50272" w:rsidRDefault="0000122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2005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711" w:type="dxa"/>
        <w:jc w:val="center"/>
        <w:tblCellMar>
          <w:left w:w="70" w:type="dxa"/>
          <w:right w:w="70" w:type="dxa"/>
        </w:tblCellMar>
        <w:tblLook w:val="0000"/>
      </w:tblPr>
      <w:tblGrid>
        <w:gridCol w:w="1973"/>
        <w:gridCol w:w="1958"/>
        <w:gridCol w:w="2780"/>
      </w:tblGrid>
      <w:tr w:rsidR="00001221" w:rsidRPr="00F50272">
        <w:trPr>
          <w:trHeight w:val="1020"/>
          <w:jc w:val="center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001221" w:rsidRPr="00F50272">
        <w:trPr>
          <w:trHeight w:val="300"/>
          <w:jc w:val="center"/>
        </w:trPr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Видин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221" w:rsidRPr="00F50272">
        <w:trPr>
          <w:trHeight w:val="300"/>
          <w:jc w:val="center"/>
        </w:trPr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Велико Търново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1221" w:rsidRPr="00F50272">
        <w:trPr>
          <w:trHeight w:val="300"/>
          <w:jc w:val="center"/>
        </w:trPr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Добрич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1221" w:rsidRPr="00F50272">
        <w:trPr>
          <w:trHeight w:val="300"/>
          <w:jc w:val="center"/>
        </w:trPr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Монтана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1221" w:rsidRPr="00F50272">
        <w:trPr>
          <w:trHeight w:val="300"/>
          <w:jc w:val="center"/>
        </w:trPr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Силистра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1221" w:rsidRPr="00F50272">
        <w:trPr>
          <w:trHeight w:val="300"/>
          <w:jc w:val="center"/>
        </w:trPr>
        <w:tc>
          <w:tcPr>
            <w:tcW w:w="1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1221" w:rsidRPr="00F50272" w:rsidRDefault="00001221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11 </w:t>
            </w:r>
          </w:p>
        </w:tc>
      </w:tr>
    </w:tbl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800EE5" w:rsidRPr="00F50272" w:rsidRDefault="00001221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2006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480" w:type="dxa"/>
        <w:jc w:val="center"/>
        <w:tblCellMar>
          <w:left w:w="70" w:type="dxa"/>
          <w:right w:w="70" w:type="dxa"/>
        </w:tblCellMar>
        <w:tblLook w:val="0000"/>
      </w:tblPr>
      <w:tblGrid>
        <w:gridCol w:w="1617"/>
        <w:gridCol w:w="1958"/>
        <w:gridCol w:w="2905"/>
      </w:tblGrid>
      <w:tr w:rsidR="00A223AC" w:rsidRPr="00F50272">
        <w:trPr>
          <w:trHeight w:val="1020"/>
          <w:jc w:val="center"/>
        </w:trPr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2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Варна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Добрич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Монтана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Разград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 w:rsidTr="0054512F">
        <w:trPr>
          <w:trHeight w:val="300"/>
          <w:jc w:val="center"/>
        </w:trPr>
        <w:tc>
          <w:tcPr>
            <w:tcW w:w="16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Шумен 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512F" w:rsidRPr="00F50272">
        <w:trPr>
          <w:trHeight w:val="300"/>
          <w:jc w:val="center"/>
        </w:trPr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512F" w:rsidRPr="00F50272" w:rsidRDefault="0054512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Общо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512F" w:rsidRPr="00F50272" w:rsidRDefault="0054512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512F" w:rsidRPr="00F50272" w:rsidRDefault="0054512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800EE5" w:rsidRPr="00F50272" w:rsidRDefault="00800EE5" w:rsidP="00BD4F88">
      <w:pPr>
        <w:rPr>
          <w:rFonts w:ascii="Times New Roman" w:hAnsi="Times New Roman" w:cs="Times New Roman"/>
          <w:sz w:val="24"/>
          <w:szCs w:val="24"/>
        </w:rPr>
      </w:pPr>
    </w:p>
    <w:p w:rsidR="00A223AC" w:rsidRPr="00F50272" w:rsidRDefault="00A223AC" w:rsidP="00BD4F88">
      <w:pPr>
        <w:rPr>
          <w:rFonts w:ascii="Times New Roman" w:hAnsi="Times New Roman" w:cs="Times New Roman"/>
          <w:sz w:val="24"/>
          <w:szCs w:val="24"/>
        </w:rPr>
      </w:pPr>
    </w:p>
    <w:p w:rsidR="00A223AC" w:rsidRPr="00F50272" w:rsidRDefault="00A223AC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2007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5927" w:type="dxa"/>
        <w:jc w:val="center"/>
        <w:tblCellMar>
          <w:left w:w="70" w:type="dxa"/>
          <w:right w:w="70" w:type="dxa"/>
        </w:tblCellMar>
        <w:tblLook w:val="0000"/>
      </w:tblPr>
      <w:tblGrid>
        <w:gridCol w:w="1718"/>
        <w:gridCol w:w="1552"/>
        <w:gridCol w:w="2657"/>
      </w:tblGrid>
      <w:tr w:rsidR="00A223AC" w:rsidRPr="00F50272">
        <w:trPr>
          <w:trHeight w:val="1020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2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Варна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Враца 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Велико Търново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Добрич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Разград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Силистра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София-град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София-област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Tърговище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Шумен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</w:tbl>
    <w:p w:rsidR="00995A3F" w:rsidRPr="00F50272" w:rsidRDefault="00995A3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.</w:t>
      </w:r>
    </w:p>
    <w:p w:rsidR="00995A3F" w:rsidRPr="00F50272" w:rsidRDefault="00995A3F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23AC" w:rsidRPr="00F50272" w:rsidRDefault="00A223AC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2008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5826" w:type="dxa"/>
        <w:jc w:val="center"/>
        <w:tblCellMar>
          <w:left w:w="70" w:type="dxa"/>
          <w:right w:w="70" w:type="dxa"/>
        </w:tblCellMar>
        <w:tblLook w:val="0000"/>
      </w:tblPr>
      <w:tblGrid>
        <w:gridCol w:w="1770"/>
        <w:gridCol w:w="1540"/>
        <w:gridCol w:w="2516"/>
      </w:tblGrid>
      <w:tr w:rsidR="00A223AC" w:rsidRPr="00F50272">
        <w:trPr>
          <w:trHeight w:val="102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Варна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Видин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В.Търново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Враца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Кюстендил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Ловеч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Монтана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Перник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Плевен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Разград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Русе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Силистра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София-град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София-област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Шумен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</w:tr>
    </w:tbl>
    <w:p w:rsidR="002B5BE4" w:rsidRPr="00F50272" w:rsidRDefault="002B5BE4" w:rsidP="00BD4F88">
      <w:pPr>
        <w:rPr>
          <w:rFonts w:ascii="Times New Roman" w:hAnsi="Times New Roman" w:cs="Times New Roman"/>
          <w:sz w:val="24"/>
          <w:szCs w:val="24"/>
        </w:rPr>
      </w:pPr>
    </w:p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B530CF" w:rsidRPr="00F50272" w:rsidRDefault="00B530CF" w:rsidP="00BD4F88">
      <w:pPr>
        <w:rPr>
          <w:rFonts w:ascii="Times New Roman" w:hAnsi="Times New Roman" w:cs="Times New Roman"/>
          <w:sz w:val="24"/>
          <w:szCs w:val="24"/>
        </w:rPr>
      </w:pPr>
    </w:p>
    <w:p w:rsidR="00D53BFF" w:rsidRPr="00F50272" w:rsidRDefault="00A223AC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2009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89"/>
        <w:gridCol w:w="1475"/>
        <w:gridCol w:w="1657"/>
      </w:tblGrid>
      <w:tr w:rsidR="00A223AC" w:rsidRPr="00F50272" w:rsidTr="00432DA9">
        <w:trPr>
          <w:trHeight w:val="1223"/>
          <w:jc w:val="center"/>
        </w:trPr>
        <w:tc>
          <w:tcPr>
            <w:tcW w:w="1889" w:type="dxa"/>
            <w:shd w:val="clear" w:color="auto" w:fill="FFFFFF"/>
            <w:vAlign w:val="center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София-град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Видин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Враца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Монтана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Кюстендил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Плевен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Разград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Силистра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Търговище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Шумен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Бургас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Пловдив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София-област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23AC" w:rsidRPr="00F50272" w:rsidTr="00432DA9">
        <w:trPr>
          <w:trHeight w:val="276"/>
          <w:jc w:val="center"/>
        </w:trPr>
        <w:tc>
          <w:tcPr>
            <w:tcW w:w="1889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75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</w:tr>
    </w:tbl>
    <w:p w:rsidR="00D53BFF" w:rsidRPr="00F50272" w:rsidRDefault="00D53BFF" w:rsidP="00BD4F88">
      <w:pPr>
        <w:rPr>
          <w:rFonts w:ascii="Times New Roman" w:hAnsi="Times New Roman" w:cs="Times New Roman"/>
          <w:sz w:val="24"/>
          <w:szCs w:val="24"/>
        </w:rPr>
      </w:pPr>
    </w:p>
    <w:p w:rsidR="00D53BFF" w:rsidRPr="00F50272" w:rsidRDefault="001D7242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2010</w:t>
      </w:r>
      <w:r w:rsidR="00A223AC"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="00A223AC"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018"/>
        <w:gridCol w:w="1414"/>
        <w:gridCol w:w="3587"/>
      </w:tblGrid>
      <w:tr w:rsidR="00A223AC" w:rsidRPr="00F50272">
        <w:trPr>
          <w:trHeight w:val="1020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Враца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Велико Търново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Русе</w:t>
            </w:r>
            <w:r w:rsidR="00A223AC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Шумен</w:t>
            </w:r>
            <w:r w:rsidR="00A223AC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23AC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1D7242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23AC" w:rsidRPr="00F50272" w:rsidRDefault="00A223AC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</w:tbl>
    <w:p w:rsidR="00D53BFF" w:rsidRPr="00F50272" w:rsidRDefault="00D53BFF" w:rsidP="00BD4F88">
      <w:pPr>
        <w:rPr>
          <w:rFonts w:ascii="Times New Roman" w:hAnsi="Times New Roman" w:cs="Times New Roman"/>
          <w:sz w:val="24"/>
          <w:szCs w:val="24"/>
        </w:rPr>
      </w:pPr>
    </w:p>
    <w:p w:rsidR="00D53BFF" w:rsidRPr="00F50272" w:rsidRDefault="001D7242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2011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297"/>
        <w:gridCol w:w="1405"/>
        <w:gridCol w:w="3317"/>
      </w:tblGrid>
      <w:tr w:rsidR="001D7242" w:rsidRPr="00F50272">
        <w:trPr>
          <w:trHeight w:val="1020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1D7242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Кюстендил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242" w:rsidRPr="00F50272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</w:tbl>
    <w:p w:rsidR="00D53BFF" w:rsidRPr="00F50272" w:rsidRDefault="00D53BFF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D53BFF" w:rsidRPr="00F50272" w:rsidRDefault="00D53BFF" w:rsidP="00BD4F88">
      <w:pPr>
        <w:rPr>
          <w:rFonts w:ascii="Times New Roman" w:hAnsi="Times New Roman" w:cs="Times New Roman"/>
          <w:sz w:val="24"/>
          <w:szCs w:val="24"/>
        </w:rPr>
      </w:pPr>
    </w:p>
    <w:p w:rsidR="00D53BFF" w:rsidRPr="00F50272" w:rsidRDefault="001D7242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2012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p w:rsidR="00D53BFF" w:rsidRPr="00F50272" w:rsidRDefault="00D53BFF" w:rsidP="00BD4F8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297"/>
        <w:gridCol w:w="1400"/>
        <w:gridCol w:w="3322"/>
      </w:tblGrid>
      <w:tr w:rsidR="001D7242" w:rsidRPr="00F50272" w:rsidTr="001D7242">
        <w:trPr>
          <w:trHeight w:val="1020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1D7242" w:rsidRPr="00F50272" w:rsidTr="001D7242">
        <w:trPr>
          <w:trHeight w:val="300"/>
          <w:jc w:val="center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Кюстендил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7242" w:rsidRPr="00F50272" w:rsidTr="001D7242">
        <w:trPr>
          <w:trHeight w:val="300"/>
          <w:jc w:val="center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</w:tbl>
    <w:p w:rsidR="001D7242" w:rsidRPr="00F50272" w:rsidRDefault="001D7242" w:rsidP="00BD4F88">
      <w:pPr>
        <w:rPr>
          <w:rFonts w:ascii="Times New Roman" w:hAnsi="Times New Roman" w:cs="Times New Roman"/>
          <w:sz w:val="24"/>
          <w:szCs w:val="24"/>
        </w:rPr>
      </w:pPr>
    </w:p>
    <w:p w:rsidR="00A32BE9" w:rsidRPr="00F50272" w:rsidRDefault="001D7242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2013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p w:rsidR="00A32BE9" w:rsidRPr="00F50272" w:rsidRDefault="00A32BE9" w:rsidP="00BD4F8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985" w:type="dxa"/>
        <w:jc w:val="center"/>
        <w:tblCellMar>
          <w:left w:w="70" w:type="dxa"/>
          <w:right w:w="70" w:type="dxa"/>
        </w:tblCellMar>
        <w:tblLook w:val="0000"/>
      </w:tblPr>
      <w:tblGrid>
        <w:gridCol w:w="1255"/>
        <w:gridCol w:w="1414"/>
        <w:gridCol w:w="3316"/>
      </w:tblGrid>
      <w:tr w:rsidR="001D7242" w:rsidRPr="00F50272" w:rsidTr="00053157">
        <w:trPr>
          <w:trHeight w:val="1020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1D7242" w:rsidRPr="00F50272" w:rsidTr="00053157">
        <w:trPr>
          <w:trHeight w:val="300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0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7242" w:rsidRPr="00F50272" w:rsidTr="00053157">
        <w:trPr>
          <w:trHeight w:val="300"/>
          <w:jc w:val="center"/>
        </w:trPr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7242" w:rsidRPr="00F50272" w:rsidRDefault="001D7242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A32BE9" w:rsidRPr="00F50272" w:rsidRDefault="00A32BE9" w:rsidP="00BD4F88">
      <w:pPr>
        <w:rPr>
          <w:rFonts w:ascii="Times New Roman" w:hAnsi="Times New Roman" w:cs="Times New Roman"/>
          <w:sz w:val="24"/>
          <w:szCs w:val="24"/>
        </w:rPr>
      </w:pPr>
    </w:p>
    <w:p w:rsidR="00A32BE9" w:rsidRPr="00F50272" w:rsidRDefault="00A32BE9" w:rsidP="00BD4F88">
      <w:pPr>
        <w:rPr>
          <w:rFonts w:ascii="Times New Roman" w:hAnsi="Times New Roman" w:cs="Times New Roman"/>
          <w:sz w:val="24"/>
          <w:szCs w:val="24"/>
        </w:rPr>
      </w:pPr>
    </w:p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432DA9" w:rsidRPr="00F50272" w:rsidRDefault="00432DA9" w:rsidP="00BD4F88">
      <w:pPr>
        <w:rPr>
          <w:rFonts w:ascii="Times New Roman" w:hAnsi="Times New Roman" w:cs="Times New Roman"/>
          <w:sz w:val="24"/>
          <w:szCs w:val="24"/>
        </w:rPr>
      </w:pPr>
    </w:p>
    <w:p w:rsidR="0009475F" w:rsidRPr="00F50272" w:rsidRDefault="0009475F" w:rsidP="00BD4F88">
      <w:pPr>
        <w:rPr>
          <w:b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2014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390"/>
        <w:gridCol w:w="1402"/>
        <w:gridCol w:w="3227"/>
      </w:tblGrid>
      <w:tr w:rsidR="0009475F" w:rsidRPr="00F50272" w:rsidTr="00E73BF4">
        <w:trPr>
          <w:trHeight w:val="1020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на засегнатите стада</w:t>
            </w:r>
          </w:p>
        </w:tc>
        <w:tc>
          <w:tcPr>
            <w:tcW w:w="3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09475F" w:rsidRPr="00F50272" w:rsidTr="00E73BF4">
        <w:trPr>
          <w:trHeight w:val="300"/>
          <w:jc w:val="center"/>
        </w:trPr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Благоевград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0</w:t>
            </w: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9475F" w:rsidRPr="00F50272" w:rsidTr="00E73BF4">
        <w:trPr>
          <w:trHeight w:val="300"/>
          <w:jc w:val="center"/>
        </w:trPr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53157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0</w:t>
            </w:r>
          </w:p>
        </w:tc>
        <w:tc>
          <w:tcPr>
            <w:tcW w:w="3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475F" w:rsidRPr="00F50272" w:rsidRDefault="0009475F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</w:tbl>
    <w:p w:rsidR="00E73BF4" w:rsidRPr="00F50272" w:rsidRDefault="00E73BF4" w:rsidP="00BD4F88">
      <w:pPr>
        <w:rPr>
          <w:rFonts w:ascii="Times New Roman" w:hAnsi="Times New Roman" w:cs="Times New Roman"/>
          <w:sz w:val="24"/>
          <w:szCs w:val="24"/>
        </w:rPr>
      </w:pPr>
    </w:p>
    <w:p w:rsidR="00E73BF4" w:rsidRPr="00F50272" w:rsidRDefault="00E73BF4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2015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018"/>
        <w:gridCol w:w="1414"/>
        <w:gridCol w:w="3587"/>
      </w:tblGrid>
      <w:tr w:rsidR="00E73BF4" w:rsidRPr="00F50272" w:rsidTr="00B36DD4">
        <w:trPr>
          <w:trHeight w:val="1020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E73BF4" w:rsidRPr="00F50272" w:rsidTr="00B36DD4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0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3BF4" w:rsidRPr="00F50272" w:rsidTr="00B36DD4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E73BF4" w:rsidRPr="00F50272" w:rsidRDefault="00E73BF4" w:rsidP="00BD4F88">
      <w:pPr>
        <w:rPr>
          <w:rFonts w:ascii="Times New Roman" w:hAnsi="Times New Roman" w:cs="Times New Roman"/>
          <w:sz w:val="24"/>
          <w:szCs w:val="24"/>
        </w:rPr>
      </w:pPr>
    </w:p>
    <w:p w:rsidR="00E73BF4" w:rsidRPr="00F50272" w:rsidRDefault="00E73BF4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2016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  <w:r w:rsidRPr="00F50272">
        <w:rPr>
          <w:rFonts w:ascii="Times New Roman" w:hAnsi="Times New Roman" w:cs="Times New Roman"/>
          <w:b/>
          <w:sz w:val="24"/>
          <w:szCs w:val="24"/>
        </w:rPr>
        <w:tab/>
      </w:r>
      <w:r w:rsidRPr="00F50272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018"/>
        <w:gridCol w:w="1414"/>
        <w:gridCol w:w="3587"/>
      </w:tblGrid>
      <w:tr w:rsidR="00E73BF4" w:rsidRPr="00F50272" w:rsidTr="00B36DD4">
        <w:trPr>
          <w:trHeight w:val="1020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E73BF4" w:rsidRPr="00F50272" w:rsidTr="00B36DD4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0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3BF4" w:rsidRPr="00F50272" w:rsidTr="00B36DD4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E73BF4" w:rsidRPr="00F50272" w:rsidRDefault="00E73BF4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E73BF4" w:rsidRPr="00F50272" w:rsidRDefault="00E73BF4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Година: 2017</w:t>
      </w:r>
      <w:r w:rsidRPr="00F50272">
        <w:rPr>
          <w:rFonts w:ascii="Times New Roman" w:hAnsi="Times New Roman" w:cs="Times New Roman"/>
          <w:sz w:val="24"/>
          <w:szCs w:val="24"/>
        </w:rPr>
        <w:tab/>
        <w:t>Болест : Бяс</w:t>
      </w:r>
      <w:r w:rsidRPr="00F50272">
        <w:rPr>
          <w:rFonts w:ascii="Times New Roman" w:hAnsi="Times New Roman" w:cs="Times New Roman"/>
          <w:sz w:val="24"/>
          <w:szCs w:val="24"/>
        </w:rPr>
        <w:tab/>
        <w:t>Животински видове: Домашни и диви животни</w:t>
      </w:r>
    </w:p>
    <w:tbl>
      <w:tblPr>
        <w:tblW w:w="6019" w:type="dxa"/>
        <w:jc w:val="center"/>
        <w:tblCellMar>
          <w:left w:w="70" w:type="dxa"/>
          <w:right w:w="70" w:type="dxa"/>
        </w:tblCellMar>
        <w:tblLook w:val="0000"/>
      </w:tblPr>
      <w:tblGrid>
        <w:gridCol w:w="1018"/>
        <w:gridCol w:w="1414"/>
        <w:gridCol w:w="3587"/>
      </w:tblGrid>
      <w:tr w:rsidR="00E73BF4" w:rsidRPr="00F50272" w:rsidTr="00B36DD4">
        <w:trPr>
          <w:trHeight w:val="1020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Брой на засегнатите стада </w:t>
            </w:r>
          </w:p>
        </w:tc>
        <w:tc>
          <w:tcPr>
            <w:tcW w:w="3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Брой засегнати животни</w:t>
            </w:r>
          </w:p>
        </w:tc>
      </w:tr>
      <w:tr w:rsidR="00E73BF4" w:rsidRPr="00F50272" w:rsidTr="00B36DD4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0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3BF4" w:rsidRPr="00F50272" w:rsidTr="00B36DD4">
        <w:trPr>
          <w:trHeight w:val="300"/>
          <w:jc w:val="center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3BF4" w:rsidRPr="00F50272" w:rsidRDefault="00E73BF4" w:rsidP="00BD4F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C65282" w:rsidRPr="00F50272" w:rsidRDefault="00C65282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F65F49" w:rsidRPr="00F50272" w:rsidRDefault="00F75CA2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>6.3</w:t>
      </w:r>
      <w:r w:rsidR="00E16348" w:rsidRPr="00F5027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65F49" w:rsidRPr="00F50272">
        <w:rPr>
          <w:rFonts w:ascii="Times New Roman" w:hAnsi="Times New Roman" w:cs="Times New Roman"/>
          <w:b/>
          <w:sz w:val="24"/>
          <w:szCs w:val="24"/>
        </w:rPr>
        <w:t>Данни за диви животни.</w:t>
      </w:r>
    </w:p>
    <w:p w:rsidR="00F65F49" w:rsidRPr="00F50272" w:rsidRDefault="00F65F49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Приблизително оценка на  попу</w:t>
      </w:r>
      <w:r w:rsidR="00E73BF4" w:rsidRPr="00F50272">
        <w:rPr>
          <w:rFonts w:ascii="Times New Roman" w:hAnsi="Times New Roman" w:cs="Times New Roman"/>
          <w:sz w:val="24"/>
          <w:szCs w:val="24"/>
        </w:rPr>
        <w:t>лация диви животни. Година: 2017</w:t>
      </w:r>
    </w:p>
    <w:p w:rsidR="00F65F49" w:rsidRPr="00F50272" w:rsidRDefault="00F65F49" w:rsidP="00BD4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30" w:type="dxa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984"/>
        <w:gridCol w:w="1560"/>
        <w:gridCol w:w="1417"/>
        <w:gridCol w:w="1559"/>
        <w:gridCol w:w="2410"/>
      </w:tblGrid>
      <w:tr w:rsidR="00F65F49" w:rsidRPr="00F50272" w:rsidTr="008918E7">
        <w:trPr>
          <w:trHeight w:hRule="exact" w:val="350"/>
        </w:trPr>
        <w:tc>
          <w:tcPr>
            <w:tcW w:w="1984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Регион</w:t>
            </w:r>
          </w:p>
        </w:tc>
        <w:tc>
          <w:tcPr>
            <w:tcW w:w="6946" w:type="dxa"/>
            <w:gridSpan w:val="4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Оценка на популацията за отнасящия се вид диви животни</w:t>
            </w:r>
          </w:p>
        </w:tc>
      </w:tr>
      <w:tr w:rsidR="00F65F49" w:rsidRPr="00F50272" w:rsidTr="008918E7">
        <w:trPr>
          <w:trHeight w:hRule="exact" w:val="908"/>
        </w:trPr>
        <w:tc>
          <w:tcPr>
            <w:tcW w:w="1984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Вид: въл</w:t>
            </w:r>
            <w:r w:rsidR="00370020" w:rsidRPr="00F50272">
              <w:rPr>
                <w:rFonts w:ascii="Times New Roman" w:hAnsi="Times New Roman" w:cs="Times New Roman"/>
                <w:sz w:val="24"/>
                <w:szCs w:val="24"/>
              </w:rPr>
              <w:t>ци</w:t>
            </w:r>
          </w:p>
        </w:tc>
        <w:tc>
          <w:tcPr>
            <w:tcW w:w="1417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Вид: чакал</w:t>
            </w:r>
            <w:r w:rsidR="00370020" w:rsidRPr="00F5027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Вид:</w:t>
            </w:r>
            <w:r w:rsidR="00370020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лисици</w:t>
            </w:r>
          </w:p>
        </w:tc>
        <w:tc>
          <w:tcPr>
            <w:tcW w:w="2410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Вид: бездомни кучета (извън населените места)</w:t>
            </w:r>
          </w:p>
        </w:tc>
      </w:tr>
      <w:tr w:rsidR="00F65F49" w:rsidRPr="00F50272" w:rsidTr="008918E7">
        <w:trPr>
          <w:trHeight w:hRule="exact" w:val="454"/>
        </w:trPr>
        <w:tc>
          <w:tcPr>
            <w:tcW w:w="1984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България</w:t>
            </w:r>
          </w:p>
        </w:tc>
        <w:tc>
          <w:tcPr>
            <w:tcW w:w="1560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3BF4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570</w:t>
            </w:r>
          </w:p>
        </w:tc>
        <w:tc>
          <w:tcPr>
            <w:tcW w:w="1417" w:type="dxa"/>
            <w:shd w:val="clear" w:color="auto" w:fill="FFFFFF"/>
          </w:tcPr>
          <w:p w:rsidR="00F65F49" w:rsidRPr="00F50272" w:rsidRDefault="00E73BF4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49 584</w:t>
            </w:r>
          </w:p>
        </w:tc>
        <w:tc>
          <w:tcPr>
            <w:tcW w:w="1559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43 </w:t>
            </w:r>
            <w:r w:rsidR="00E73BF4" w:rsidRPr="00F50272"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2410" w:type="dxa"/>
            <w:shd w:val="clear" w:color="auto" w:fill="FFFFFF"/>
          </w:tcPr>
          <w:p w:rsidR="00F65F49" w:rsidRPr="00F50272" w:rsidRDefault="00737681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26 890</w:t>
            </w:r>
          </w:p>
        </w:tc>
      </w:tr>
      <w:tr w:rsidR="00F65F49" w:rsidRPr="00F50272" w:rsidTr="008918E7">
        <w:trPr>
          <w:trHeight w:hRule="exact" w:val="370"/>
        </w:trPr>
        <w:tc>
          <w:tcPr>
            <w:tcW w:w="1984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Общо</w:t>
            </w:r>
          </w:p>
        </w:tc>
        <w:tc>
          <w:tcPr>
            <w:tcW w:w="1560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3BF4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570</w:t>
            </w:r>
          </w:p>
        </w:tc>
        <w:tc>
          <w:tcPr>
            <w:tcW w:w="1417" w:type="dxa"/>
            <w:shd w:val="clear" w:color="auto" w:fill="FFFFFF"/>
          </w:tcPr>
          <w:p w:rsidR="00F65F49" w:rsidRPr="00F50272" w:rsidRDefault="00E73BF4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49 584</w:t>
            </w:r>
          </w:p>
        </w:tc>
        <w:tc>
          <w:tcPr>
            <w:tcW w:w="1559" w:type="dxa"/>
            <w:shd w:val="clear" w:color="auto" w:fill="FFFFFF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43 </w:t>
            </w:r>
            <w:r w:rsidR="00E73BF4" w:rsidRPr="00F50272"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2410" w:type="dxa"/>
            <w:shd w:val="clear" w:color="auto" w:fill="FFFFFF"/>
          </w:tcPr>
          <w:p w:rsidR="00F65F49" w:rsidRPr="00F50272" w:rsidRDefault="00737681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26 890</w:t>
            </w:r>
          </w:p>
        </w:tc>
      </w:tr>
    </w:tbl>
    <w:p w:rsidR="00432DA9" w:rsidRPr="00F50272" w:rsidRDefault="00432DA9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rPr>
          <w:rFonts w:ascii="Times New Roman" w:hAnsi="Times New Roman" w:cs="Times New Roman"/>
          <w:b/>
          <w:sz w:val="24"/>
          <w:szCs w:val="24"/>
        </w:rPr>
        <w:sectPr w:rsidR="008918E7" w:rsidRPr="00F50272" w:rsidSect="008918E7">
          <w:pgSz w:w="11909" w:h="16834"/>
          <w:pgMar w:top="1440" w:right="1440" w:bottom="1843" w:left="1440" w:header="720" w:footer="720" w:gutter="0"/>
          <w:cols w:space="720"/>
          <w:noEndnote/>
          <w:docGrid w:linePitch="272"/>
        </w:sectPr>
      </w:pPr>
    </w:p>
    <w:p w:rsidR="00F65F49" w:rsidRPr="00F50272" w:rsidRDefault="00E73BF4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lastRenderedPageBreak/>
        <w:t>7. Цели за периода 2019 – 2021</w:t>
      </w:r>
      <w:r w:rsidR="00E16348" w:rsidRPr="00F50272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E16348" w:rsidRPr="00F50272" w:rsidRDefault="00E16348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F65F49" w:rsidRPr="00F50272" w:rsidRDefault="00E16348" w:rsidP="00BD4F88">
      <w:p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 xml:space="preserve">7.1. </w:t>
      </w:r>
      <w:r w:rsidR="00F65F49" w:rsidRPr="00F50272">
        <w:rPr>
          <w:rFonts w:ascii="Times New Roman" w:hAnsi="Times New Roman" w:cs="Times New Roman"/>
          <w:b/>
          <w:sz w:val="24"/>
          <w:szCs w:val="24"/>
        </w:rPr>
        <w:t>Цели, свързани с изследванията</w:t>
      </w:r>
      <w:r w:rsidR="00F65F49" w:rsidRPr="00F5027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(по една таблица за всяка година) </w:t>
      </w:r>
    </w:p>
    <w:p w:rsidR="00F65F49" w:rsidRPr="00F50272" w:rsidRDefault="00F65F49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1.      Цели на диагностичните тестове</w:t>
      </w:r>
    </w:p>
    <w:p w:rsidR="00F65F49" w:rsidRPr="00F50272" w:rsidRDefault="00F65F49" w:rsidP="00BD4F88">
      <w:pPr>
        <w:rPr>
          <w:rFonts w:ascii="Times New Roman" w:hAnsi="Times New Roman" w:cs="Times New Roman"/>
          <w:sz w:val="24"/>
          <w:szCs w:val="24"/>
        </w:rPr>
      </w:pPr>
    </w:p>
    <w:p w:rsidR="00AF1133" w:rsidRPr="00F50272" w:rsidRDefault="00AF1133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Болест (</w:t>
      </w:r>
      <w:r w:rsidRPr="00F502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50272">
        <w:rPr>
          <w:rFonts w:ascii="Times New Roman" w:hAnsi="Times New Roman" w:cs="Times New Roman"/>
          <w:sz w:val="24"/>
          <w:szCs w:val="24"/>
        </w:rPr>
        <w:t xml:space="preserve">): Бяс    </w:t>
      </w:r>
      <w:r w:rsidRPr="00F50272">
        <w:rPr>
          <w:rFonts w:ascii="Times New Roman" w:hAnsi="Times New Roman" w:cs="Times New Roman"/>
          <w:sz w:val="24"/>
          <w:szCs w:val="24"/>
        </w:rPr>
        <w:tab/>
        <w:t xml:space="preserve">Видове животни: индикаторни животни       Година: </w:t>
      </w:r>
      <w:r w:rsidR="00E73BF4" w:rsidRPr="00F50272">
        <w:rPr>
          <w:rFonts w:ascii="Times New Roman" w:hAnsi="Times New Roman" w:cs="Times New Roman"/>
          <w:sz w:val="24"/>
          <w:szCs w:val="24"/>
        </w:rPr>
        <w:t>2019 – 2021 г.</w:t>
      </w:r>
    </w:p>
    <w:tbl>
      <w:tblPr>
        <w:tblW w:w="143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2490"/>
        <w:gridCol w:w="2896"/>
        <w:gridCol w:w="1276"/>
        <w:gridCol w:w="2835"/>
        <w:gridCol w:w="3544"/>
      </w:tblGrid>
      <w:tr w:rsidR="00AC022C" w:rsidRPr="00F50272" w:rsidTr="00DB4835">
        <w:trPr>
          <w:trHeight w:val="497"/>
        </w:trPr>
        <w:tc>
          <w:tcPr>
            <w:tcW w:w="1277" w:type="dxa"/>
            <w:shd w:val="clear" w:color="auto" w:fill="auto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Регион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Видове тестове</w:t>
            </w:r>
          </w:p>
        </w:tc>
        <w:tc>
          <w:tcPr>
            <w:tcW w:w="2896" w:type="dxa"/>
            <w:shd w:val="clear" w:color="auto" w:fill="auto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Целева популация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Вид проби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Брой на плануваните тестове за календарна година</w:t>
            </w:r>
          </w:p>
        </w:tc>
      </w:tr>
      <w:tr w:rsidR="00AC022C" w:rsidRPr="00F50272" w:rsidTr="00DB4835">
        <w:trPr>
          <w:trHeight w:val="602"/>
        </w:trPr>
        <w:tc>
          <w:tcPr>
            <w:tcW w:w="1277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България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Тест: Immuno-fluorescent </w:t>
            </w:r>
          </w:p>
        </w:tc>
        <w:tc>
          <w:tcPr>
            <w:tcW w:w="2896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лисици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Мозък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Активен надзор – контрол на ваксинацията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2281</w:t>
            </w:r>
          </w:p>
        </w:tc>
      </w:tr>
      <w:tr w:rsidR="00AC022C" w:rsidRPr="00F50272" w:rsidTr="00DB4835">
        <w:trPr>
          <w:trHeight w:val="679"/>
        </w:trPr>
        <w:tc>
          <w:tcPr>
            <w:tcW w:w="1277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Тест: Immuno-fluorescent</w:t>
            </w:r>
          </w:p>
        </w:tc>
        <w:tc>
          <w:tcPr>
            <w:tcW w:w="2896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Съмнителни животни от всички видове (пасивен надзор)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Мозък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Пасивен надзор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AC022C" w:rsidRPr="00F50272" w:rsidTr="00DB4835">
        <w:trPr>
          <w:trHeight w:val="1334"/>
        </w:trPr>
        <w:tc>
          <w:tcPr>
            <w:tcW w:w="1277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6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Отстреляни лисици/чакали/вълци в неваксинирани зони и отстреляни чакали/вълци във ваксинирани зони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Мозък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Активен надзор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</w:tr>
      <w:tr w:rsidR="00AC022C" w:rsidRPr="00F50272" w:rsidTr="00DB4835">
        <w:trPr>
          <w:trHeight w:val="334"/>
        </w:trPr>
        <w:tc>
          <w:tcPr>
            <w:tcW w:w="1277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Тест:Virus neutralisation </w:t>
            </w:r>
          </w:p>
        </w:tc>
        <w:tc>
          <w:tcPr>
            <w:tcW w:w="2896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Серум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Контрол на ваксинация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22C" w:rsidRPr="00F50272" w:rsidTr="00DB4835">
        <w:trPr>
          <w:trHeight w:val="334"/>
        </w:trPr>
        <w:tc>
          <w:tcPr>
            <w:tcW w:w="1277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Тест:Immune-enzyme (ELISA) </w:t>
            </w:r>
          </w:p>
        </w:tc>
        <w:tc>
          <w:tcPr>
            <w:tcW w:w="2896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Серум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Контрол на ваксинация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2281</w:t>
            </w:r>
          </w:p>
        </w:tc>
      </w:tr>
      <w:tr w:rsidR="00AC022C" w:rsidRPr="00F50272" w:rsidTr="00DB4835">
        <w:trPr>
          <w:trHeight w:val="818"/>
        </w:trPr>
        <w:tc>
          <w:tcPr>
            <w:tcW w:w="1277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Хистологични тестове за идентификация на тетрациклин </w:t>
            </w:r>
          </w:p>
        </w:tc>
        <w:tc>
          <w:tcPr>
            <w:tcW w:w="2896" w:type="dxa"/>
            <w:shd w:val="clear" w:color="auto" w:fill="auto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Зъби, челюст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1133" w:rsidRPr="00F50272" w:rsidRDefault="00AF1133" w:rsidP="00BD4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Контрол на ваксинация </w:t>
            </w:r>
          </w:p>
        </w:tc>
        <w:tc>
          <w:tcPr>
            <w:tcW w:w="3544" w:type="dxa"/>
            <w:vAlign w:val="center"/>
          </w:tcPr>
          <w:p w:rsidR="00AF1133" w:rsidRPr="00F50272" w:rsidRDefault="00AF1133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2281</w:t>
            </w:r>
          </w:p>
        </w:tc>
      </w:tr>
    </w:tbl>
    <w:p w:rsidR="00AF1133" w:rsidRPr="00F50272" w:rsidRDefault="00AF1133" w:rsidP="00BD4F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F1133" w:rsidRPr="00F50272" w:rsidRDefault="00AF1133" w:rsidP="00BD4F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5F49" w:rsidRPr="00F50272" w:rsidRDefault="0096615B" w:rsidP="00BD4F88">
      <w:pPr>
        <w:jc w:val="both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Таблиците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 показва</w:t>
      </w:r>
      <w:r w:rsidRPr="00F50272">
        <w:rPr>
          <w:rFonts w:ascii="Times New Roman" w:hAnsi="Times New Roman" w:cs="Times New Roman"/>
          <w:sz w:val="24"/>
          <w:szCs w:val="24"/>
        </w:rPr>
        <w:t>т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 точния</w:t>
      </w:r>
      <w:r w:rsidRPr="00F50272">
        <w:rPr>
          <w:rFonts w:ascii="Times New Roman" w:hAnsi="Times New Roman" w:cs="Times New Roman"/>
          <w:sz w:val="24"/>
          <w:szCs w:val="24"/>
        </w:rPr>
        <w:t xml:space="preserve"> брой на лисиците</w:t>
      </w:r>
      <w:r w:rsidR="00F65F49" w:rsidRPr="00F50272">
        <w:rPr>
          <w:rFonts w:ascii="Times New Roman" w:hAnsi="Times New Roman" w:cs="Times New Roman"/>
          <w:sz w:val="24"/>
          <w:szCs w:val="24"/>
        </w:rPr>
        <w:t>, които се и</w:t>
      </w:r>
      <w:r w:rsidR="00370020" w:rsidRPr="00F50272">
        <w:rPr>
          <w:rFonts w:ascii="Times New Roman" w:hAnsi="Times New Roman" w:cs="Times New Roman"/>
          <w:sz w:val="24"/>
          <w:szCs w:val="24"/>
        </w:rPr>
        <w:t>зследват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 в рамките на програмата</w:t>
      </w:r>
      <w:r w:rsidRPr="00F50272">
        <w:rPr>
          <w:rFonts w:ascii="Times New Roman" w:hAnsi="Times New Roman" w:cs="Times New Roman"/>
          <w:sz w:val="24"/>
          <w:szCs w:val="24"/>
        </w:rPr>
        <w:t xml:space="preserve"> за контрол на ваксинацията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 по правилото: 4 лисици на </w:t>
      </w:r>
      <w:r w:rsidR="00370020" w:rsidRPr="00F50272">
        <w:rPr>
          <w:rFonts w:ascii="Times New Roman" w:hAnsi="Times New Roman" w:cs="Times New Roman"/>
          <w:sz w:val="24"/>
          <w:szCs w:val="24"/>
        </w:rPr>
        <w:t>100 кв. км. Освен това в рамките на програмата трябва да се изследват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 всички съмнителни животни от всички видове (</w:t>
      </w:r>
      <w:r w:rsidR="00370020" w:rsidRPr="00F50272">
        <w:rPr>
          <w:rFonts w:ascii="Times New Roman" w:hAnsi="Times New Roman" w:cs="Times New Roman"/>
          <w:sz w:val="24"/>
          <w:szCs w:val="24"/>
        </w:rPr>
        <w:t xml:space="preserve">показващи симптоми, 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намерени мъртви, убити на пътя и т.н.) от цялата територия на страната (области, където ваксинацията, се извършва и области, където не се </w:t>
      </w:r>
      <w:r w:rsidR="00370020" w:rsidRPr="00F50272">
        <w:rPr>
          <w:rFonts w:ascii="Times New Roman" w:hAnsi="Times New Roman" w:cs="Times New Roman"/>
          <w:sz w:val="24"/>
          <w:szCs w:val="24"/>
        </w:rPr>
        <w:t>извършва орална ваксинация)</w:t>
      </w:r>
      <w:r w:rsidR="00F65F49" w:rsidRPr="00F50272">
        <w:rPr>
          <w:rFonts w:ascii="Times New Roman" w:hAnsi="Times New Roman" w:cs="Times New Roman"/>
          <w:sz w:val="24"/>
          <w:szCs w:val="24"/>
        </w:rPr>
        <w:t xml:space="preserve"> чрез IF тест за наличие на вируса на бяс.</w:t>
      </w:r>
      <w:r w:rsidRPr="00F50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5F49" w:rsidRPr="00F50272" w:rsidRDefault="00F65F49" w:rsidP="00BD4F8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027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Описание на серологичните тестове, които ще бъдат използвани</w:t>
      </w:r>
    </w:p>
    <w:p w:rsidR="00F65F49" w:rsidRPr="00F50272" w:rsidRDefault="00F65F49" w:rsidP="00BD4F88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332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"/>
        <w:gridCol w:w="3685"/>
        <w:gridCol w:w="1843"/>
        <w:gridCol w:w="3260"/>
        <w:gridCol w:w="3969"/>
      </w:tblGrid>
      <w:tr w:rsidR="00F65F49" w:rsidRPr="00F50272" w:rsidTr="00DB4835">
        <w:trPr>
          <w:trHeight w:val="849"/>
        </w:trPr>
        <w:tc>
          <w:tcPr>
            <w:tcW w:w="568" w:type="dxa"/>
            <w:shd w:val="clear" w:color="auto" w:fill="auto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Вид анализ</w:t>
            </w:r>
          </w:p>
        </w:tc>
        <w:tc>
          <w:tcPr>
            <w:tcW w:w="1843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Заболяване</w:t>
            </w:r>
          </w:p>
        </w:tc>
        <w:tc>
          <w:tcPr>
            <w:tcW w:w="3260" w:type="dxa"/>
            <w:shd w:val="clear" w:color="auto" w:fill="auto"/>
          </w:tcPr>
          <w:p w:rsidR="00E16348" w:rsidRPr="00F50272" w:rsidRDefault="00F65F49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Технологично време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( в часове)</w:t>
            </w:r>
          </w:p>
        </w:tc>
        <w:tc>
          <w:tcPr>
            <w:tcW w:w="3969" w:type="dxa"/>
            <w:shd w:val="clear" w:color="auto" w:fill="auto"/>
          </w:tcPr>
          <w:p w:rsidR="00F65F49" w:rsidRPr="00F50272" w:rsidRDefault="00F65F49" w:rsidP="00BD4F88">
            <w:pPr>
              <w:ind w:right="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Лабораторен капацитет (брой на изследваните проби за посоченото технологично време</w:t>
            </w:r>
          </w:p>
        </w:tc>
      </w:tr>
      <w:tr w:rsidR="00F65F49" w:rsidRPr="00F50272" w:rsidTr="00DB4835">
        <w:trPr>
          <w:trHeight w:val="813"/>
        </w:trPr>
        <w:tc>
          <w:tcPr>
            <w:tcW w:w="568" w:type="dxa"/>
            <w:shd w:val="clear" w:color="auto" w:fill="auto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85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Реакция вирус неутрализация в клетъчни култури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Вирус неутрализация в мишки</w:t>
            </w:r>
          </w:p>
        </w:tc>
        <w:tc>
          <w:tcPr>
            <w:tcW w:w="1843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Бяс при домашни животни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72 - 96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65F49" w:rsidRPr="00F50272" w:rsidTr="00DB4835">
        <w:trPr>
          <w:trHeight w:val="830"/>
        </w:trPr>
        <w:tc>
          <w:tcPr>
            <w:tcW w:w="568" w:type="dxa"/>
            <w:shd w:val="clear" w:color="auto" w:fill="auto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685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Изолация и идентификация на вируса в клетъчни култури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Биологични проби при мишки</w:t>
            </w:r>
          </w:p>
        </w:tc>
        <w:tc>
          <w:tcPr>
            <w:tcW w:w="1843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Бяс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65F49" w:rsidRPr="00F50272" w:rsidTr="00DB4835">
        <w:trPr>
          <w:trHeight w:val="542"/>
        </w:trPr>
        <w:tc>
          <w:tcPr>
            <w:tcW w:w="568" w:type="dxa"/>
            <w:shd w:val="clear" w:color="auto" w:fill="auto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685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Директна имунофлоресценция на мозък и клетъчни култури.</w:t>
            </w:r>
          </w:p>
        </w:tc>
        <w:tc>
          <w:tcPr>
            <w:tcW w:w="1843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Бяс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F49" w:rsidRPr="00F50272" w:rsidTr="00DB4835">
        <w:trPr>
          <w:trHeight w:val="361"/>
        </w:trPr>
        <w:tc>
          <w:tcPr>
            <w:tcW w:w="568" w:type="dxa"/>
            <w:shd w:val="clear" w:color="auto" w:fill="auto"/>
          </w:tcPr>
          <w:p w:rsidR="00F65F49" w:rsidRPr="00F50272" w:rsidRDefault="00F65F49" w:rsidP="00BD4F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685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ELISA тестове</w:t>
            </w:r>
          </w:p>
        </w:tc>
        <w:tc>
          <w:tcPr>
            <w:tcW w:w="1843" w:type="dxa"/>
            <w:shd w:val="clear" w:color="auto" w:fill="auto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Антитела на бяс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F65F49" w:rsidRPr="00F50272" w:rsidRDefault="00F65F49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:rsidR="006C23B4" w:rsidRPr="00F50272" w:rsidRDefault="006C23B4" w:rsidP="00BD4F88">
      <w:pPr>
        <w:rPr>
          <w:rFonts w:ascii="Times New Roman" w:hAnsi="Times New Roman" w:cs="Times New Roman"/>
          <w:sz w:val="24"/>
          <w:szCs w:val="24"/>
        </w:rPr>
      </w:pPr>
    </w:p>
    <w:p w:rsidR="00AC022C" w:rsidRPr="00F50272" w:rsidRDefault="00AC022C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rPr>
          <w:rFonts w:ascii="Times New Roman" w:hAnsi="Times New Roman" w:cs="Times New Roman"/>
          <w:b/>
          <w:sz w:val="24"/>
          <w:szCs w:val="24"/>
        </w:rPr>
      </w:pPr>
    </w:p>
    <w:p w:rsidR="0096615B" w:rsidRPr="00F50272" w:rsidRDefault="00E16348" w:rsidP="00BD4F88">
      <w:pPr>
        <w:rPr>
          <w:rFonts w:ascii="Times New Roman" w:hAnsi="Times New Roman" w:cs="Times New Roman"/>
          <w:b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t xml:space="preserve">7.2. </w:t>
      </w:r>
      <w:r w:rsidR="00F65F49" w:rsidRPr="00F50272">
        <w:rPr>
          <w:rFonts w:ascii="Times New Roman" w:hAnsi="Times New Roman" w:cs="Times New Roman"/>
          <w:b/>
          <w:sz w:val="24"/>
          <w:szCs w:val="24"/>
        </w:rPr>
        <w:t>Данни за ваксинация на диви животни</w:t>
      </w:r>
    </w:p>
    <w:p w:rsidR="006C23B4" w:rsidRPr="00F50272" w:rsidRDefault="006C23B4" w:rsidP="00BD4F88">
      <w:pPr>
        <w:rPr>
          <w:rFonts w:ascii="Times New Roman" w:hAnsi="Times New Roman" w:cs="Times New Roman"/>
          <w:sz w:val="24"/>
          <w:szCs w:val="24"/>
        </w:rPr>
      </w:pPr>
    </w:p>
    <w:p w:rsidR="00E16348" w:rsidRPr="00F50272" w:rsidRDefault="00E73BF4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>Период: 2019 - 2021</w:t>
      </w:r>
      <w:r w:rsidR="00E16348" w:rsidRPr="00F50272">
        <w:rPr>
          <w:rFonts w:ascii="Times New Roman" w:hAnsi="Times New Roman" w:cs="Times New Roman"/>
          <w:sz w:val="24"/>
          <w:szCs w:val="24"/>
        </w:rPr>
        <w:t xml:space="preserve">    </w:t>
      </w:r>
      <w:r w:rsidRPr="00F5027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E16348" w:rsidRPr="00F50272">
        <w:rPr>
          <w:rFonts w:ascii="Times New Roman" w:hAnsi="Times New Roman" w:cs="Times New Roman"/>
          <w:sz w:val="24"/>
          <w:szCs w:val="24"/>
        </w:rPr>
        <w:t xml:space="preserve">Заболяване: Бяс           Животински вид: лисици                             </w:t>
      </w:r>
    </w:p>
    <w:p w:rsidR="00E16348" w:rsidRPr="00F50272" w:rsidRDefault="00E16348" w:rsidP="00BD4F88">
      <w:pPr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sz w:val="24"/>
          <w:szCs w:val="24"/>
        </w:rPr>
        <w:t xml:space="preserve">Описание на използваната ваксина, схемата за приложение и т.н.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1"/>
        <w:gridCol w:w="2704"/>
        <w:gridCol w:w="2798"/>
        <w:gridCol w:w="2736"/>
        <w:gridCol w:w="2798"/>
      </w:tblGrid>
      <w:tr w:rsidR="00E16348" w:rsidRPr="00F50272" w:rsidTr="00FD515D">
        <w:tc>
          <w:tcPr>
            <w:tcW w:w="2863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Област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Площ</w:t>
            </w:r>
          </w:p>
        </w:tc>
        <w:tc>
          <w:tcPr>
            <w:tcW w:w="8592" w:type="dxa"/>
            <w:gridSpan w:val="3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Ваксинационна програма</w:t>
            </w:r>
          </w:p>
        </w:tc>
      </w:tr>
      <w:tr w:rsidR="00E16348" w:rsidRPr="00F50272" w:rsidTr="00FD515D">
        <w:tc>
          <w:tcPr>
            <w:tcW w:w="2863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Брой ваксинални дози, приложени за 1 кампания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Брой кампании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Общ брой дози ваксина, приложени през 201</w:t>
            </w:r>
            <w:r w:rsidR="00345C53" w:rsidRPr="00F50272">
              <w:rPr>
                <w:rFonts w:ascii="Times New Roman" w:hAnsi="Times New Roman" w:cs="Times New Roman"/>
                <w:sz w:val="24"/>
                <w:szCs w:val="24"/>
              </w:rPr>
              <w:t>8 г.</w:t>
            </w:r>
          </w:p>
        </w:tc>
      </w:tr>
      <w:tr w:rsidR="00E16348" w:rsidRPr="00F50272" w:rsidTr="00FD515D">
        <w:trPr>
          <w:trHeight w:val="177"/>
        </w:trPr>
        <w:tc>
          <w:tcPr>
            <w:tcW w:w="2863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България 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5</w:t>
            </w:r>
            <w:r w:rsidR="00D22316" w:rsidRPr="00F50272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7</w:t>
            </w:r>
            <w:r w:rsidRPr="00F50272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="00D22316" w:rsidRPr="00F50272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019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D22316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1425475</w:t>
            </w:r>
            <w:r w:rsidR="00E16348" w:rsidRPr="00F50272">
              <w:rPr>
                <w:rFonts w:ascii="Times New Roman" w:hAnsi="Times New Roman" w:cs="Times New Roman"/>
                <w:sz w:val="24"/>
                <w:szCs w:val="24"/>
              </w:rPr>
              <w:t xml:space="preserve"> (за една кампания, въздушно разпространение)</w:t>
            </w:r>
          </w:p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12 000 (за 1 кампания, ръчно разпространение)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 кампании годишно (пролетна и есенна)</w:t>
            </w:r>
          </w:p>
        </w:tc>
        <w:tc>
          <w:tcPr>
            <w:tcW w:w="2864" w:type="dxa"/>
            <w:shd w:val="clear" w:color="auto" w:fill="auto"/>
          </w:tcPr>
          <w:p w:rsidR="00E16348" w:rsidRPr="00F50272" w:rsidRDefault="00E16348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6348" w:rsidRPr="00F50272" w:rsidRDefault="00D22316" w:rsidP="00BD4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sz w:val="24"/>
                <w:szCs w:val="24"/>
              </w:rPr>
              <w:t>2874950</w:t>
            </w:r>
            <w:r w:rsidRPr="00F50272" w:rsidDel="00D22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6348" w:rsidRPr="00F50272">
              <w:rPr>
                <w:rFonts w:ascii="Times New Roman" w:hAnsi="Times New Roman" w:cs="Times New Roman"/>
                <w:sz w:val="24"/>
                <w:szCs w:val="24"/>
              </w:rPr>
              <w:t>(за 2 кампании за ръчно и въздушно разпространение)</w:t>
            </w:r>
          </w:p>
        </w:tc>
      </w:tr>
    </w:tbl>
    <w:p w:rsidR="00DB4835" w:rsidRPr="00F50272" w:rsidRDefault="00DB4835" w:rsidP="00BD4F88">
      <w:pPr>
        <w:rPr>
          <w:rFonts w:ascii="Times New Roman" w:hAnsi="Times New Roman" w:cs="Times New Roman"/>
          <w:sz w:val="24"/>
          <w:szCs w:val="24"/>
        </w:rPr>
      </w:pPr>
    </w:p>
    <w:p w:rsidR="00671D4E" w:rsidRPr="00F50272" w:rsidRDefault="00671D4E" w:rsidP="00BD4F88">
      <w:pPr>
        <w:widowControl/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b/>
          <w:lang w:eastAsia="en-US"/>
        </w:rPr>
        <w:sectPr w:rsidR="00671D4E" w:rsidRPr="00F50272" w:rsidSect="00AC022C">
          <w:pgSz w:w="16834" w:h="11909" w:orient="landscape"/>
          <w:pgMar w:top="1440" w:right="1440" w:bottom="1440" w:left="1843" w:header="720" w:footer="720" w:gutter="0"/>
          <w:cols w:space="720"/>
          <w:noEndnote/>
          <w:docGrid w:linePitch="272"/>
        </w:sectPr>
      </w:pPr>
    </w:p>
    <w:p w:rsidR="006C23B4" w:rsidRPr="00F50272" w:rsidRDefault="00823126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ПРИЛОЖЕНИЯ</w:t>
      </w:r>
    </w:p>
    <w:p w:rsidR="00823126" w:rsidRPr="00F50272" w:rsidRDefault="00823126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23126" w:rsidRPr="00F50272" w:rsidRDefault="00823126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C23B4" w:rsidRPr="00F50272" w:rsidRDefault="00823126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Таблица 1. </w:t>
      </w:r>
      <w:r w:rsidR="00F179EB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Случаи на бяс на територията на България за периода</w:t>
      </w:r>
      <w:r w:rsidR="006C23B4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 199</w:t>
      </w:r>
      <w:r w:rsidR="00A5206E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4</w:t>
      </w:r>
      <w:r w:rsidR="006C23B4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="00F179EB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-</w:t>
      </w:r>
      <w:r w:rsidR="006C23B4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 201</w:t>
      </w:r>
      <w:r w:rsidR="008B6E68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7</w:t>
      </w:r>
    </w:p>
    <w:p w:rsidR="006C23B4" w:rsidRPr="00F50272" w:rsidRDefault="006C23B4" w:rsidP="00BD4F88">
      <w:pPr>
        <w:shd w:val="clear" w:color="auto" w:fill="FFFFFF"/>
        <w:rPr>
          <w:rFonts w:ascii="Times New Roman" w:hAnsi="Times New Roman" w:cs="Times New Roman"/>
          <w:color w:val="0000FF"/>
          <w:sz w:val="24"/>
          <w:szCs w:val="24"/>
        </w:rPr>
      </w:pPr>
    </w:p>
    <w:p w:rsidR="006C23B4" w:rsidRPr="00F50272" w:rsidRDefault="006C23B4" w:rsidP="00BD4F88">
      <w:pPr>
        <w:shd w:val="clear" w:color="auto" w:fill="FFFFFF"/>
        <w:rPr>
          <w:rFonts w:ascii="Times New Roman" w:hAnsi="Times New Roman" w:cs="Times New Roman"/>
          <w:color w:val="0000FF"/>
          <w:sz w:val="24"/>
          <w:szCs w:val="24"/>
        </w:rPr>
      </w:pPr>
    </w:p>
    <w:p w:rsidR="006C23B4" w:rsidRPr="00F50272" w:rsidRDefault="000765F1" w:rsidP="00BD4F88">
      <w:pPr>
        <w:shd w:val="clear" w:color="auto" w:fill="FFFFFF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noProof/>
        </w:rPr>
        <w:drawing>
          <wp:inline distT="0" distB="0" distL="0" distR="0">
            <wp:extent cx="9357360" cy="4419600"/>
            <wp:effectExtent l="19050" t="0" r="0" b="0"/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7360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126" w:rsidRPr="00F50272" w:rsidRDefault="00823126" w:rsidP="00BD4F88">
      <w:pPr>
        <w:rPr>
          <w:rFonts w:ascii="Times New Roman" w:hAnsi="Times New Roman" w:cs="Times New Roman"/>
          <w:b/>
          <w:smallCaps/>
          <w:color w:val="000000"/>
          <w:sz w:val="24"/>
          <w:szCs w:val="24"/>
        </w:rPr>
      </w:pPr>
    </w:p>
    <w:p w:rsidR="00823126" w:rsidRPr="00F50272" w:rsidRDefault="00823126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Tаблица 2. </w:t>
      </w:r>
      <w:r w:rsidRPr="00F50272">
        <w:rPr>
          <w:rFonts w:ascii="Times New Roman" w:hAnsi="Times New Roman" w:cs="Times New Roman"/>
          <w:color w:val="000000"/>
          <w:sz w:val="24"/>
          <w:szCs w:val="24"/>
        </w:rPr>
        <w:t>Сезонно разпространение на беса (1996-2007+)</w:t>
      </w:r>
    </w:p>
    <w:p w:rsidR="00823126" w:rsidRPr="00F50272" w:rsidRDefault="00823126" w:rsidP="00BD4F8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3"/>
        <w:gridCol w:w="717"/>
        <w:gridCol w:w="717"/>
        <w:gridCol w:w="717"/>
        <w:gridCol w:w="717"/>
        <w:gridCol w:w="718"/>
        <w:gridCol w:w="718"/>
        <w:gridCol w:w="718"/>
        <w:gridCol w:w="718"/>
        <w:gridCol w:w="718"/>
        <w:gridCol w:w="718"/>
        <w:gridCol w:w="718"/>
        <w:gridCol w:w="718"/>
      </w:tblGrid>
      <w:tr w:rsidR="00823126" w:rsidRPr="00F50272" w:rsidTr="00C65282">
        <w:trPr>
          <w:jc w:val="center"/>
        </w:trPr>
        <w:tc>
          <w:tcPr>
            <w:tcW w:w="1893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Месец</w:t>
            </w:r>
          </w:p>
        </w:tc>
        <w:tc>
          <w:tcPr>
            <w:tcW w:w="717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</w:t>
            </w:r>
          </w:p>
        </w:tc>
        <w:tc>
          <w:tcPr>
            <w:tcW w:w="717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</w:p>
        </w:tc>
        <w:tc>
          <w:tcPr>
            <w:tcW w:w="717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</w:t>
            </w:r>
          </w:p>
        </w:tc>
        <w:tc>
          <w:tcPr>
            <w:tcW w:w="717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IV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IX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</w:t>
            </w:r>
          </w:p>
        </w:tc>
        <w:tc>
          <w:tcPr>
            <w:tcW w:w="718" w:type="dxa"/>
            <w:shd w:val="clear" w:color="auto" w:fill="auto"/>
          </w:tcPr>
          <w:p w:rsidR="00823126" w:rsidRPr="00F50272" w:rsidRDefault="00823126" w:rsidP="00BD4F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XII</w:t>
            </w:r>
          </w:p>
        </w:tc>
      </w:tr>
      <w:tr w:rsidR="00823126" w:rsidRPr="00F50272" w:rsidTr="00C65282">
        <w:trPr>
          <w:jc w:val="center"/>
        </w:trPr>
        <w:tc>
          <w:tcPr>
            <w:tcW w:w="1893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Случаи на бяс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18" w:type="dxa"/>
            <w:shd w:val="clear" w:color="auto" w:fill="auto"/>
            <w:vAlign w:val="center"/>
          </w:tcPr>
          <w:p w:rsidR="00823126" w:rsidRPr="00F50272" w:rsidRDefault="00823126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</w:tbl>
    <w:p w:rsidR="00823126" w:rsidRPr="00F50272" w:rsidRDefault="00823126" w:rsidP="00BD4F88">
      <w:pPr>
        <w:rPr>
          <w:rFonts w:ascii="Times New Roman" w:hAnsi="Times New Roman" w:cs="Times New Roman"/>
          <w:b/>
          <w:smallCaps/>
          <w:color w:val="000000"/>
          <w:sz w:val="24"/>
          <w:szCs w:val="24"/>
        </w:rPr>
      </w:pPr>
    </w:p>
    <w:p w:rsidR="00A25F0B" w:rsidRPr="00F50272" w:rsidRDefault="00A25F0B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C23B4" w:rsidRPr="00F50272" w:rsidRDefault="00F75CA2" w:rsidP="00BD4F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027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Таблица 3. </w:t>
      </w:r>
      <w:r w:rsidR="00823126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Б</w:t>
      </w:r>
      <w:r w:rsidR="00F179EB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рой и видове на </w:t>
      </w:r>
      <w:r w:rsidR="007D4FBA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заразените</w:t>
      </w:r>
      <w:r w:rsidR="00F179EB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 с бяс животни</w:t>
      </w:r>
      <w:r w:rsidR="006C23B4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 </w:t>
      </w:r>
      <w:r w:rsidR="00F179EB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 xml:space="preserve">(1988 –  </w:t>
      </w:r>
      <w:r w:rsidR="008B6E68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2017</w:t>
      </w:r>
      <w:r w:rsidR="006C23B4" w:rsidRPr="00F50272">
        <w:rPr>
          <w:rFonts w:ascii="Times New Roman" w:hAnsi="Times New Roman" w:cs="Times New Roman"/>
          <w:b/>
          <w:smallCaps/>
          <w:color w:val="000000"/>
          <w:sz w:val="24"/>
          <w:szCs w:val="24"/>
        </w:rPr>
        <w:t>)</w:t>
      </w:r>
    </w:p>
    <w:p w:rsidR="006C23B4" w:rsidRPr="00F50272" w:rsidRDefault="006C23B4" w:rsidP="00BD4F88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2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/>
      </w:tblPr>
      <w:tblGrid>
        <w:gridCol w:w="1079"/>
        <w:gridCol w:w="901"/>
        <w:gridCol w:w="4297"/>
        <w:gridCol w:w="1130"/>
        <w:gridCol w:w="1129"/>
        <w:gridCol w:w="1130"/>
        <w:gridCol w:w="1132"/>
        <w:gridCol w:w="1808"/>
      </w:tblGrid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Година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Общо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Домашни селскостопански животни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Кучета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Котки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Лисици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Чакали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F179EB" w:rsidP="00BD4F8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Други видове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bookmarkStart w:id="2" w:name="_Hlk410729650"/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2008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2009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2010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2011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93344C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  <w:tc>
          <w:tcPr>
            <w:tcW w:w="901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97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93344C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901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297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2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93344C" w:rsidRPr="00F50272" w:rsidRDefault="0093344C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D006A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</w:p>
        </w:tc>
        <w:tc>
          <w:tcPr>
            <w:tcW w:w="901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97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D006A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2015</w:t>
            </w:r>
          </w:p>
        </w:tc>
        <w:tc>
          <w:tcPr>
            <w:tcW w:w="901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297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2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D006A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901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297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2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8D006A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01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297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9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0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2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08" w:type="dxa"/>
            <w:shd w:val="clear" w:color="auto" w:fill="FFFFFF"/>
          </w:tcPr>
          <w:p w:rsidR="008D006A" w:rsidRPr="00F50272" w:rsidRDefault="008D006A" w:rsidP="00BD4F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bookmarkEnd w:id="2"/>
      <w:tr w:rsidR="006C23B4" w:rsidRPr="00F50272" w:rsidTr="00C65282">
        <w:trPr>
          <w:jc w:val="center"/>
        </w:trPr>
        <w:tc>
          <w:tcPr>
            <w:tcW w:w="1079" w:type="dxa"/>
            <w:shd w:val="clear" w:color="auto" w:fill="FFFFFF"/>
          </w:tcPr>
          <w:p w:rsidR="006C23B4" w:rsidRPr="00F50272" w:rsidRDefault="00F179EB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Общо</w:t>
            </w:r>
            <w:r w:rsidR="006C23B4"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</w:tc>
        <w:tc>
          <w:tcPr>
            <w:tcW w:w="901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69</w:t>
            </w:r>
            <w:r w:rsidR="008D006A"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97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29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0" w:type="dxa"/>
            <w:shd w:val="clear" w:color="auto" w:fill="FFFFFF"/>
          </w:tcPr>
          <w:p w:rsidR="006C23B4" w:rsidRPr="00F50272" w:rsidRDefault="0054512F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="008D006A"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32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08" w:type="dxa"/>
            <w:shd w:val="clear" w:color="auto" w:fill="FFFFFF"/>
          </w:tcPr>
          <w:p w:rsidR="006C23B4" w:rsidRPr="00F50272" w:rsidRDefault="006C23B4" w:rsidP="00BD4F8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02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</w:t>
            </w:r>
          </w:p>
        </w:tc>
      </w:tr>
    </w:tbl>
    <w:p w:rsidR="00823126" w:rsidRPr="00F50272" w:rsidRDefault="00823126" w:rsidP="00BD4F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006A" w:rsidRPr="00F50272" w:rsidRDefault="008D006A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06A" w:rsidRPr="00F50272" w:rsidRDefault="008D006A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06A" w:rsidRPr="00F50272" w:rsidRDefault="008D006A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022C" w:rsidRPr="00F50272" w:rsidRDefault="00AC022C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8E7" w:rsidRPr="00F50272" w:rsidRDefault="008918E7" w:rsidP="00BD4F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06A" w:rsidRPr="00F50272" w:rsidRDefault="009843EA" w:rsidP="00BD4F88">
      <w:pPr>
        <w:jc w:val="center"/>
        <w:rPr>
          <w:rFonts w:ascii="Times New Roman" w:hAnsi="Times New Roman" w:cs="Times New Roman"/>
          <w:sz w:val="24"/>
          <w:szCs w:val="24"/>
        </w:rPr>
      </w:pPr>
      <w:r w:rsidRPr="00F50272">
        <w:rPr>
          <w:rFonts w:ascii="Times New Roman" w:hAnsi="Times New Roman" w:cs="Times New Roman"/>
          <w:b/>
          <w:sz w:val="24"/>
          <w:szCs w:val="24"/>
        </w:rPr>
        <w:lastRenderedPageBreak/>
        <w:t>Карта 1.</w:t>
      </w:r>
      <w:r w:rsidRPr="00F50272">
        <w:rPr>
          <w:rFonts w:ascii="Times New Roman" w:hAnsi="Times New Roman" w:cs="Times New Roman"/>
          <w:sz w:val="24"/>
          <w:szCs w:val="24"/>
        </w:rPr>
        <w:t xml:space="preserve"> Територии, включени в плана за ваксинация за </w:t>
      </w:r>
      <w:r w:rsidR="008D006A" w:rsidRPr="00F50272">
        <w:rPr>
          <w:rFonts w:ascii="Times New Roman" w:hAnsi="Times New Roman" w:cs="Times New Roman"/>
          <w:sz w:val="24"/>
          <w:szCs w:val="24"/>
        </w:rPr>
        <w:t>2019 – 2021 г.</w:t>
      </w:r>
    </w:p>
    <w:p w:rsidR="009843EA" w:rsidRPr="00F50272" w:rsidRDefault="000765F1" w:rsidP="00BD4F8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862060" cy="5494020"/>
            <wp:effectExtent l="19050" t="0" r="0" b="0"/>
            <wp:docPr id="2" name="Picture 13" descr="F:\NEW CSF ASF RABIES\Inkedмап_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NEW CSF ASF RABIES\Inkedмап_L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060" cy="549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43EA" w:rsidRPr="00F50272" w:rsidSect="00432DA9">
      <w:pgSz w:w="16838" w:h="11906" w:orient="landscape"/>
      <w:pgMar w:top="1440" w:right="1440" w:bottom="1440" w:left="1440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9E2" w:rsidRDefault="005719E2" w:rsidP="0080215D">
      <w:r>
        <w:separator/>
      </w:r>
    </w:p>
  </w:endnote>
  <w:endnote w:type="continuationSeparator" w:id="0">
    <w:p w:rsidR="005719E2" w:rsidRDefault="005719E2" w:rsidP="00802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F88" w:rsidRPr="0080215D" w:rsidRDefault="00BD4F88">
    <w:pPr>
      <w:pStyle w:val="ac"/>
      <w:jc w:val="center"/>
      <w:rPr>
        <w:rFonts w:ascii="Times New Roman" w:hAnsi="Times New Roman" w:cs="Times New Roman"/>
      </w:rPr>
    </w:pPr>
    <w:r w:rsidRPr="0080215D">
      <w:rPr>
        <w:rFonts w:ascii="Times New Roman" w:hAnsi="Times New Roman" w:cs="Times New Roman"/>
      </w:rPr>
      <w:fldChar w:fldCharType="begin"/>
    </w:r>
    <w:r w:rsidRPr="0080215D">
      <w:rPr>
        <w:rFonts w:ascii="Times New Roman" w:hAnsi="Times New Roman" w:cs="Times New Roman"/>
      </w:rPr>
      <w:instrText xml:space="preserve"> PAGE   \* MERGEFORMAT </w:instrText>
    </w:r>
    <w:r w:rsidRPr="0080215D">
      <w:rPr>
        <w:rFonts w:ascii="Times New Roman" w:hAnsi="Times New Roman" w:cs="Times New Roman"/>
      </w:rPr>
      <w:fldChar w:fldCharType="separate"/>
    </w:r>
    <w:r w:rsidR="000765F1">
      <w:rPr>
        <w:rFonts w:ascii="Times New Roman" w:hAnsi="Times New Roman" w:cs="Times New Roman"/>
        <w:noProof/>
      </w:rPr>
      <w:t>38</w:t>
    </w:r>
    <w:r w:rsidRPr="0080215D">
      <w:rPr>
        <w:rFonts w:ascii="Times New Roman" w:hAnsi="Times New Roman" w:cs="Times New Roman"/>
        <w:noProof/>
      </w:rPr>
      <w:fldChar w:fldCharType="end"/>
    </w:r>
  </w:p>
  <w:p w:rsidR="00BD4F88" w:rsidRDefault="00BD4F88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9E2" w:rsidRDefault="005719E2" w:rsidP="0080215D">
      <w:r>
        <w:separator/>
      </w:r>
    </w:p>
  </w:footnote>
  <w:footnote w:type="continuationSeparator" w:id="0">
    <w:p w:rsidR="005719E2" w:rsidRDefault="005719E2" w:rsidP="008021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90CD0F0"/>
    <w:lvl w:ilvl="0">
      <w:numFmt w:val="bullet"/>
      <w:lvlText w:val="*"/>
      <w:lvlJc w:val="left"/>
    </w:lvl>
  </w:abstractNum>
  <w:abstractNum w:abstractNumId="1">
    <w:nsid w:val="05DF633D"/>
    <w:multiLevelType w:val="hybridMultilevel"/>
    <w:tmpl w:val="4616331E"/>
    <w:lvl w:ilvl="0" w:tplc="631CA7A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F81ED5"/>
    <w:multiLevelType w:val="hybridMultilevel"/>
    <w:tmpl w:val="4D32C8F6"/>
    <w:lvl w:ilvl="0" w:tplc="490CD0F0">
      <w:start w:val="65535"/>
      <w:numFmt w:val="bullet"/>
      <w:lvlText w:val="□"/>
      <w:lvlJc w:val="left"/>
      <w:pPr>
        <w:tabs>
          <w:tab w:val="num" w:pos="1321"/>
        </w:tabs>
        <w:ind w:left="1321" w:hanging="360"/>
      </w:pPr>
      <w:rPr>
        <w:rFonts w:ascii="Arial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3">
    <w:nsid w:val="0CAC57A8"/>
    <w:multiLevelType w:val="singleLevel"/>
    <w:tmpl w:val="28BAC716"/>
    <w:lvl w:ilvl="0">
      <w:start w:val="2"/>
      <w:numFmt w:val="decimal"/>
      <w:lvlText w:val="4.%1."/>
      <w:legacy w:legacy="1" w:legacySpace="0" w:legacyIndent="605"/>
      <w:lvlJc w:val="left"/>
      <w:rPr>
        <w:rFonts w:ascii="Arial" w:hAnsi="Arial" w:cs="Arial" w:hint="default"/>
      </w:rPr>
    </w:lvl>
  </w:abstractNum>
  <w:abstractNum w:abstractNumId="4">
    <w:nsid w:val="14250EFA"/>
    <w:multiLevelType w:val="hybridMultilevel"/>
    <w:tmpl w:val="7F9AA5CE"/>
    <w:lvl w:ilvl="0" w:tplc="08A4F95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cs="Times" w:hint="default"/>
      </w:rPr>
    </w:lvl>
    <w:lvl w:ilvl="1" w:tplc="0402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57C6004"/>
    <w:multiLevelType w:val="hybridMultilevel"/>
    <w:tmpl w:val="02061B3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B83C5D"/>
    <w:multiLevelType w:val="singleLevel"/>
    <w:tmpl w:val="D59444E4"/>
    <w:lvl w:ilvl="0">
      <w:start w:val="1"/>
      <w:numFmt w:val="decimal"/>
      <w:lvlText w:val="%1."/>
      <w:legacy w:legacy="1" w:legacySpace="0" w:legacyIndent="561"/>
      <w:lvlJc w:val="left"/>
      <w:rPr>
        <w:rFonts w:ascii="Times New Roman" w:hAnsi="Times New Roman" w:cs="Times New Roman" w:hint="default"/>
      </w:rPr>
    </w:lvl>
  </w:abstractNum>
  <w:abstractNum w:abstractNumId="7">
    <w:nsid w:val="1724786A"/>
    <w:multiLevelType w:val="singleLevel"/>
    <w:tmpl w:val="76AC3A94"/>
    <w:lvl w:ilvl="0">
      <w:start w:val="1"/>
      <w:numFmt w:val="decimal"/>
      <w:lvlText w:val="4.7.2.%1."/>
      <w:legacy w:legacy="1" w:legacySpace="0" w:legacyIndent="845"/>
      <w:lvlJc w:val="left"/>
      <w:rPr>
        <w:rFonts w:ascii="Times New Roman" w:hAnsi="Times New Roman" w:cs="Times New Roman" w:hint="default"/>
      </w:rPr>
    </w:lvl>
  </w:abstractNum>
  <w:abstractNum w:abstractNumId="8">
    <w:nsid w:val="1BBB0C52"/>
    <w:multiLevelType w:val="hybridMultilevel"/>
    <w:tmpl w:val="AC56D1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C4718CF"/>
    <w:multiLevelType w:val="multilevel"/>
    <w:tmpl w:val="458C86BA"/>
    <w:lvl w:ilvl="0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40"/>
        </w:tabs>
        <w:ind w:left="2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</w:abstractNum>
  <w:abstractNum w:abstractNumId="10">
    <w:nsid w:val="1D335DBD"/>
    <w:multiLevelType w:val="hybridMultilevel"/>
    <w:tmpl w:val="E0D4DB9C"/>
    <w:lvl w:ilvl="0" w:tplc="08A4F952">
      <w:numFmt w:val="bullet"/>
      <w:lvlText w:val="-"/>
      <w:lvlJc w:val="left"/>
      <w:pPr>
        <w:tabs>
          <w:tab w:val="num" w:pos="965"/>
        </w:tabs>
        <w:ind w:left="965" w:hanging="360"/>
      </w:pPr>
      <w:rPr>
        <w:rFonts w:ascii="Times" w:eastAsia="Times New Roman" w:hAnsi="Times" w:cs="Time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85"/>
        </w:tabs>
        <w:ind w:left="16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405"/>
        </w:tabs>
        <w:ind w:left="24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125"/>
        </w:tabs>
        <w:ind w:left="31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845"/>
        </w:tabs>
        <w:ind w:left="38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65"/>
        </w:tabs>
        <w:ind w:left="45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85"/>
        </w:tabs>
        <w:ind w:left="52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005"/>
        </w:tabs>
        <w:ind w:left="60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725"/>
        </w:tabs>
        <w:ind w:left="6725" w:hanging="360"/>
      </w:pPr>
      <w:rPr>
        <w:rFonts w:ascii="Wingdings" w:hAnsi="Wingdings" w:hint="default"/>
      </w:rPr>
    </w:lvl>
  </w:abstractNum>
  <w:abstractNum w:abstractNumId="11">
    <w:nsid w:val="21033593"/>
    <w:multiLevelType w:val="singleLevel"/>
    <w:tmpl w:val="EBDC0D18"/>
    <w:lvl w:ilvl="0">
      <w:start w:val="1"/>
      <w:numFmt w:val="decimal"/>
      <w:lvlText w:val="4.4.%1."/>
      <w:legacy w:legacy="1" w:legacySpace="0" w:legacyIndent="614"/>
      <w:lvlJc w:val="left"/>
      <w:rPr>
        <w:rFonts w:ascii="Arial" w:hAnsi="Arial" w:cs="Arial" w:hint="default"/>
      </w:rPr>
    </w:lvl>
  </w:abstractNum>
  <w:abstractNum w:abstractNumId="12">
    <w:nsid w:val="263A3FAA"/>
    <w:multiLevelType w:val="singleLevel"/>
    <w:tmpl w:val="1BCEFC52"/>
    <w:lvl w:ilvl="0">
      <w:start w:val="2"/>
      <w:numFmt w:val="decimal"/>
      <w:lvlText w:val="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13">
    <w:nsid w:val="293E6125"/>
    <w:multiLevelType w:val="hybridMultilevel"/>
    <w:tmpl w:val="120CD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841445"/>
    <w:multiLevelType w:val="hybridMultilevel"/>
    <w:tmpl w:val="A39E814C"/>
    <w:lvl w:ilvl="0" w:tplc="0402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5">
    <w:nsid w:val="43A141D6"/>
    <w:multiLevelType w:val="hybridMultilevel"/>
    <w:tmpl w:val="F50EC66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3E870B4"/>
    <w:multiLevelType w:val="hybridMultilevel"/>
    <w:tmpl w:val="F4400312"/>
    <w:lvl w:ilvl="0" w:tplc="040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7277407"/>
    <w:multiLevelType w:val="singleLevel"/>
    <w:tmpl w:val="F5846ADE"/>
    <w:lvl w:ilvl="0">
      <w:start w:val="1"/>
      <w:numFmt w:val="decimal"/>
      <w:lvlText w:val="4.7.1.%1."/>
      <w:legacy w:legacy="1" w:legacySpace="0" w:legacyIndent="1128"/>
      <w:lvlJc w:val="left"/>
      <w:rPr>
        <w:rFonts w:ascii="Times New Roman" w:hAnsi="Times New Roman" w:cs="Times New Roman" w:hint="default"/>
      </w:rPr>
    </w:lvl>
  </w:abstractNum>
  <w:abstractNum w:abstractNumId="18">
    <w:nsid w:val="4E6B2137"/>
    <w:multiLevelType w:val="singleLevel"/>
    <w:tmpl w:val="F272C4C8"/>
    <w:lvl w:ilvl="0">
      <w:start w:val="3"/>
      <w:numFmt w:val="decimal"/>
      <w:lvlText w:val="4.4.%1."/>
      <w:legacy w:legacy="1" w:legacySpace="0" w:legacyIndent="595"/>
      <w:lvlJc w:val="left"/>
      <w:rPr>
        <w:rFonts w:ascii="Arial" w:hAnsi="Arial" w:cs="Arial" w:hint="default"/>
      </w:rPr>
    </w:lvl>
  </w:abstractNum>
  <w:abstractNum w:abstractNumId="19">
    <w:nsid w:val="521071E6"/>
    <w:multiLevelType w:val="singleLevel"/>
    <w:tmpl w:val="BAF86204"/>
    <w:lvl w:ilvl="0">
      <w:start w:val="1"/>
      <w:numFmt w:val="decimal"/>
      <w:lvlText w:val="4.7.3.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abstractNum w:abstractNumId="20">
    <w:nsid w:val="5302466A"/>
    <w:multiLevelType w:val="hybridMultilevel"/>
    <w:tmpl w:val="F006C2F8"/>
    <w:lvl w:ilvl="0" w:tplc="141A8342">
      <w:start w:val="2"/>
      <w:numFmt w:val="lowerLetter"/>
      <w:lvlText w:val="%1)"/>
      <w:lvlJc w:val="left"/>
      <w:pPr>
        <w:tabs>
          <w:tab w:val="num" w:pos="545"/>
        </w:tabs>
        <w:ind w:left="54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21">
    <w:nsid w:val="54515CDD"/>
    <w:multiLevelType w:val="singleLevel"/>
    <w:tmpl w:val="9F040506"/>
    <w:lvl w:ilvl="0">
      <w:start w:val="1"/>
      <w:numFmt w:val="decimal"/>
      <w:lvlText w:val="(%1)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2">
    <w:nsid w:val="5B9E130C"/>
    <w:multiLevelType w:val="hybridMultilevel"/>
    <w:tmpl w:val="E66E9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317AC0"/>
    <w:multiLevelType w:val="singleLevel"/>
    <w:tmpl w:val="B6E87314"/>
    <w:lvl w:ilvl="0">
      <w:start w:val="1"/>
      <w:numFmt w:val="lowerLetter"/>
      <w:lvlText w:val="(%1)"/>
      <w:legacy w:legacy="1" w:legacySpace="0" w:legacyIndent="561"/>
      <w:lvlJc w:val="left"/>
      <w:rPr>
        <w:rFonts w:ascii="Times New Roman" w:hAnsi="Times New Roman" w:cs="Times New Roman" w:hint="default"/>
      </w:rPr>
    </w:lvl>
  </w:abstractNum>
  <w:abstractNum w:abstractNumId="24">
    <w:nsid w:val="60DB045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>
    <w:nsid w:val="685252B2"/>
    <w:multiLevelType w:val="hybridMultilevel"/>
    <w:tmpl w:val="5AB2BFB4"/>
    <w:lvl w:ilvl="0" w:tplc="0402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0203788">
      <w:start w:val="3"/>
      <w:numFmt w:val="lowerLetter"/>
      <w:lvlText w:val="(%2)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w w:val="72"/>
        <w:sz w:val="16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6">
    <w:nsid w:val="6F3E644B"/>
    <w:multiLevelType w:val="hybridMultilevel"/>
    <w:tmpl w:val="D40A3FB8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>
    <w:nsid w:val="709858E8"/>
    <w:multiLevelType w:val="singleLevel"/>
    <w:tmpl w:val="07163948"/>
    <w:lvl w:ilvl="0">
      <w:start w:val="2"/>
      <w:numFmt w:val="decimal"/>
      <w:lvlText w:val="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abstractNum w:abstractNumId="28">
    <w:nsid w:val="732D50C3"/>
    <w:multiLevelType w:val="hybridMultilevel"/>
    <w:tmpl w:val="33E0A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3515F9"/>
    <w:multiLevelType w:val="hybridMultilevel"/>
    <w:tmpl w:val="54104DC0"/>
    <w:lvl w:ilvl="0" w:tplc="08A4F952"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" w:eastAsia="Times New Roman" w:hAnsi="Times" w:cs="Time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-240"/>
        </w:tabs>
        <w:ind w:left="-2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480"/>
        </w:tabs>
        <w:ind w:left="4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</w:abstractNum>
  <w:abstractNum w:abstractNumId="30">
    <w:nsid w:val="76EA3E1D"/>
    <w:multiLevelType w:val="hybridMultilevel"/>
    <w:tmpl w:val="458C86BA"/>
    <w:lvl w:ilvl="0" w:tplc="0402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40"/>
        </w:tabs>
        <w:ind w:left="2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</w:abstractNum>
  <w:abstractNum w:abstractNumId="31">
    <w:nsid w:val="797556BE"/>
    <w:multiLevelType w:val="singleLevel"/>
    <w:tmpl w:val="F19EDBDE"/>
    <w:lvl w:ilvl="0">
      <w:start w:val="1"/>
      <w:numFmt w:val="decimal"/>
      <w:lvlText w:val="4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2">
    <w:nsid w:val="7E0438BE"/>
    <w:multiLevelType w:val="singleLevel"/>
    <w:tmpl w:val="1BEEC442"/>
    <w:lvl w:ilvl="0">
      <w:start w:val="1"/>
      <w:numFmt w:val="decimal"/>
      <w:lvlText w:val="(%1)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num w:numId="1">
    <w:abstractNumId w:val="12"/>
  </w:num>
  <w:num w:numId="2">
    <w:abstractNumId w:val="0"/>
    <w:lvlOverride w:ilvl="0">
      <w:lvl w:ilvl="0">
        <w:start w:val="65535"/>
        <w:numFmt w:val="bullet"/>
        <w:lvlText w:val="□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3">
    <w:abstractNumId w:val="3"/>
  </w:num>
  <w:num w:numId="4">
    <w:abstractNumId w:val="20"/>
  </w:num>
  <w:num w:numId="5">
    <w:abstractNumId w:val="8"/>
  </w:num>
  <w:num w:numId="6">
    <w:abstractNumId w:val="10"/>
  </w:num>
  <w:num w:numId="7">
    <w:abstractNumId w:val="14"/>
  </w:num>
  <w:num w:numId="8">
    <w:abstractNumId w:val="16"/>
  </w:num>
  <w:num w:numId="9">
    <w:abstractNumId w:val="26"/>
  </w:num>
  <w:num w:numId="10">
    <w:abstractNumId w:val="1"/>
  </w:num>
  <w:num w:numId="11">
    <w:abstractNumId w:val="21"/>
  </w:num>
  <w:num w:numId="12">
    <w:abstractNumId w:val="32"/>
  </w:num>
  <w:num w:numId="13">
    <w:abstractNumId w:val="23"/>
  </w:num>
  <w:num w:numId="14">
    <w:abstractNumId w:val="6"/>
  </w:num>
  <w:num w:numId="15">
    <w:abstractNumId w:val="11"/>
  </w:num>
  <w:num w:numId="16">
    <w:abstractNumId w:val="18"/>
  </w:num>
  <w:num w:numId="17">
    <w:abstractNumId w:val="27"/>
  </w:num>
  <w:num w:numId="18">
    <w:abstractNumId w:val="31"/>
  </w:num>
  <w:num w:numId="19">
    <w:abstractNumId w:val="17"/>
  </w:num>
  <w:num w:numId="20">
    <w:abstractNumId w:val="7"/>
  </w:num>
  <w:num w:numId="21">
    <w:abstractNumId w:val="19"/>
  </w:num>
  <w:num w:numId="22">
    <w:abstractNumId w:val="4"/>
  </w:num>
  <w:num w:numId="23">
    <w:abstractNumId w:val="30"/>
  </w:num>
  <w:num w:numId="24">
    <w:abstractNumId w:val="9"/>
  </w:num>
  <w:num w:numId="25">
    <w:abstractNumId w:val="29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 w:numId="28">
    <w:abstractNumId w:val="25"/>
  </w:num>
  <w:num w:numId="29">
    <w:abstractNumId w:val="2"/>
  </w:num>
  <w:num w:numId="30">
    <w:abstractNumId w:val="5"/>
  </w:num>
  <w:num w:numId="31">
    <w:abstractNumId w:val="28"/>
  </w:num>
  <w:num w:numId="32">
    <w:abstractNumId w:val="13"/>
  </w:num>
  <w:num w:numId="3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stylePaneFormatFilter w:val="3F01"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05450"/>
    <w:rsid w:val="0000061E"/>
    <w:rsid w:val="00001221"/>
    <w:rsid w:val="00001FF4"/>
    <w:rsid w:val="000061DC"/>
    <w:rsid w:val="00006A98"/>
    <w:rsid w:val="000115A2"/>
    <w:rsid w:val="00011813"/>
    <w:rsid w:val="000133F5"/>
    <w:rsid w:val="000262D2"/>
    <w:rsid w:val="00027177"/>
    <w:rsid w:val="000368CA"/>
    <w:rsid w:val="000423D3"/>
    <w:rsid w:val="0004265A"/>
    <w:rsid w:val="000438B1"/>
    <w:rsid w:val="00046DE1"/>
    <w:rsid w:val="000479CF"/>
    <w:rsid w:val="00052C2E"/>
    <w:rsid w:val="00052F37"/>
    <w:rsid w:val="00053157"/>
    <w:rsid w:val="0005531D"/>
    <w:rsid w:val="000563BB"/>
    <w:rsid w:val="00056FBE"/>
    <w:rsid w:val="00063B70"/>
    <w:rsid w:val="000643A1"/>
    <w:rsid w:val="00066437"/>
    <w:rsid w:val="00066816"/>
    <w:rsid w:val="000761EF"/>
    <w:rsid w:val="000765F1"/>
    <w:rsid w:val="00077873"/>
    <w:rsid w:val="000826F9"/>
    <w:rsid w:val="00083914"/>
    <w:rsid w:val="0008484C"/>
    <w:rsid w:val="0008570C"/>
    <w:rsid w:val="00086604"/>
    <w:rsid w:val="00087155"/>
    <w:rsid w:val="00087B16"/>
    <w:rsid w:val="00093848"/>
    <w:rsid w:val="000942B1"/>
    <w:rsid w:val="0009475F"/>
    <w:rsid w:val="00095BD9"/>
    <w:rsid w:val="000A114C"/>
    <w:rsid w:val="000A568D"/>
    <w:rsid w:val="000B16B4"/>
    <w:rsid w:val="000C4328"/>
    <w:rsid w:val="000C67A4"/>
    <w:rsid w:val="000D16C5"/>
    <w:rsid w:val="000E2BB9"/>
    <w:rsid w:val="000E4B94"/>
    <w:rsid w:val="000E5138"/>
    <w:rsid w:val="000E6EB9"/>
    <w:rsid w:val="000F7660"/>
    <w:rsid w:val="00103BF1"/>
    <w:rsid w:val="00105300"/>
    <w:rsid w:val="001076CF"/>
    <w:rsid w:val="00113840"/>
    <w:rsid w:val="001178B6"/>
    <w:rsid w:val="00122235"/>
    <w:rsid w:val="00122C19"/>
    <w:rsid w:val="00124B8A"/>
    <w:rsid w:val="00127777"/>
    <w:rsid w:val="00127D72"/>
    <w:rsid w:val="0013311E"/>
    <w:rsid w:val="00135A69"/>
    <w:rsid w:val="00146A86"/>
    <w:rsid w:val="001500D6"/>
    <w:rsid w:val="00152C7B"/>
    <w:rsid w:val="00153A56"/>
    <w:rsid w:val="00161CF7"/>
    <w:rsid w:val="0016346E"/>
    <w:rsid w:val="0017360E"/>
    <w:rsid w:val="00175B45"/>
    <w:rsid w:val="00176C2B"/>
    <w:rsid w:val="00182801"/>
    <w:rsid w:val="00184505"/>
    <w:rsid w:val="001919BE"/>
    <w:rsid w:val="00192255"/>
    <w:rsid w:val="001945EA"/>
    <w:rsid w:val="00195571"/>
    <w:rsid w:val="00195B83"/>
    <w:rsid w:val="00197CC3"/>
    <w:rsid w:val="001A3BA6"/>
    <w:rsid w:val="001A5D93"/>
    <w:rsid w:val="001B1B10"/>
    <w:rsid w:val="001B2582"/>
    <w:rsid w:val="001B539C"/>
    <w:rsid w:val="001D21E0"/>
    <w:rsid w:val="001D4898"/>
    <w:rsid w:val="001D617D"/>
    <w:rsid w:val="001D7242"/>
    <w:rsid w:val="001E34A3"/>
    <w:rsid w:val="001E669A"/>
    <w:rsid w:val="001E7FEB"/>
    <w:rsid w:val="001F72A5"/>
    <w:rsid w:val="00202473"/>
    <w:rsid w:val="00203898"/>
    <w:rsid w:val="00206BEC"/>
    <w:rsid w:val="0020750A"/>
    <w:rsid w:val="00207986"/>
    <w:rsid w:val="002112F9"/>
    <w:rsid w:val="00213486"/>
    <w:rsid w:val="00214E65"/>
    <w:rsid w:val="002259D5"/>
    <w:rsid w:val="002263E8"/>
    <w:rsid w:val="00227079"/>
    <w:rsid w:val="00232A53"/>
    <w:rsid w:val="00233164"/>
    <w:rsid w:val="002358F3"/>
    <w:rsid w:val="00236072"/>
    <w:rsid w:val="00240066"/>
    <w:rsid w:val="002439F9"/>
    <w:rsid w:val="002475DB"/>
    <w:rsid w:val="002517BB"/>
    <w:rsid w:val="00257B36"/>
    <w:rsid w:val="002602E4"/>
    <w:rsid w:val="00260C8F"/>
    <w:rsid w:val="00262C61"/>
    <w:rsid w:val="00264A72"/>
    <w:rsid w:val="00264CA4"/>
    <w:rsid w:val="00270B0D"/>
    <w:rsid w:val="0027132D"/>
    <w:rsid w:val="00274200"/>
    <w:rsid w:val="00274410"/>
    <w:rsid w:val="00274A93"/>
    <w:rsid w:val="00275EF6"/>
    <w:rsid w:val="00276F95"/>
    <w:rsid w:val="00283EAD"/>
    <w:rsid w:val="002862B2"/>
    <w:rsid w:val="00290747"/>
    <w:rsid w:val="0029300A"/>
    <w:rsid w:val="00293C6E"/>
    <w:rsid w:val="002A0AAE"/>
    <w:rsid w:val="002A3B23"/>
    <w:rsid w:val="002A4742"/>
    <w:rsid w:val="002B33C3"/>
    <w:rsid w:val="002B5BE4"/>
    <w:rsid w:val="002B6D8C"/>
    <w:rsid w:val="002B7703"/>
    <w:rsid w:val="002C456E"/>
    <w:rsid w:val="002D105E"/>
    <w:rsid w:val="002D1309"/>
    <w:rsid w:val="002D447B"/>
    <w:rsid w:val="002E24CF"/>
    <w:rsid w:val="002E356E"/>
    <w:rsid w:val="002F6241"/>
    <w:rsid w:val="00301A43"/>
    <w:rsid w:val="00306379"/>
    <w:rsid w:val="00310ADC"/>
    <w:rsid w:val="0031565B"/>
    <w:rsid w:val="003174A6"/>
    <w:rsid w:val="00320D59"/>
    <w:rsid w:val="00322736"/>
    <w:rsid w:val="00327376"/>
    <w:rsid w:val="0032779E"/>
    <w:rsid w:val="0033638C"/>
    <w:rsid w:val="00340BB6"/>
    <w:rsid w:val="00342647"/>
    <w:rsid w:val="0034553C"/>
    <w:rsid w:val="00345C53"/>
    <w:rsid w:val="00351770"/>
    <w:rsid w:val="00352E96"/>
    <w:rsid w:val="003616E0"/>
    <w:rsid w:val="003668AA"/>
    <w:rsid w:val="00370020"/>
    <w:rsid w:val="003831C1"/>
    <w:rsid w:val="003857D2"/>
    <w:rsid w:val="00390D45"/>
    <w:rsid w:val="003937C1"/>
    <w:rsid w:val="00393CEE"/>
    <w:rsid w:val="00395330"/>
    <w:rsid w:val="00395852"/>
    <w:rsid w:val="00396707"/>
    <w:rsid w:val="00397E32"/>
    <w:rsid w:val="003A2657"/>
    <w:rsid w:val="003A2AD9"/>
    <w:rsid w:val="003A2E2B"/>
    <w:rsid w:val="003A3F02"/>
    <w:rsid w:val="003A4B7E"/>
    <w:rsid w:val="003D330E"/>
    <w:rsid w:val="003D421F"/>
    <w:rsid w:val="003E22C9"/>
    <w:rsid w:val="003E2B9C"/>
    <w:rsid w:val="003E3E9F"/>
    <w:rsid w:val="003E5509"/>
    <w:rsid w:val="003E7946"/>
    <w:rsid w:val="003E7EC8"/>
    <w:rsid w:val="003F4295"/>
    <w:rsid w:val="003F4D4A"/>
    <w:rsid w:val="004166DB"/>
    <w:rsid w:val="004173A2"/>
    <w:rsid w:val="00432DA9"/>
    <w:rsid w:val="00433219"/>
    <w:rsid w:val="00434860"/>
    <w:rsid w:val="00435AE1"/>
    <w:rsid w:val="00442465"/>
    <w:rsid w:val="00443E70"/>
    <w:rsid w:val="00444383"/>
    <w:rsid w:val="004476D8"/>
    <w:rsid w:val="004524BF"/>
    <w:rsid w:val="00452E3A"/>
    <w:rsid w:val="004546EB"/>
    <w:rsid w:val="00464291"/>
    <w:rsid w:val="004652A9"/>
    <w:rsid w:val="0046579F"/>
    <w:rsid w:val="00466F3F"/>
    <w:rsid w:val="004729B9"/>
    <w:rsid w:val="004768D3"/>
    <w:rsid w:val="00491B93"/>
    <w:rsid w:val="004A5682"/>
    <w:rsid w:val="004A67E1"/>
    <w:rsid w:val="004A7911"/>
    <w:rsid w:val="004B3CAE"/>
    <w:rsid w:val="004B5E3F"/>
    <w:rsid w:val="004C1F5B"/>
    <w:rsid w:val="004C52A3"/>
    <w:rsid w:val="004D0BBE"/>
    <w:rsid w:val="004D308F"/>
    <w:rsid w:val="004D5159"/>
    <w:rsid w:val="004E0C1B"/>
    <w:rsid w:val="004E2393"/>
    <w:rsid w:val="004E2FC9"/>
    <w:rsid w:val="004E3A5D"/>
    <w:rsid w:val="004F4AD9"/>
    <w:rsid w:val="00510C06"/>
    <w:rsid w:val="00513298"/>
    <w:rsid w:val="005175FD"/>
    <w:rsid w:val="00520A91"/>
    <w:rsid w:val="00521A3A"/>
    <w:rsid w:val="005239E2"/>
    <w:rsid w:val="005249BB"/>
    <w:rsid w:val="00531CE9"/>
    <w:rsid w:val="0054486B"/>
    <w:rsid w:val="0054512F"/>
    <w:rsid w:val="00550ACE"/>
    <w:rsid w:val="00552DE7"/>
    <w:rsid w:val="00555635"/>
    <w:rsid w:val="005561F8"/>
    <w:rsid w:val="00556B78"/>
    <w:rsid w:val="00561842"/>
    <w:rsid w:val="005717A7"/>
    <w:rsid w:val="005719E2"/>
    <w:rsid w:val="00571F82"/>
    <w:rsid w:val="00574036"/>
    <w:rsid w:val="00582E07"/>
    <w:rsid w:val="00584E3A"/>
    <w:rsid w:val="00592242"/>
    <w:rsid w:val="00595353"/>
    <w:rsid w:val="005A3661"/>
    <w:rsid w:val="005A5120"/>
    <w:rsid w:val="005A6A0F"/>
    <w:rsid w:val="005B1045"/>
    <w:rsid w:val="005B124A"/>
    <w:rsid w:val="005B51DF"/>
    <w:rsid w:val="005B6D6F"/>
    <w:rsid w:val="005C1E62"/>
    <w:rsid w:val="005C3EEE"/>
    <w:rsid w:val="005C73BB"/>
    <w:rsid w:val="005D00A2"/>
    <w:rsid w:val="005D1BAB"/>
    <w:rsid w:val="005D3326"/>
    <w:rsid w:val="005F2441"/>
    <w:rsid w:val="005F31D9"/>
    <w:rsid w:val="005F6620"/>
    <w:rsid w:val="00606D29"/>
    <w:rsid w:val="00614022"/>
    <w:rsid w:val="0061426E"/>
    <w:rsid w:val="00624BD1"/>
    <w:rsid w:val="006259BA"/>
    <w:rsid w:val="00634FBD"/>
    <w:rsid w:val="00647E8F"/>
    <w:rsid w:val="006510F0"/>
    <w:rsid w:val="0066084C"/>
    <w:rsid w:val="00663834"/>
    <w:rsid w:val="00663E89"/>
    <w:rsid w:val="00664F66"/>
    <w:rsid w:val="00671D4E"/>
    <w:rsid w:val="0068784A"/>
    <w:rsid w:val="00691CE5"/>
    <w:rsid w:val="00692940"/>
    <w:rsid w:val="00692B47"/>
    <w:rsid w:val="006B1BFE"/>
    <w:rsid w:val="006B2036"/>
    <w:rsid w:val="006B441B"/>
    <w:rsid w:val="006C23B4"/>
    <w:rsid w:val="006C6868"/>
    <w:rsid w:val="006E1ECB"/>
    <w:rsid w:val="006E22E9"/>
    <w:rsid w:val="006E2F4E"/>
    <w:rsid w:val="006E761B"/>
    <w:rsid w:val="006F43AD"/>
    <w:rsid w:val="0070453D"/>
    <w:rsid w:val="00704EA6"/>
    <w:rsid w:val="00705993"/>
    <w:rsid w:val="00706FA8"/>
    <w:rsid w:val="007276AC"/>
    <w:rsid w:val="00737681"/>
    <w:rsid w:val="00741BCC"/>
    <w:rsid w:val="007518A1"/>
    <w:rsid w:val="007557CF"/>
    <w:rsid w:val="007605C3"/>
    <w:rsid w:val="00763323"/>
    <w:rsid w:val="00765540"/>
    <w:rsid w:val="00766211"/>
    <w:rsid w:val="00774678"/>
    <w:rsid w:val="0077563F"/>
    <w:rsid w:val="0078534A"/>
    <w:rsid w:val="007904D0"/>
    <w:rsid w:val="007975FC"/>
    <w:rsid w:val="007B3D44"/>
    <w:rsid w:val="007B4D0D"/>
    <w:rsid w:val="007C2D13"/>
    <w:rsid w:val="007C3783"/>
    <w:rsid w:val="007C4216"/>
    <w:rsid w:val="007C4E87"/>
    <w:rsid w:val="007C58C2"/>
    <w:rsid w:val="007D0E39"/>
    <w:rsid w:val="007D2598"/>
    <w:rsid w:val="007D3C0B"/>
    <w:rsid w:val="007D4FBA"/>
    <w:rsid w:val="007F5D0A"/>
    <w:rsid w:val="007F777C"/>
    <w:rsid w:val="00800EE5"/>
    <w:rsid w:val="0080215D"/>
    <w:rsid w:val="008062DD"/>
    <w:rsid w:val="00806C52"/>
    <w:rsid w:val="00810C9A"/>
    <w:rsid w:val="00811E58"/>
    <w:rsid w:val="00812E11"/>
    <w:rsid w:val="00823126"/>
    <w:rsid w:val="00825831"/>
    <w:rsid w:val="00827EC2"/>
    <w:rsid w:val="008317C9"/>
    <w:rsid w:val="00831B1A"/>
    <w:rsid w:val="0083279A"/>
    <w:rsid w:val="00852E95"/>
    <w:rsid w:val="00853D1E"/>
    <w:rsid w:val="008569F8"/>
    <w:rsid w:val="00862B68"/>
    <w:rsid w:val="00866DA4"/>
    <w:rsid w:val="00867A1A"/>
    <w:rsid w:val="00870E5A"/>
    <w:rsid w:val="00872D2E"/>
    <w:rsid w:val="00876611"/>
    <w:rsid w:val="0088479D"/>
    <w:rsid w:val="00884EC0"/>
    <w:rsid w:val="00887926"/>
    <w:rsid w:val="008918E7"/>
    <w:rsid w:val="00894A55"/>
    <w:rsid w:val="008A0C5D"/>
    <w:rsid w:val="008A1573"/>
    <w:rsid w:val="008A41DA"/>
    <w:rsid w:val="008A5D91"/>
    <w:rsid w:val="008B6E68"/>
    <w:rsid w:val="008B7B4F"/>
    <w:rsid w:val="008C0DBE"/>
    <w:rsid w:val="008C2ABC"/>
    <w:rsid w:val="008D006A"/>
    <w:rsid w:val="008D1F8A"/>
    <w:rsid w:val="008D772F"/>
    <w:rsid w:val="008D77DA"/>
    <w:rsid w:val="008E2D5F"/>
    <w:rsid w:val="008E6758"/>
    <w:rsid w:val="008F2626"/>
    <w:rsid w:val="008F6377"/>
    <w:rsid w:val="008F72F0"/>
    <w:rsid w:val="008F7E31"/>
    <w:rsid w:val="00910C5C"/>
    <w:rsid w:val="00913CE4"/>
    <w:rsid w:val="009154DC"/>
    <w:rsid w:val="0092367E"/>
    <w:rsid w:val="009305DF"/>
    <w:rsid w:val="00930A36"/>
    <w:rsid w:val="0093344C"/>
    <w:rsid w:val="00942A23"/>
    <w:rsid w:val="009513E5"/>
    <w:rsid w:val="00954F59"/>
    <w:rsid w:val="00957F22"/>
    <w:rsid w:val="009632F9"/>
    <w:rsid w:val="0096615B"/>
    <w:rsid w:val="00966BE5"/>
    <w:rsid w:val="00967017"/>
    <w:rsid w:val="00967547"/>
    <w:rsid w:val="00967BB8"/>
    <w:rsid w:val="0097151A"/>
    <w:rsid w:val="009833AD"/>
    <w:rsid w:val="009840BB"/>
    <w:rsid w:val="009843EA"/>
    <w:rsid w:val="0098548D"/>
    <w:rsid w:val="00986151"/>
    <w:rsid w:val="00990C8D"/>
    <w:rsid w:val="00990D07"/>
    <w:rsid w:val="009914A9"/>
    <w:rsid w:val="00991EC0"/>
    <w:rsid w:val="0099488F"/>
    <w:rsid w:val="00995A3F"/>
    <w:rsid w:val="00996AD3"/>
    <w:rsid w:val="009A0A8F"/>
    <w:rsid w:val="009A3E01"/>
    <w:rsid w:val="009A76D5"/>
    <w:rsid w:val="009B553D"/>
    <w:rsid w:val="009C1937"/>
    <w:rsid w:val="009C28D5"/>
    <w:rsid w:val="009C4FDE"/>
    <w:rsid w:val="009D09E2"/>
    <w:rsid w:val="009D3EDB"/>
    <w:rsid w:val="009D6636"/>
    <w:rsid w:val="009E3EFE"/>
    <w:rsid w:val="009E48C1"/>
    <w:rsid w:val="009E7F1F"/>
    <w:rsid w:val="009F0519"/>
    <w:rsid w:val="009F171C"/>
    <w:rsid w:val="009F1A30"/>
    <w:rsid w:val="009F4E6D"/>
    <w:rsid w:val="00A02503"/>
    <w:rsid w:val="00A060E4"/>
    <w:rsid w:val="00A06D38"/>
    <w:rsid w:val="00A0723E"/>
    <w:rsid w:val="00A074FA"/>
    <w:rsid w:val="00A14618"/>
    <w:rsid w:val="00A155F4"/>
    <w:rsid w:val="00A15B01"/>
    <w:rsid w:val="00A15BC7"/>
    <w:rsid w:val="00A162F6"/>
    <w:rsid w:val="00A218E4"/>
    <w:rsid w:val="00A223AC"/>
    <w:rsid w:val="00A25F0B"/>
    <w:rsid w:val="00A27A86"/>
    <w:rsid w:val="00A3202C"/>
    <w:rsid w:val="00A32BE9"/>
    <w:rsid w:val="00A33A0A"/>
    <w:rsid w:val="00A41F95"/>
    <w:rsid w:val="00A4718A"/>
    <w:rsid w:val="00A5206E"/>
    <w:rsid w:val="00A52186"/>
    <w:rsid w:val="00A53615"/>
    <w:rsid w:val="00A559A7"/>
    <w:rsid w:val="00A55BB3"/>
    <w:rsid w:val="00A57390"/>
    <w:rsid w:val="00A6137D"/>
    <w:rsid w:val="00A62442"/>
    <w:rsid w:val="00A675DB"/>
    <w:rsid w:val="00A72C97"/>
    <w:rsid w:val="00A86AED"/>
    <w:rsid w:val="00A9350E"/>
    <w:rsid w:val="00A93833"/>
    <w:rsid w:val="00A94084"/>
    <w:rsid w:val="00A9468F"/>
    <w:rsid w:val="00A96753"/>
    <w:rsid w:val="00A97CF5"/>
    <w:rsid w:val="00AA1894"/>
    <w:rsid w:val="00AA1DC8"/>
    <w:rsid w:val="00AB633F"/>
    <w:rsid w:val="00AB7A46"/>
    <w:rsid w:val="00AC022C"/>
    <w:rsid w:val="00AC1C97"/>
    <w:rsid w:val="00AC725F"/>
    <w:rsid w:val="00AD12F1"/>
    <w:rsid w:val="00AD38A4"/>
    <w:rsid w:val="00AD3D79"/>
    <w:rsid w:val="00AE69DF"/>
    <w:rsid w:val="00AF1133"/>
    <w:rsid w:val="00AF2BE0"/>
    <w:rsid w:val="00AF3928"/>
    <w:rsid w:val="00AF3B20"/>
    <w:rsid w:val="00AF5E89"/>
    <w:rsid w:val="00B0074F"/>
    <w:rsid w:val="00B029B0"/>
    <w:rsid w:val="00B06ECE"/>
    <w:rsid w:val="00B13611"/>
    <w:rsid w:val="00B20C23"/>
    <w:rsid w:val="00B2451E"/>
    <w:rsid w:val="00B25674"/>
    <w:rsid w:val="00B3034F"/>
    <w:rsid w:val="00B31E0A"/>
    <w:rsid w:val="00B32E54"/>
    <w:rsid w:val="00B3518D"/>
    <w:rsid w:val="00B35800"/>
    <w:rsid w:val="00B366CB"/>
    <w:rsid w:val="00B3673A"/>
    <w:rsid w:val="00B36DD4"/>
    <w:rsid w:val="00B4185F"/>
    <w:rsid w:val="00B43091"/>
    <w:rsid w:val="00B43466"/>
    <w:rsid w:val="00B43C74"/>
    <w:rsid w:val="00B440FC"/>
    <w:rsid w:val="00B46A91"/>
    <w:rsid w:val="00B47A01"/>
    <w:rsid w:val="00B530CF"/>
    <w:rsid w:val="00B55F6B"/>
    <w:rsid w:val="00B64D73"/>
    <w:rsid w:val="00B82D8D"/>
    <w:rsid w:val="00B91F6D"/>
    <w:rsid w:val="00B92B2D"/>
    <w:rsid w:val="00BA65B1"/>
    <w:rsid w:val="00BA752B"/>
    <w:rsid w:val="00BC1FA9"/>
    <w:rsid w:val="00BC26A4"/>
    <w:rsid w:val="00BC79C1"/>
    <w:rsid w:val="00BD43DA"/>
    <w:rsid w:val="00BD49BA"/>
    <w:rsid w:val="00BD4F88"/>
    <w:rsid w:val="00BD5583"/>
    <w:rsid w:val="00BE529C"/>
    <w:rsid w:val="00BE5DFB"/>
    <w:rsid w:val="00BF26C5"/>
    <w:rsid w:val="00BF33EB"/>
    <w:rsid w:val="00BF3DEF"/>
    <w:rsid w:val="00C0276D"/>
    <w:rsid w:val="00C06D58"/>
    <w:rsid w:val="00C12503"/>
    <w:rsid w:val="00C17C11"/>
    <w:rsid w:val="00C17E63"/>
    <w:rsid w:val="00C32F74"/>
    <w:rsid w:val="00C34EED"/>
    <w:rsid w:val="00C35E16"/>
    <w:rsid w:val="00C40B59"/>
    <w:rsid w:val="00C5242B"/>
    <w:rsid w:val="00C54E84"/>
    <w:rsid w:val="00C56C8F"/>
    <w:rsid w:val="00C65282"/>
    <w:rsid w:val="00C669F1"/>
    <w:rsid w:val="00C67B42"/>
    <w:rsid w:val="00C7053D"/>
    <w:rsid w:val="00C760A2"/>
    <w:rsid w:val="00C819C2"/>
    <w:rsid w:val="00C86123"/>
    <w:rsid w:val="00C901FF"/>
    <w:rsid w:val="00C93711"/>
    <w:rsid w:val="00C93CD2"/>
    <w:rsid w:val="00C9541A"/>
    <w:rsid w:val="00C97ACB"/>
    <w:rsid w:val="00CA0CA3"/>
    <w:rsid w:val="00CA0F06"/>
    <w:rsid w:val="00CA102E"/>
    <w:rsid w:val="00CA10AD"/>
    <w:rsid w:val="00CA2D35"/>
    <w:rsid w:val="00CA58C6"/>
    <w:rsid w:val="00CA67A2"/>
    <w:rsid w:val="00CB51C4"/>
    <w:rsid w:val="00CB67DF"/>
    <w:rsid w:val="00CB71A8"/>
    <w:rsid w:val="00CC3CD2"/>
    <w:rsid w:val="00CD0107"/>
    <w:rsid w:val="00CE1545"/>
    <w:rsid w:val="00CE1E05"/>
    <w:rsid w:val="00CE2F48"/>
    <w:rsid w:val="00CE312A"/>
    <w:rsid w:val="00CF0381"/>
    <w:rsid w:val="00CF2948"/>
    <w:rsid w:val="00CF4D4B"/>
    <w:rsid w:val="00D13CB4"/>
    <w:rsid w:val="00D22316"/>
    <w:rsid w:val="00D23486"/>
    <w:rsid w:val="00D32424"/>
    <w:rsid w:val="00D324F4"/>
    <w:rsid w:val="00D32B55"/>
    <w:rsid w:val="00D34A8F"/>
    <w:rsid w:val="00D445F1"/>
    <w:rsid w:val="00D44BC0"/>
    <w:rsid w:val="00D4673E"/>
    <w:rsid w:val="00D53BFF"/>
    <w:rsid w:val="00D66120"/>
    <w:rsid w:val="00D6663B"/>
    <w:rsid w:val="00D72493"/>
    <w:rsid w:val="00D75D7C"/>
    <w:rsid w:val="00D77B27"/>
    <w:rsid w:val="00D8154B"/>
    <w:rsid w:val="00D92C47"/>
    <w:rsid w:val="00D942BE"/>
    <w:rsid w:val="00D95EA1"/>
    <w:rsid w:val="00DA0353"/>
    <w:rsid w:val="00DB4835"/>
    <w:rsid w:val="00DC3CE1"/>
    <w:rsid w:val="00DC6780"/>
    <w:rsid w:val="00DD0C22"/>
    <w:rsid w:val="00DD2C11"/>
    <w:rsid w:val="00DD4473"/>
    <w:rsid w:val="00DE2847"/>
    <w:rsid w:val="00DF0680"/>
    <w:rsid w:val="00DF0C6A"/>
    <w:rsid w:val="00DF3665"/>
    <w:rsid w:val="00DF3DAA"/>
    <w:rsid w:val="00DF48C6"/>
    <w:rsid w:val="00DF6D9F"/>
    <w:rsid w:val="00DF7920"/>
    <w:rsid w:val="00E022DC"/>
    <w:rsid w:val="00E04200"/>
    <w:rsid w:val="00E05450"/>
    <w:rsid w:val="00E07377"/>
    <w:rsid w:val="00E13EED"/>
    <w:rsid w:val="00E16348"/>
    <w:rsid w:val="00E174A2"/>
    <w:rsid w:val="00E177ED"/>
    <w:rsid w:val="00E17BEE"/>
    <w:rsid w:val="00E2251A"/>
    <w:rsid w:val="00E2389D"/>
    <w:rsid w:val="00E254F4"/>
    <w:rsid w:val="00E26003"/>
    <w:rsid w:val="00E262FB"/>
    <w:rsid w:val="00E30BCF"/>
    <w:rsid w:val="00E30F36"/>
    <w:rsid w:val="00E34A72"/>
    <w:rsid w:val="00E35B6F"/>
    <w:rsid w:val="00E36915"/>
    <w:rsid w:val="00E41FE7"/>
    <w:rsid w:val="00E43BAF"/>
    <w:rsid w:val="00E4420F"/>
    <w:rsid w:val="00E51D89"/>
    <w:rsid w:val="00E5242E"/>
    <w:rsid w:val="00E574F1"/>
    <w:rsid w:val="00E6163D"/>
    <w:rsid w:val="00E61E30"/>
    <w:rsid w:val="00E64D4D"/>
    <w:rsid w:val="00E660F4"/>
    <w:rsid w:val="00E73BF4"/>
    <w:rsid w:val="00E75E46"/>
    <w:rsid w:val="00E90B4C"/>
    <w:rsid w:val="00E963F5"/>
    <w:rsid w:val="00EA2EDF"/>
    <w:rsid w:val="00EA6F8B"/>
    <w:rsid w:val="00EB0FA4"/>
    <w:rsid w:val="00EB6BE9"/>
    <w:rsid w:val="00EC2D5E"/>
    <w:rsid w:val="00EC3458"/>
    <w:rsid w:val="00ED0860"/>
    <w:rsid w:val="00ED30DB"/>
    <w:rsid w:val="00ED37B0"/>
    <w:rsid w:val="00ED58DA"/>
    <w:rsid w:val="00ED73CF"/>
    <w:rsid w:val="00EE115B"/>
    <w:rsid w:val="00EE6FDA"/>
    <w:rsid w:val="00EF0B50"/>
    <w:rsid w:val="00EF5D19"/>
    <w:rsid w:val="00EF7351"/>
    <w:rsid w:val="00F00F65"/>
    <w:rsid w:val="00F02AA2"/>
    <w:rsid w:val="00F038D0"/>
    <w:rsid w:val="00F063D2"/>
    <w:rsid w:val="00F16BF2"/>
    <w:rsid w:val="00F179EB"/>
    <w:rsid w:val="00F21F00"/>
    <w:rsid w:val="00F26EE0"/>
    <w:rsid w:val="00F31469"/>
    <w:rsid w:val="00F32553"/>
    <w:rsid w:val="00F331EC"/>
    <w:rsid w:val="00F40898"/>
    <w:rsid w:val="00F41295"/>
    <w:rsid w:val="00F42E05"/>
    <w:rsid w:val="00F43967"/>
    <w:rsid w:val="00F43C91"/>
    <w:rsid w:val="00F44A36"/>
    <w:rsid w:val="00F44DDF"/>
    <w:rsid w:val="00F44F8D"/>
    <w:rsid w:val="00F50272"/>
    <w:rsid w:val="00F50EA8"/>
    <w:rsid w:val="00F51302"/>
    <w:rsid w:val="00F55AAE"/>
    <w:rsid w:val="00F63AF6"/>
    <w:rsid w:val="00F65D10"/>
    <w:rsid w:val="00F65F49"/>
    <w:rsid w:val="00F713BC"/>
    <w:rsid w:val="00F71527"/>
    <w:rsid w:val="00F71EA0"/>
    <w:rsid w:val="00F75CA2"/>
    <w:rsid w:val="00F777B4"/>
    <w:rsid w:val="00F801C0"/>
    <w:rsid w:val="00F821F0"/>
    <w:rsid w:val="00F8268C"/>
    <w:rsid w:val="00FA1044"/>
    <w:rsid w:val="00FA54C9"/>
    <w:rsid w:val="00FB0A82"/>
    <w:rsid w:val="00FB1F8A"/>
    <w:rsid w:val="00FB3302"/>
    <w:rsid w:val="00FC1740"/>
    <w:rsid w:val="00FC4604"/>
    <w:rsid w:val="00FC7C1F"/>
    <w:rsid w:val="00FD0B1D"/>
    <w:rsid w:val="00FD268A"/>
    <w:rsid w:val="00FD3409"/>
    <w:rsid w:val="00FD515D"/>
    <w:rsid w:val="00FD5250"/>
    <w:rsid w:val="00FE014F"/>
    <w:rsid w:val="00FE05BC"/>
    <w:rsid w:val="00FE328A"/>
    <w:rsid w:val="00FE52EF"/>
    <w:rsid w:val="00FE5892"/>
    <w:rsid w:val="00FE75F8"/>
    <w:rsid w:val="00FF2E2A"/>
    <w:rsid w:val="00FF3453"/>
    <w:rsid w:val="00FF4410"/>
    <w:rsid w:val="00FF707E"/>
    <w:rsid w:val="00FF7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BE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rsid w:val="0023316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233164"/>
    <w:pPr>
      <w:keepNext/>
      <w:widowControl/>
      <w:overflowPunct w:val="0"/>
      <w:textAlignment w:val="baseline"/>
      <w:outlineLvl w:val="1"/>
    </w:pPr>
    <w:rPr>
      <w:rFonts w:ascii="Times New Roman" w:hAnsi="Times New Roman" w:cs="Times New Roman"/>
      <w:b/>
      <w:bCs/>
      <w:sz w:val="28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33164"/>
    <w:pPr>
      <w:widowControl/>
      <w:overflowPunct w:val="0"/>
      <w:spacing w:before="120"/>
    </w:pPr>
    <w:rPr>
      <w:rFonts w:ascii="Times New Roman" w:hAnsi="Times New Roman" w:cs="Times New Roman"/>
      <w:sz w:val="28"/>
      <w:lang w:val="en-GB" w:eastAsia="en-US"/>
    </w:rPr>
  </w:style>
  <w:style w:type="paragraph" w:customStyle="1" w:styleId="a4">
    <w:basedOn w:val="a"/>
    <w:rsid w:val="00233164"/>
    <w:pPr>
      <w:widowControl/>
      <w:tabs>
        <w:tab w:val="left" w:pos="709"/>
      </w:tabs>
      <w:autoSpaceDE/>
      <w:autoSpaceDN/>
      <w:adjustRightInd/>
    </w:pPr>
    <w:rPr>
      <w:rFonts w:ascii="Tahoma" w:hAnsi="Tahoma" w:cs="Times New Roman"/>
      <w:sz w:val="24"/>
      <w:szCs w:val="24"/>
      <w:lang w:val="pl-PL" w:eastAsia="pl-PL"/>
    </w:rPr>
  </w:style>
  <w:style w:type="table" w:styleId="a5">
    <w:name w:val="Table Grid"/>
    <w:basedOn w:val="a1"/>
    <w:rsid w:val="006C23B4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6C23B4"/>
    <w:rPr>
      <w:rFonts w:ascii="Tahoma" w:hAnsi="Tahoma" w:cs="Tahoma"/>
      <w:sz w:val="16"/>
      <w:szCs w:val="16"/>
    </w:rPr>
  </w:style>
  <w:style w:type="character" w:styleId="a7">
    <w:name w:val="Hyperlink"/>
    <w:rsid w:val="006C23B4"/>
    <w:rPr>
      <w:color w:val="0000FF"/>
      <w:u w:val="single"/>
    </w:rPr>
  </w:style>
  <w:style w:type="paragraph" w:customStyle="1" w:styleId="Char1CharChar1CharChar">
    <w:name w:val="Char1 Char Char1 Char Char"/>
    <w:basedOn w:val="a"/>
    <w:rsid w:val="007B4D0D"/>
    <w:pPr>
      <w:widowControl/>
      <w:tabs>
        <w:tab w:val="left" w:pos="709"/>
      </w:tabs>
      <w:autoSpaceDE/>
      <w:autoSpaceDN/>
      <w:adjustRightInd/>
    </w:pPr>
    <w:rPr>
      <w:rFonts w:ascii="Tahoma" w:hAnsi="Tahoma" w:cs="Times New Roman"/>
      <w:sz w:val="24"/>
      <w:szCs w:val="24"/>
      <w:lang w:val="pl-PL" w:eastAsia="pl-PL"/>
    </w:rPr>
  </w:style>
  <w:style w:type="paragraph" w:customStyle="1" w:styleId="CharChar1CharCharChar">
    <w:name w:val="Char Char1 Char Char Char"/>
    <w:basedOn w:val="a"/>
    <w:rsid w:val="00EF5D19"/>
    <w:pPr>
      <w:widowControl/>
      <w:tabs>
        <w:tab w:val="left" w:pos="709"/>
      </w:tabs>
      <w:autoSpaceDE/>
      <w:autoSpaceDN/>
      <w:adjustRightInd/>
    </w:pPr>
    <w:rPr>
      <w:rFonts w:ascii="Tahoma" w:hAnsi="Tahoma" w:cs="Times New Roman"/>
      <w:sz w:val="24"/>
      <w:szCs w:val="24"/>
      <w:lang w:val="pl-PL" w:eastAsia="pl-PL"/>
    </w:rPr>
  </w:style>
  <w:style w:type="character" w:customStyle="1" w:styleId="hps">
    <w:name w:val="hps"/>
    <w:rsid w:val="004524BF"/>
  </w:style>
  <w:style w:type="paragraph" w:styleId="a8">
    <w:name w:val="Subtitle"/>
    <w:basedOn w:val="a"/>
    <w:next w:val="a"/>
    <w:link w:val="a9"/>
    <w:uiPriority w:val="11"/>
    <w:qFormat/>
    <w:rsid w:val="00152C7B"/>
    <w:pPr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a9">
    <w:name w:val="Подзаглавие Знак"/>
    <w:link w:val="a8"/>
    <w:uiPriority w:val="11"/>
    <w:rsid w:val="00152C7B"/>
    <w:rPr>
      <w:rFonts w:ascii="Cambria" w:eastAsia="Times New Roman" w:hAnsi="Cambria" w:cs="Times New Roman"/>
      <w:sz w:val="24"/>
      <w:szCs w:val="24"/>
    </w:rPr>
  </w:style>
  <w:style w:type="character" w:customStyle="1" w:styleId="10">
    <w:name w:val="Заглавие 1 Знак"/>
    <w:link w:val="1"/>
    <w:rsid w:val="008F2626"/>
    <w:rPr>
      <w:rFonts w:ascii="Arial" w:hAnsi="Arial" w:cs="Arial"/>
      <w:b/>
      <w:bCs/>
      <w:kern w:val="32"/>
      <w:sz w:val="32"/>
      <w:szCs w:val="32"/>
      <w:lang w:val="bg-BG" w:eastAsia="bg-BG"/>
    </w:rPr>
  </w:style>
  <w:style w:type="paragraph" w:styleId="aa">
    <w:name w:val="header"/>
    <w:basedOn w:val="a"/>
    <w:link w:val="ab"/>
    <w:uiPriority w:val="99"/>
    <w:unhideWhenUsed/>
    <w:rsid w:val="0080215D"/>
    <w:pPr>
      <w:tabs>
        <w:tab w:val="center" w:pos="4680"/>
        <w:tab w:val="right" w:pos="9360"/>
      </w:tabs>
    </w:pPr>
  </w:style>
  <w:style w:type="character" w:customStyle="1" w:styleId="ab">
    <w:name w:val="Горен колонтитул Знак"/>
    <w:link w:val="aa"/>
    <w:uiPriority w:val="99"/>
    <w:rsid w:val="0080215D"/>
    <w:rPr>
      <w:rFonts w:ascii="Arial" w:hAnsi="Arial" w:cs="Arial"/>
      <w:lang w:val="bg-BG" w:eastAsia="bg-BG"/>
    </w:rPr>
  </w:style>
  <w:style w:type="paragraph" w:styleId="ac">
    <w:name w:val="footer"/>
    <w:basedOn w:val="a"/>
    <w:link w:val="ad"/>
    <w:uiPriority w:val="99"/>
    <w:unhideWhenUsed/>
    <w:rsid w:val="0080215D"/>
    <w:pPr>
      <w:tabs>
        <w:tab w:val="center" w:pos="4680"/>
        <w:tab w:val="right" w:pos="9360"/>
      </w:tabs>
    </w:pPr>
  </w:style>
  <w:style w:type="character" w:customStyle="1" w:styleId="ad">
    <w:name w:val="Долен колонтитул Знак"/>
    <w:link w:val="ac"/>
    <w:uiPriority w:val="99"/>
    <w:rsid w:val="0080215D"/>
    <w:rPr>
      <w:rFonts w:ascii="Arial" w:hAnsi="Arial" w:cs="Arial"/>
      <w:lang w:val="bg-BG" w:eastAsia="bg-BG"/>
    </w:rPr>
  </w:style>
  <w:style w:type="paragraph" w:styleId="ae">
    <w:name w:val="List Paragraph"/>
    <w:basedOn w:val="a"/>
    <w:uiPriority w:val="34"/>
    <w:qFormat/>
    <w:rsid w:val="0088479D"/>
    <w:pPr>
      <w:ind w:left="720"/>
      <w:contextualSpacing/>
    </w:pPr>
  </w:style>
  <w:style w:type="character" w:styleId="af">
    <w:name w:val="Strong"/>
    <w:uiPriority w:val="22"/>
    <w:qFormat/>
    <w:rsid w:val="002D10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.@bfsa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1F0DC-EEB2-4AC8-93CB-BE94B41D6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6918</Words>
  <Characters>39437</Characters>
  <Application>Microsoft Office Word</Application>
  <DocSecurity>0</DocSecurity>
  <Lines>328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NVMS</Company>
  <LinksUpToDate>false</LinksUpToDate>
  <CharactersWithSpaces>46263</CharactersWithSpaces>
  <SharedDoc>false</SharedDoc>
  <HLinks>
    <vt:vector size="6" baseType="variant">
      <vt:variant>
        <vt:i4>3276885</vt:i4>
      </vt:variant>
      <vt:variant>
        <vt:i4>0</vt:i4>
      </vt:variant>
      <vt:variant>
        <vt:i4>0</vt:i4>
      </vt:variant>
      <vt:variant>
        <vt:i4>5</vt:i4>
      </vt:variant>
      <vt:variant>
        <vt:lpwstr>mailto:ahwfc.@bfsa.bg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a_miteva</dc:creator>
  <cp:lastModifiedBy>dell</cp:lastModifiedBy>
  <cp:revision>2</cp:revision>
  <cp:lastPrinted>2018-12-10T13:01:00Z</cp:lastPrinted>
  <dcterms:created xsi:type="dcterms:W3CDTF">2019-02-24T06:52:00Z</dcterms:created>
  <dcterms:modified xsi:type="dcterms:W3CDTF">2019-02-24T06:52:00Z</dcterms:modified>
</cp:coreProperties>
</file>