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9BC" w:rsidRPr="00E10BF1" w:rsidRDefault="004629BC" w:rsidP="00A15858">
      <w:pPr>
        <w:spacing w:line="360" w:lineRule="auto"/>
        <w:rPr>
          <w:b/>
          <w:sz w:val="24"/>
          <w:lang w:val="bg-BG"/>
        </w:rPr>
      </w:pPr>
    </w:p>
    <w:p w:rsidR="004629BC" w:rsidRPr="00E10BF1" w:rsidRDefault="004629BC" w:rsidP="00A15858">
      <w:pPr>
        <w:spacing w:line="360" w:lineRule="auto"/>
        <w:jc w:val="right"/>
        <w:rPr>
          <w:b/>
          <w:i/>
          <w:sz w:val="24"/>
          <w:lang w:val="bg-BG"/>
        </w:rPr>
      </w:pPr>
      <w:r w:rsidRPr="00E10BF1">
        <w:rPr>
          <w:b/>
          <w:i/>
          <w:sz w:val="24"/>
          <w:lang w:val="bg-BG"/>
        </w:rPr>
        <w:t xml:space="preserve">Приложение №  </w:t>
      </w:r>
      <w:r w:rsidR="00DF37CC" w:rsidRPr="00E10BF1">
        <w:rPr>
          <w:b/>
          <w:i/>
          <w:sz w:val="24"/>
          <w:lang w:val="bg-BG"/>
        </w:rPr>
        <w:t>3</w:t>
      </w:r>
    </w:p>
    <w:p w:rsidR="004629BC" w:rsidRPr="00E10BF1" w:rsidRDefault="004629BC" w:rsidP="00A15858">
      <w:pPr>
        <w:jc w:val="both"/>
        <w:rPr>
          <w:b/>
          <w:sz w:val="24"/>
          <w:lang w:val="bg-BG"/>
        </w:rPr>
      </w:pPr>
    </w:p>
    <w:p w:rsidR="00B052E0" w:rsidRPr="00E10BF1" w:rsidRDefault="00B052E0" w:rsidP="00A15858">
      <w:pPr>
        <w:jc w:val="both"/>
        <w:rPr>
          <w:b/>
          <w:sz w:val="24"/>
          <w:lang w:val="bg-BG"/>
        </w:rPr>
      </w:pPr>
    </w:p>
    <w:p w:rsidR="00B052E0" w:rsidRPr="00E10BF1" w:rsidRDefault="00B052E0" w:rsidP="00A15858">
      <w:pPr>
        <w:jc w:val="both"/>
        <w:rPr>
          <w:b/>
          <w:sz w:val="24"/>
          <w:lang w:val="bg-BG"/>
        </w:rPr>
      </w:pPr>
    </w:p>
    <w:p w:rsidR="00B052E0" w:rsidRPr="00E10BF1" w:rsidRDefault="00B052E0" w:rsidP="00A15858">
      <w:pPr>
        <w:jc w:val="both"/>
        <w:rPr>
          <w:b/>
          <w:sz w:val="24"/>
          <w:lang w:val="bg-BG"/>
        </w:rPr>
      </w:pPr>
    </w:p>
    <w:p w:rsidR="004629BC" w:rsidRPr="00E10BF1" w:rsidRDefault="004629BC" w:rsidP="00A15858">
      <w:pPr>
        <w:jc w:val="both"/>
        <w:rPr>
          <w:b/>
          <w:sz w:val="24"/>
          <w:lang w:val="bg-BG"/>
        </w:rPr>
      </w:pPr>
    </w:p>
    <w:p w:rsidR="004629BC" w:rsidRPr="00E10BF1" w:rsidRDefault="004629BC" w:rsidP="00A15858">
      <w:pPr>
        <w:spacing w:line="360" w:lineRule="auto"/>
        <w:jc w:val="center"/>
        <w:rPr>
          <w:b/>
          <w:szCs w:val="28"/>
          <w:lang w:val="bg-BG"/>
        </w:rPr>
      </w:pPr>
      <w:r w:rsidRPr="00E10BF1">
        <w:rPr>
          <w:b/>
          <w:szCs w:val="28"/>
          <w:lang w:val="bg-BG"/>
        </w:rPr>
        <w:t>ПРОГРАМА</w:t>
      </w:r>
    </w:p>
    <w:p w:rsidR="004629BC" w:rsidRPr="00E10BF1" w:rsidRDefault="004629BC" w:rsidP="00A15858">
      <w:pPr>
        <w:spacing w:line="360" w:lineRule="auto"/>
        <w:jc w:val="center"/>
        <w:rPr>
          <w:b/>
          <w:sz w:val="24"/>
          <w:lang w:val="bg-BG"/>
        </w:rPr>
      </w:pPr>
      <w:r w:rsidRPr="00E10BF1">
        <w:rPr>
          <w:b/>
          <w:sz w:val="24"/>
          <w:lang w:val="bg-BG"/>
        </w:rPr>
        <w:t xml:space="preserve">ЗА </w:t>
      </w:r>
    </w:p>
    <w:p w:rsidR="004629BC" w:rsidRPr="00E10BF1" w:rsidRDefault="00446BE0" w:rsidP="00A15858">
      <w:pPr>
        <w:spacing w:line="360" w:lineRule="auto"/>
        <w:jc w:val="center"/>
        <w:rPr>
          <w:b/>
          <w:sz w:val="24"/>
          <w:lang w:val="bg-BG"/>
        </w:rPr>
      </w:pPr>
      <w:r w:rsidRPr="00E10BF1">
        <w:rPr>
          <w:b/>
          <w:sz w:val="24"/>
          <w:lang w:val="bg-BG"/>
        </w:rPr>
        <w:t>НАДЗОР И КОНТРОЛ</w:t>
      </w:r>
      <w:r w:rsidR="004629BC" w:rsidRPr="00E10BF1">
        <w:rPr>
          <w:b/>
          <w:sz w:val="24"/>
          <w:lang w:val="bg-BG"/>
        </w:rPr>
        <w:t xml:space="preserve"> НА БОЛЕСТТА </w:t>
      </w:r>
      <w:r w:rsidR="00E16CA8" w:rsidRPr="00E10BF1">
        <w:rPr>
          <w:b/>
          <w:sz w:val="24"/>
          <w:lang w:val="bg-BG"/>
        </w:rPr>
        <w:t>АФРИКАНСКА ЧУМА ПО СВИНЕТЕ</w:t>
      </w:r>
    </w:p>
    <w:p w:rsidR="005E5F46" w:rsidRPr="00E10BF1" w:rsidRDefault="004629BC" w:rsidP="00625107">
      <w:pPr>
        <w:spacing w:line="360" w:lineRule="auto"/>
        <w:jc w:val="center"/>
        <w:rPr>
          <w:b/>
          <w:sz w:val="24"/>
          <w:lang w:val="bg-BG"/>
        </w:rPr>
      </w:pPr>
      <w:r w:rsidRPr="00E10BF1">
        <w:rPr>
          <w:b/>
          <w:sz w:val="24"/>
          <w:lang w:val="bg-BG"/>
        </w:rPr>
        <w:t>В БЪЛГАРИЯ ПРЕЗ 201</w:t>
      </w:r>
      <w:r w:rsidR="0075175F" w:rsidRPr="00E10BF1">
        <w:rPr>
          <w:b/>
          <w:sz w:val="24"/>
          <w:lang w:val="bg-BG"/>
        </w:rPr>
        <w:t>9</w:t>
      </w:r>
      <w:r w:rsidRPr="00E10BF1">
        <w:rPr>
          <w:b/>
          <w:sz w:val="24"/>
          <w:lang w:val="bg-BG"/>
        </w:rPr>
        <w:t xml:space="preserve"> – 20</w:t>
      </w:r>
      <w:r w:rsidR="00235396" w:rsidRPr="00E10BF1">
        <w:rPr>
          <w:b/>
          <w:sz w:val="24"/>
          <w:lang w:val="bg-BG"/>
        </w:rPr>
        <w:t>2</w:t>
      </w:r>
      <w:r w:rsidR="0075175F" w:rsidRPr="00E10BF1">
        <w:rPr>
          <w:b/>
          <w:sz w:val="24"/>
          <w:lang w:val="bg-BG"/>
        </w:rPr>
        <w:t>1</w:t>
      </w:r>
      <w:r w:rsidR="00625107" w:rsidRPr="00E10BF1">
        <w:rPr>
          <w:b/>
          <w:sz w:val="24"/>
          <w:lang w:val="bg-BG"/>
        </w:rPr>
        <w:t xml:space="preserve"> г.</w:t>
      </w:r>
    </w:p>
    <w:p w:rsidR="005E5F46" w:rsidRPr="00E10BF1" w:rsidRDefault="005E5F46" w:rsidP="00A15858">
      <w:pPr>
        <w:jc w:val="both"/>
        <w:rPr>
          <w:b/>
          <w:sz w:val="24"/>
          <w:lang w:val="bg-BG"/>
        </w:rPr>
      </w:pPr>
    </w:p>
    <w:p w:rsidR="005E5F46" w:rsidRPr="00E10BF1" w:rsidRDefault="005E5F46" w:rsidP="00A15858">
      <w:pPr>
        <w:jc w:val="both"/>
        <w:rPr>
          <w:b/>
          <w:sz w:val="24"/>
          <w:lang w:val="bg-BG"/>
        </w:rPr>
      </w:pPr>
    </w:p>
    <w:p w:rsidR="00B052E0" w:rsidRPr="00E10BF1" w:rsidRDefault="00B052E0" w:rsidP="00A15858">
      <w:pPr>
        <w:jc w:val="both"/>
        <w:rPr>
          <w:b/>
          <w:sz w:val="24"/>
          <w:lang w:val="bg-BG"/>
        </w:rPr>
      </w:pPr>
    </w:p>
    <w:p w:rsidR="00B052E0" w:rsidRPr="00E10BF1" w:rsidRDefault="00B052E0" w:rsidP="00A15858">
      <w:pPr>
        <w:jc w:val="both"/>
        <w:rPr>
          <w:b/>
          <w:sz w:val="24"/>
          <w:lang w:val="bg-BG"/>
        </w:rPr>
      </w:pPr>
    </w:p>
    <w:p w:rsidR="005E5F46" w:rsidRPr="00E10BF1" w:rsidRDefault="005E5F46" w:rsidP="00A15858">
      <w:pPr>
        <w:jc w:val="both"/>
        <w:rPr>
          <w:b/>
          <w:sz w:val="24"/>
          <w:lang w:val="bg-BG"/>
        </w:rPr>
      </w:pPr>
    </w:p>
    <w:p w:rsidR="005E5F46" w:rsidRPr="00E10BF1" w:rsidRDefault="005E5F46" w:rsidP="00A15858">
      <w:pPr>
        <w:jc w:val="both"/>
        <w:rPr>
          <w:b/>
          <w:sz w:val="24"/>
          <w:lang w:val="bg-BG"/>
        </w:rPr>
      </w:pPr>
    </w:p>
    <w:p w:rsidR="004629BC" w:rsidRPr="00E10BF1" w:rsidRDefault="004629BC" w:rsidP="00A15858">
      <w:pPr>
        <w:numPr>
          <w:ilvl w:val="0"/>
          <w:numId w:val="1"/>
        </w:numPr>
        <w:tabs>
          <w:tab w:val="left" w:pos="360"/>
        </w:tabs>
        <w:ind w:left="0" w:firstLine="0"/>
        <w:jc w:val="both"/>
        <w:rPr>
          <w:b/>
          <w:sz w:val="24"/>
          <w:lang w:val="bg-BG"/>
        </w:rPr>
      </w:pPr>
      <w:r w:rsidRPr="00E10BF1">
        <w:rPr>
          <w:b/>
          <w:sz w:val="24"/>
          <w:lang w:val="bg-BG"/>
        </w:rPr>
        <w:t xml:space="preserve">Идентификация на програмата </w:t>
      </w:r>
    </w:p>
    <w:p w:rsidR="004629BC" w:rsidRPr="00E10BF1" w:rsidRDefault="004629BC" w:rsidP="00A15858">
      <w:pPr>
        <w:jc w:val="both"/>
        <w:rPr>
          <w:sz w:val="24"/>
          <w:lang w:val="bg-BG"/>
        </w:rPr>
      </w:pPr>
    </w:p>
    <w:p w:rsidR="002B129E" w:rsidRPr="00E10BF1" w:rsidRDefault="004629BC" w:rsidP="00A15858">
      <w:pPr>
        <w:spacing w:before="120"/>
        <w:jc w:val="both"/>
        <w:rPr>
          <w:b/>
          <w:sz w:val="24"/>
          <w:lang w:val="bg-BG"/>
        </w:rPr>
      </w:pPr>
      <w:r w:rsidRPr="00E10BF1">
        <w:rPr>
          <w:sz w:val="24"/>
          <w:lang w:val="bg-BG"/>
        </w:rPr>
        <w:t xml:space="preserve">Държава членка: </w:t>
      </w:r>
      <w:r w:rsidRPr="00E10BF1">
        <w:rPr>
          <w:b/>
          <w:sz w:val="24"/>
          <w:lang w:val="bg-BG"/>
        </w:rPr>
        <w:t>Република България</w:t>
      </w:r>
    </w:p>
    <w:p w:rsidR="004629BC" w:rsidRPr="00E10BF1" w:rsidRDefault="004629BC" w:rsidP="00A15858">
      <w:pPr>
        <w:spacing w:before="120"/>
        <w:jc w:val="both"/>
        <w:rPr>
          <w:b/>
          <w:sz w:val="24"/>
          <w:lang w:val="bg-BG"/>
        </w:rPr>
      </w:pPr>
      <w:r w:rsidRPr="00E10BF1">
        <w:rPr>
          <w:sz w:val="24"/>
          <w:lang w:val="bg-BG"/>
        </w:rPr>
        <w:t xml:space="preserve">Заболяване: </w:t>
      </w:r>
      <w:r w:rsidR="00E16CA8" w:rsidRPr="00E10BF1">
        <w:rPr>
          <w:b/>
          <w:sz w:val="24"/>
          <w:lang w:val="bg-BG"/>
        </w:rPr>
        <w:t>Африканска чума по свинете</w:t>
      </w:r>
    </w:p>
    <w:p w:rsidR="004629BC" w:rsidRPr="00E10BF1" w:rsidRDefault="004629BC" w:rsidP="00A15858">
      <w:pPr>
        <w:spacing w:before="120"/>
        <w:jc w:val="both"/>
        <w:rPr>
          <w:b/>
          <w:sz w:val="24"/>
          <w:lang w:val="bg-BG"/>
        </w:rPr>
      </w:pPr>
      <w:r w:rsidRPr="00E10BF1">
        <w:rPr>
          <w:sz w:val="24"/>
          <w:lang w:val="bg-BG"/>
        </w:rPr>
        <w:t xml:space="preserve">Период на изпълнение: </w:t>
      </w:r>
      <w:r w:rsidRPr="00E10BF1">
        <w:rPr>
          <w:b/>
          <w:sz w:val="24"/>
          <w:lang w:val="bg-BG"/>
        </w:rPr>
        <w:t>201</w:t>
      </w:r>
      <w:r w:rsidR="0075175F" w:rsidRPr="00E10BF1">
        <w:rPr>
          <w:b/>
          <w:sz w:val="24"/>
          <w:lang w:val="bg-BG"/>
        </w:rPr>
        <w:t>9</w:t>
      </w:r>
      <w:r w:rsidRPr="00E10BF1">
        <w:rPr>
          <w:b/>
          <w:sz w:val="24"/>
          <w:lang w:val="bg-BG"/>
        </w:rPr>
        <w:t xml:space="preserve"> – 20</w:t>
      </w:r>
      <w:r w:rsidR="00235396" w:rsidRPr="00E10BF1">
        <w:rPr>
          <w:b/>
          <w:sz w:val="24"/>
          <w:lang w:val="bg-BG"/>
        </w:rPr>
        <w:t>2</w:t>
      </w:r>
      <w:r w:rsidR="0075175F" w:rsidRPr="00E10BF1">
        <w:rPr>
          <w:b/>
          <w:sz w:val="24"/>
          <w:lang w:val="bg-BG"/>
        </w:rPr>
        <w:t>1</w:t>
      </w:r>
      <w:r w:rsidRPr="00E10BF1">
        <w:rPr>
          <w:b/>
          <w:sz w:val="24"/>
          <w:lang w:val="bg-BG"/>
        </w:rPr>
        <w:t xml:space="preserve"> г.</w:t>
      </w:r>
    </w:p>
    <w:p w:rsidR="004629BC" w:rsidRPr="00E10BF1" w:rsidRDefault="004629BC" w:rsidP="00A15858">
      <w:pPr>
        <w:jc w:val="both"/>
        <w:rPr>
          <w:sz w:val="24"/>
          <w:lang w:val="bg-BG"/>
        </w:rPr>
      </w:pPr>
    </w:p>
    <w:p w:rsidR="00B90D70" w:rsidRPr="00E10BF1" w:rsidRDefault="004629BC" w:rsidP="00A15858">
      <w:pPr>
        <w:suppressAutoHyphens/>
        <w:jc w:val="both"/>
        <w:rPr>
          <w:b/>
          <w:sz w:val="24"/>
          <w:lang w:val="bg-BG"/>
        </w:rPr>
      </w:pPr>
      <w:r w:rsidRPr="00E10BF1">
        <w:rPr>
          <w:b/>
          <w:sz w:val="24"/>
          <w:lang w:val="bg-BG"/>
        </w:rPr>
        <w:t xml:space="preserve">Референции към този документ: </w:t>
      </w:r>
    </w:p>
    <w:p w:rsidR="00A8593C" w:rsidRPr="00E10BF1" w:rsidRDefault="004629BC" w:rsidP="00A15858">
      <w:pPr>
        <w:pStyle w:val="a6"/>
        <w:numPr>
          <w:ilvl w:val="0"/>
          <w:numId w:val="14"/>
        </w:numPr>
        <w:suppressAutoHyphens/>
        <w:spacing w:before="120" w:after="120"/>
        <w:ind w:left="0" w:firstLine="0"/>
        <w:jc w:val="both"/>
        <w:rPr>
          <w:sz w:val="24"/>
          <w:lang w:val="bg-BG"/>
        </w:rPr>
      </w:pPr>
      <w:r w:rsidRPr="00E10BF1">
        <w:rPr>
          <w:sz w:val="24"/>
          <w:lang w:val="bg-BG"/>
        </w:rPr>
        <w:t>Закон за ветеринарномедицинската дейност</w:t>
      </w:r>
      <w:r w:rsidR="00A8593C" w:rsidRPr="00E10BF1">
        <w:rPr>
          <w:sz w:val="24"/>
          <w:lang w:val="bg-BG"/>
        </w:rPr>
        <w:t>;</w:t>
      </w:r>
    </w:p>
    <w:p w:rsidR="00B90D70" w:rsidRPr="00E10BF1" w:rsidRDefault="00B90D70" w:rsidP="00A15858">
      <w:pPr>
        <w:pStyle w:val="a6"/>
        <w:numPr>
          <w:ilvl w:val="0"/>
          <w:numId w:val="14"/>
        </w:numPr>
        <w:suppressAutoHyphens/>
        <w:spacing w:before="120" w:after="120"/>
        <w:ind w:left="0" w:firstLine="0"/>
        <w:jc w:val="both"/>
        <w:rPr>
          <w:sz w:val="24"/>
          <w:lang w:val="bg-BG"/>
        </w:rPr>
      </w:pPr>
      <w:r w:rsidRPr="00E10BF1">
        <w:rPr>
          <w:sz w:val="24"/>
          <w:lang w:val="bg-BG"/>
        </w:rPr>
        <w:t>Наредба № 102 от 21.08.2006 г. за профилактика, ограничаване и ликвидиране на болестта африканска чума по свинете (АЧС), която въвежда изискванията на Директива 2002/60/ЕС</w:t>
      </w:r>
      <w:r w:rsidR="00A8593C" w:rsidRPr="00E10BF1">
        <w:rPr>
          <w:sz w:val="24"/>
          <w:lang w:val="bg-BG"/>
        </w:rPr>
        <w:t xml:space="preserve"> в националното законодателство;</w:t>
      </w:r>
    </w:p>
    <w:p w:rsidR="004629BC" w:rsidRPr="00E10BF1" w:rsidRDefault="004E5602" w:rsidP="00A15858">
      <w:pPr>
        <w:pStyle w:val="a6"/>
        <w:numPr>
          <w:ilvl w:val="0"/>
          <w:numId w:val="14"/>
        </w:numPr>
        <w:suppressAutoHyphens/>
        <w:spacing w:before="120" w:after="120"/>
        <w:ind w:left="0" w:firstLine="0"/>
        <w:jc w:val="both"/>
        <w:rPr>
          <w:sz w:val="24"/>
          <w:lang w:val="bg-BG"/>
        </w:rPr>
      </w:pPr>
      <w:r w:rsidRPr="00E10BF1">
        <w:rPr>
          <w:sz w:val="24"/>
          <w:lang w:val="bg-BG"/>
        </w:rPr>
        <w:t>Решение на Комисията 2003/422/ЕО за одобрение на Наръчника за диагностика на африканската чума по свинете</w:t>
      </w:r>
      <w:r w:rsidR="00855E58" w:rsidRPr="00E10BF1">
        <w:rPr>
          <w:sz w:val="24"/>
          <w:lang w:val="bg-BG"/>
        </w:rPr>
        <w:t>.</w:t>
      </w:r>
    </w:p>
    <w:p w:rsidR="000D0128" w:rsidRPr="00E10BF1" w:rsidRDefault="000D0128" w:rsidP="00A15858">
      <w:pPr>
        <w:pStyle w:val="a6"/>
        <w:numPr>
          <w:ilvl w:val="0"/>
          <w:numId w:val="14"/>
        </w:numPr>
        <w:suppressAutoHyphens/>
        <w:spacing w:before="120" w:after="120"/>
        <w:ind w:left="0" w:firstLine="0"/>
        <w:jc w:val="both"/>
        <w:rPr>
          <w:sz w:val="24"/>
          <w:lang w:val="bg-BG"/>
        </w:rPr>
      </w:pPr>
      <w:r w:rsidRPr="00E10BF1">
        <w:rPr>
          <w:sz w:val="24"/>
          <w:lang w:val="bg-BG"/>
        </w:rPr>
        <w:t>Практическо ръководство за борба с Африканската чума по свинете</w:t>
      </w:r>
    </w:p>
    <w:p w:rsidR="00855E58" w:rsidRPr="00E10BF1" w:rsidRDefault="00855E58" w:rsidP="00855E58">
      <w:pPr>
        <w:pStyle w:val="a6"/>
        <w:suppressAutoHyphens/>
        <w:spacing w:before="120" w:after="120"/>
        <w:ind w:left="0"/>
        <w:jc w:val="both"/>
        <w:rPr>
          <w:sz w:val="24"/>
          <w:lang w:val="bg-BG"/>
        </w:rPr>
      </w:pPr>
    </w:p>
    <w:p w:rsidR="001A1722" w:rsidRPr="00E10BF1" w:rsidRDefault="00C17388" w:rsidP="00A15858">
      <w:pPr>
        <w:tabs>
          <w:tab w:val="left" w:pos="360"/>
        </w:tabs>
        <w:jc w:val="both"/>
        <w:rPr>
          <w:sz w:val="24"/>
          <w:lang w:val="bg-BG"/>
        </w:rPr>
      </w:pPr>
      <w:r w:rsidRPr="00E10BF1">
        <w:rPr>
          <w:sz w:val="24"/>
          <w:lang w:val="bg-BG"/>
        </w:rPr>
        <w:t>За контакт:</w:t>
      </w:r>
    </w:p>
    <w:p w:rsidR="00D81796" w:rsidRPr="00E10BF1" w:rsidRDefault="00D81796" w:rsidP="00D81796">
      <w:pPr>
        <w:suppressAutoHyphens/>
        <w:jc w:val="both"/>
        <w:rPr>
          <w:sz w:val="24"/>
          <w:lang w:val="bg-BG"/>
        </w:rPr>
      </w:pPr>
      <w:r w:rsidRPr="00E10BF1">
        <w:rPr>
          <w:sz w:val="24"/>
          <w:lang w:val="bg-BG"/>
        </w:rPr>
        <w:t xml:space="preserve">Отдел „Здравеопазване на животните“, </w:t>
      </w:r>
    </w:p>
    <w:p w:rsidR="00D81796" w:rsidRPr="00E10BF1" w:rsidRDefault="00D81796" w:rsidP="00D81796">
      <w:pPr>
        <w:suppressAutoHyphens/>
        <w:jc w:val="both"/>
        <w:rPr>
          <w:sz w:val="24"/>
          <w:lang w:val="bg-BG"/>
        </w:rPr>
      </w:pPr>
      <w:r w:rsidRPr="00E10BF1">
        <w:rPr>
          <w:sz w:val="24"/>
          <w:lang w:val="bg-BG"/>
        </w:rPr>
        <w:t>Дирекция “Здравеопазване и хуманно отношение към животните</w:t>
      </w:r>
    </w:p>
    <w:p w:rsidR="00D81796" w:rsidRPr="00E10BF1" w:rsidRDefault="00D81796" w:rsidP="00D81796">
      <w:pPr>
        <w:suppressAutoHyphens/>
        <w:jc w:val="both"/>
        <w:rPr>
          <w:sz w:val="24"/>
          <w:lang w:val="bg-BG"/>
        </w:rPr>
      </w:pPr>
      <w:r w:rsidRPr="00E10BF1">
        <w:rPr>
          <w:sz w:val="24"/>
          <w:lang w:val="bg-BG"/>
        </w:rPr>
        <w:t xml:space="preserve">и контрол на фуражите” </w:t>
      </w:r>
    </w:p>
    <w:p w:rsidR="00D81796" w:rsidRPr="00E10BF1" w:rsidRDefault="00D81796" w:rsidP="00D81796">
      <w:pPr>
        <w:suppressAutoHyphens/>
        <w:jc w:val="both"/>
        <w:rPr>
          <w:sz w:val="24"/>
          <w:lang w:val="bg-BG"/>
        </w:rPr>
      </w:pPr>
      <w:r w:rsidRPr="00E10BF1">
        <w:rPr>
          <w:sz w:val="24"/>
          <w:lang w:val="bg-BG"/>
        </w:rPr>
        <w:t>Българска агенция по безопасност на храните</w:t>
      </w:r>
    </w:p>
    <w:p w:rsidR="00D81796" w:rsidRPr="00E10BF1" w:rsidRDefault="00D81796" w:rsidP="00D81796">
      <w:pPr>
        <w:suppressAutoHyphens/>
        <w:jc w:val="both"/>
        <w:rPr>
          <w:sz w:val="24"/>
          <w:lang w:val="bg-BG"/>
        </w:rPr>
      </w:pPr>
      <w:r w:rsidRPr="00E10BF1">
        <w:rPr>
          <w:sz w:val="24"/>
          <w:lang w:val="bg-BG"/>
        </w:rPr>
        <w:t xml:space="preserve">бул. „Пенчо Славейков“ 15A </w:t>
      </w:r>
    </w:p>
    <w:p w:rsidR="00D81796" w:rsidRPr="00E10BF1" w:rsidRDefault="00D81796" w:rsidP="00D81796">
      <w:pPr>
        <w:suppressAutoHyphens/>
        <w:jc w:val="both"/>
        <w:rPr>
          <w:sz w:val="24"/>
          <w:lang w:val="bg-BG"/>
        </w:rPr>
      </w:pPr>
      <w:r w:rsidRPr="00E10BF1">
        <w:rPr>
          <w:sz w:val="24"/>
          <w:lang w:val="bg-BG"/>
        </w:rPr>
        <w:t>1606 София, България</w:t>
      </w:r>
    </w:p>
    <w:p w:rsidR="00D81796" w:rsidRPr="00E10BF1" w:rsidRDefault="00D81796" w:rsidP="00D81796">
      <w:pPr>
        <w:suppressAutoHyphens/>
        <w:jc w:val="both"/>
        <w:rPr>
          <w:sz w:val="24"/>
          <w:lang w:val="bg-BG"/>
        </w:rPr>
      </w:pPr>
      <w:r w:rsidRPr="00E10BF1">
        <w:rPr>
          <w:sz w:val="24"/>
          <w:lang w:val="bg-BG"/>
        </w:rPr>
        <w:t>тел. +359 2 915 98 42</w:t>
      </w:r>
    </w:p>
    <w:p w:rsidR="00D81796" w:rsidRPr="00E10BF1" w:rsidRDefault="00D81796" w:rsidP="00D81796">
      <w:pPr>
        <w:suppressAutoHyphens/>
        <w:jc w:val="both"/>
        <w:rPr>
          <w:sz w:val="24"/>
          <w:lang w:val="bg-BG"/>
        </w:rPr>
      </w:pPr>
      <w:r w:rsidRPr="00E10BF1">
        <w:rPr>
          <w:sz w:val="24"/>
          <w:lang w:val="bg-BG"/>
        </w:rPr>
        <w:t xml:space="preserve">E-mail: </w:t>
      </w:r>
      <w:hyperlink r:id="rId8" w:history="1">
        <w:r w:rsidRPr="00E10BF1">
          <w:rPr>
            <w:rStyle w:val="a3"/>
            <w:color w:val="auto"/>
            <w:sz w:val="24"/>
            <w:lang w:val="bg-BG"/>
          </w:rPr>
          <w:t>ahwfc@bfsa.bg</w:t>
        </w:r>
      </w:hyperlink>
    </w:p>
    <w:p w:rsidR="004629BC" w:rsidRPr="00E10BF1" w:rsidRDefault="004629BC" w:rsidP="00273281">
      <w:pPr>
        <w:pStyle w:val="a6"/>
        <w:numPr>
          <w:ilvl w:val="0"/>
          <w:numId w:val="1"/>
        </w:numPr>
        <w:tabs>
          <w:tab w:val="left" w:pos="360"/>
          <w:tab w:val="num" w:pos="426"/>
        </w:tabs>
        <w:ind w:hanging="720"/>
        <w:jc w:val="both"/>
        <w:rPr>
          <w:b/>
          <w:sz w:val="24"/>
          <w:lang w:val="bg-BG"/>
        </w:rPr>
      </w:pPr>
      <w:r w:rsidRPr="00E10BF1">
        <w:rPr>
          <w:b/>
          <w:sz w:val="24"/>
          <w:lang w:val="bg-BG"/>
        </w:rPr>
        <w:lastRenderedPageBreak/>
        <w:t>Исторически данни за епизоотологията на заболяването в Р България:</w:t>
      </w:r>
    </w:p>
    <w:p w:rsidR="00427710" w:rsidRPr="00E10BF1" w:rsidRDefault="00B90D70" w:rsidP="00A15858">
      <w:pPr>
        <w:jc w:val="both"/>
        <w:rPr>
          <w:sz w:val="24"/>
          <w:lang w:val="bg-BG"/>
        </w:rPr>
      </w:pPr>
      <w:r w:rsidRPr="00E10BF1">
        <w:rPr>
          <w:sz w:val="24"/>
          <w:lang w:val="bg-BG"/>
        </w:rPr>
        <w:t>Към настоящия момент АЧС е ендемична за повече от 20 страни в Африка. За Европа е ендемична от 1978 г. само на остров Сардиния в Италия. През. м. юни 2007 г. навлиза в Грузия през пристанище Поти и бързо се разпространява в региона, като засяга Кавказките страни и Русия. До 2013 г. огнища на болестта са констатирани в страни в непосредствена близост до границите на ЕС. През 2014 г. болестта прониква в държави-членки, граничещи с Русия и Беларус (Полша, Естония, Литва и Латвия).</w:t>
      </w:r>
    </w:p>
    <w:p w:rsidR="00084A47" w:rsidRPr="00E10BF1" w:rsidRDefault="00B90D70" w:rsidP="00084A47">
      <w:pPr>
        <w:jc w:val="both"/>
        <w:rPr>
          <w:sz w:val="24"/>
          <w:lang w:val="bg-BG"/>
        </w:rPr>
      </w:pPr>
      <w:r w:rsidRPr="00E10BF1">
        <w:rPr>
          <w:sz w:val="24"/>
          <w:lang w:val="bg-BG"/>
        </w:rPr>
        <w:t xml:space="preserve">Епидемиологичната ситуация през последните години и свободното движение на хора и стоки сериозно увеличава риска от навлизане и в други европейски страни, в т. ч и в Р.България. </w:t>
      </w:r>
      <w:r w:rsidR="00E56F22" w:rsidRPr="00E10BF1">
        <w:rPr>
          <w:sz w:val="24"/>
          <w:lang w:val="bg-BG"/>
        </w:rPr>
        <w:t>През 2017 г. заболяването е констатирано и в Чехия и Румъния, а през 2018 г. в Унгария.</w:t>
      </w:r>
      <w:r w:rsidR="00625107" w:rsidRPr="00E10BF1">
        <w:rPr>
          <w:sz w:val="24"/>
          <w:lang w:val="bg-BG"/>
        </w:rPr>
        <w:t xml:space="preserve"> </w:t>
      </w:r>
      <w:r w:rsidR="00084A47" w:rsidRPr="00E10BF1">
        <w:rPr>
          <w:sz w:val="24"/>
          <w:lang w:val="bg-BG"/>
        </w:rPr>
        <w:t>На 31.08.2018 г. заболяването Африканска чума по свинете е констатирано за първи път на територията на страната в животновъден обект тип „лично стопанство“, намиращ се в с. Тутраканци, общ. Провадия, обл. Варна.</w:t>
      </w:r>
    </w:p>
    <w:p w:rsidR="00C17388" w:rsidRPr="00E10BF1" w:rsidRDefault="00C17388" w:rsidP="00A15858">
      <w:pPr>
        <w:jc w:val="both"/>
        <w:rPr>
          <w:sz w:val="24"/>
          <w:lang w:val="bg-BG"/>
        </w:rPr>
      </w:pPr>
    </w:p>
    <w:p w:rsidR="004629BC" w:rsidRPr="00E10BF1" w:rsidRDefault="004629BC" w:rsidP="00273281">
      <w:pPr>
        <w:pStyle w:val="a6"/>
        <w:numPr>
          <w:ilvl w:val="0"/>
          <w:numId w:val="1"/>
        </w:numPr>
        <w:tabs>
          <w:tab w:val="left" w:pos="426"/>
        </w:tabs>
        <w:ind w:left="426" w:hanging="426"/>
        <w:jc w:val="both"/>
        <w:rPr>
          <w:b/>
          <w:sz w:val="24"/>
          <w:lang w:val="bg-BG"/>
        </w:rPr>
      </w:pPr>
      <w:r w:rsidRPr="00E10BF1">
        <w:rPr>
          <w:b/>
          <w:sz w:val="24"/>
          <w:lang w:val="bg-BG"/>
        </w:rPr>
        <w:t>Описание на програмата:</w:t>
      </w:r>
    </w:p>
    <w:p w:rsidR="004629BC" w:rsidRPr="00E10BF1" w:rsidRDefault="004629BC" w:rsidP="00A15858">
      <w:pPr>
        <w:jc w:val="both"/>
        <w:rPr>
          <w:sz w:val="24"/>
          <w:lang w:val="bg-BG"/>
        </w:rPr>
      </w:pPr>
      <w:r w:rsidRPr="00E10BF1">
        <w:rPr>
          <w:sz w:val="24"/>
          <w:lang w:val="bg-BG"/>
        </w:rPr>
        <w:t>Програмата включва:</w:t>
      </w:r>
    </w:p>
    <w:p w:rsidR="00CA2DA5" w:rsidRPr="00E10BF1" w:rsidRDefault="00CA2DA5" w:rsidP="00A742F1">
      <w:pPr>
        <w:widowControl w:val="0"/>
        <w:numPr>
          <w:ilvl w:val="0"/>
          <w:numId w:val="2"/>
        </w:numPr>
        <w:shd w:val="clear" w:color="auto" w:fill="FFFFFF"/>
        <w:tabs>
          <w:tab w:val="left" w:pos="2059"/>
        </w:tabs>
        <w:autoSpaceDE w:val="0"/>
        <w:autoSpaceDN w:val="0"/>
        <w:adjustRightInd w:val="0"/>
        <w:spacing w:line="283" w:lineRule="exact"/>
        <w:ind w:left="0" w:right="5" w:firstLine="426"/>
        <w:jc w:val="both"/>
        <w:rPr>
          <w:sz w:val="24"/>
          <w:lang w:val="bg-BG"/>
        </w:rPr>
      </w:pPr>
      <w:r w:rsidRPr="00E10BF1">
        <w:rPr>
          <w:sz w:val="24"/>
          <w:lang w:val="bg-BG"/>
        </w:rPr>
        <w:t xml:space="preserve">периодични клинични прегледи във всички видове свиневъдни обекти </w:t>
      </w:r>
      <w:r w:rsidR="00C17388" w:rsidRPr="00E10BF1">
        <w:rPr>
          <w:sz w:val="24"/>
          <w:lang w:val="bg-BG"/>
        </w:rPr>
        <w:t xml:space="preserve">съгласно програмата за надзор на КЧС, с особено внимание върху </w:t>
      </w:r>
      <w:r w:rsidRPr="00E10BF1">
        <w:rPr>
          <w:sz w:val="24"/>
          <w:lang w:val="bg-BG"/>
        </w:rPr>
        <w:t>високорисковите за АЧС региони –</w:t>
      </w:r>
      <w:r w:rsidR="00C17388" w:rsidRPr="00E10BF1">
        <w:rPr>
          <w:sz w:val="24"/>
          <w:lang w:val="bg-BG"/>
        </w:rPr>
        <w:t xml:space="preserve"> областите </w:t>
      </w:r>
      <w:r w:rsidR="007F64F8" w:rsidRPr="00E10BF1">
        <w:rPr>
          <w:sz w:val="24"/>
          <w:lang w:val="bg-BG"/>
        </w:rPr>
        <w:t>разположени по северната и източна граница на страната - Бургас, Варна, Добрич, Силистра, Шумен, Русе, Велико Търново, Плевен, Враца, Монтана и Видин.</w:t>
      </w:r>
    </w:p>
    <w:p w:rsidR="00CA2DA5" w:rsidRPr="00E10BF1" w:rsidRDefault="00CA2DA5" w:rsidP="00A742F1">
      <w:pPr>
        <w:widowControl w:val="0"/>
        <w:numPr>
          <w:ilvl w:val="0"/>
          <w:numId w:val="2"/>
        </w:numPr>
        <w:shd w:val="clear" w:color="auto" w:fill="FFFFFF"/>
        <w:tabs>
          <w:tab w:val="left" w:pos="2059"/>
        </w:tabs>
        <w:autoSpaceDE w:val="0"/>
        <w:autoSpaceDN w:val="0"/>
        <w:adjustRightInd w:val="0"/>
        <w:spacing w:line="283" w:lineRule="exact"/>
        <w:ind w:left="0" w:right="5" w:firstLine="426"/>
        <w:jc w:val="both"/>
        <w:rPr>
          <w:sz w:val="24"/>
          <w:lang w:val="bg-BG"/>
        </w:rPr>
      </w:pPr>
      <w:r w:rsidRPr="00E10BF1">
        <w:rPr>
          <w:sz w:val="24"/>
          <w:lang w:val="bg-BG"/>
        </w:rPr>
        <w:t>серологични и вирусологични изследвания на кръвни и органни проби от домашни и диви свине при съмнение за възникване на болестта</w:t>
      </w:r>
      <w:r w:rsidRPr="00E10BF1">
        <w:rPr>
          <w:b/>
          <w:bCs/>
          <w:sz w:val="24"/>
          <w:lang w:val="bg-BG"/>
        </w:rPr>
        <w:t>.</w:t>
      </w:r>
    </w:p>
    <w:p w:rsidR="00CA2DA5" w:rsidRPr="00E10BF1" w:rsidRDefault="00CA2DA5" w:rsidP="00A742F1">
      <w:pPr>
        <w:widowControl w:val="0"/>
        <w:numPr>
          <w:ilvl w:val="0"/>
          <w:numId w:val="2"/>
        </w:numPr>
        <w:shd w:val="clear" w:color="auto" w:fill="FFFFFF"/>
        <w:tabs>
          <w:tab w:val="left" w:pos="2059"/>
        </w:tabs>
        <w:autoSpaceDE w:val="0"/>
        <w:autoSpaceDN w:val="0"/>
        <w:adjustRightInd w:val="0"/>
        <w:spacing w:line="283" w:lineRule="exact"/>
        <w:ind w:left="0" w:right="5" w:firstLine="426"/>
        <w:jc w:val="both"/>
        <w:rPr>
          <w:sz w:val="24"/>
          <w:lang w:val="bg-BG"/>
        </w:rPr>
      </w:pPr>
      <w:r w:rsidRPr="00E10BF1">
        <w:rPr>
          <w:sz w:val="24"/>
          <w:lang w:val="bg-BG"/>
        </w:rPr>
        <w:t xml:space="preserve">серологични и вирусологични изследвания на кръвни и органни проби взети от отстреляни и намерени умрели диви свине в регионите </w:t>
      </w:r>
      <w:r w:rsidR="00C17388" w:rsidRPr="00E10BF1">
        <w:rPr>
          <w:sz w:val="24"/>
          <w:lang w:val="bg-BG"/>
        </w:rPr>
        <w:t>по северната и източната граници на страната</w:t>
      </w:r>
      <w:r w:rsidRPr="00E10BF1">
        <w:rPr>
          <w:sz w:val="24"/>
          <w:lang w:val="bg-BG"/>
        </w:rPr>
        <w:t>.</w:t>
      </w:r>
    </w:p>
    <w:p w:rsidR="004629BC" w:rsidRPr="00E10BF1" w:rsidRDefault="004629BC" w:rsidP="00A742F1">
      <w:pPr>
        <w:numPr>
          <w:ilvl w:val="0"/>
          <w:numId w:val="2"/>
        </w:numPr>
        <w:ind w:left="0" w:firstLine="426"/>
        <w:jc w:val="both"/>
        <w:rPr>
          <w:sz w:val="24"/>
          <w:lang w:val="bg-BG"/>
        </w:rPr>
      </w:pPr>
      <w:r w:rsidRPr="00E10BF1">
        <w:rPr>
          <w:sz w:val="24"/>
          <w:lang w:val="bg-BG"/>
        </w:rPr>
        <w:t>Убиване и обезвреждане на инфектирани и контактни възприемчиви животни;</w:t>
      </w:r>
    </w:p>
    <w:p w:rsidR="004629BC" w:rsidRPr="00E10BF1" w:rsidRDefault="004629BC" w:rsidP="00A742F1">
      <w:pPr>
        <w:numPr>
          <w:ilvl w:val="0"/>
          <w:numId w:val="2"/>
        </w:numPr>
        <w:ind w:left="0" w:firstLine="426"/>
        <w:jc w:val="both"/>
        <w:rPr>
          <w:sz w:val="24"/>
          <w:lang w:val="bg-BG"/>
        </w:rPr>
      </w:pPr>
      <w:r w:rsidRPr="00E10BF1">
        <w:rPr>
          <w:sz w:val="24"/>
          <w:lang w:val="bg-BG"/>
        </w:rPr>
        <w:t>Обезщетяване на собствениците за принудително убити и заклани животни</w:t>
      </w:r>
      <w:r w:rsidR="00984BAF" w:rsidRPr="00E10BF1">
        <w:rPr>
          <w:sz w:val="24"/>
          <w:lang w:val="bg-BG"/>
        </w:rPr>
        <w:t xml:space="preserve"> и продукти, добити от тях</w:t>
      </w:r>
      <w:r w:rsidRPr="00E10BF1">
        <w:rPr>
          <w:sz w:val="24"/>
          <w:lang w:val="bg-BG"/>
        </w:rPr>
        <w:t xml:space="preserve">. </w:t>
      </w:r>
    </w:p>
    <w:p w:rsidR="003813B4" w:rsidRPr="00E10BF1" w:rsidRDefault="003813B4" w:rsidP="00A742F1">
      <w:pPr>
        <w:numPr>
          <w:ilvl w:val="0"/>
          <w:numId w:val="2"/>
        </w:numPr>
        <w:ind w:left="0" w:firstLine="426"/>
        <w:jc w:val="both"/>
        <w:rPr>
          <w:sz w:val="24"/>
          <w:lang w:val="bg-BG"/>
        </w:rPr>
      </w:pPr>
      <w:r w:rsidRPr="00E10BF1">
        <w:rPr>
          <w:sz w:val="24"/>
          <w:lang w:val="bg-BG"/>
        </w:rPr>
        <w:t>Повишаване на осведомеността на всички заинтересовани лица- ветеринарни лекари, фермери, ловци и др.</w:t>
      </w:r>
    </w:p>
    <w:p w:rsidR="002E5A5E" w:rsidRPr="00E10BF1" w:rsidRDefault="002E5A5E" w:rsidP="002E5A5E">
      <w:pPr>
        <w:jc w:val="both"/>
        <w:rPr>
          <w:sz w:val="24"/>
          <w:lang w:val="bg-BG"/>
        </w:rPr>
      </w:pPr>
    </w:p>
    <w:p w:rsidR="004629BC" w:rsidRPr="00E10BF1" w:rsidRDefault="004629BC" w:rsidP="00273281">
      <w:pPr>
        <w:numPr>
          <w:ilvl w:val="0"/>
          <w:numId w:val="1"/>
        </w:numPr>
        <w:tabs>
          <w:tab w:val="left" w:pos="360"/>
        </w:tabs>
        <w:spacing w:before="120" w:after="120"/>
        <w:ind w:left="0" w:firstLine="0"/>
        <w:jc w:val="both"/>
        <w:rPr>
          <w:b/>
          <w:sz w:val="24"/>
          <w:lang w:val="bg-BG"/>
        </w:rPr>
      </w:pPr>
      <w:r w:rsidRPr="00E10BF1">
        <w:rPr>
          <w:b/>
          <w:sz w:val="24"/>
          <w:lang w:val="bg-BG"/>
        </w:rPr>
        <w:t>Мерки съгласно програмата</w:t>
      </w:r>
    </w:p>
    <w:p w:rsidR="004629BC" w:rsidRPr="00E10BF1" w:rsidRDefault="004629BC" w:rsidP="00217CF0">
      <w:pPr>
        <w:spacing w:before="120" w:after="120"/>
        <w:jc w:val="both"/>
        <w:rPr>
          <w:b/>
          <w:sz w:val="24"/>
          <w:lang w:val="bg-BG"/>
        </w:rPr>
      </w:pPr>
      <w:r w:rsidRPr="00E10BF1">
        <w:rPr>
          <w:i/>
          <w:sz w:val="24"/>
          <w:lang w:val="bg-BG"/>
        </w:rPr>
        <w:t xml:space="preserve"> </w:t>
      </w:r>
      <w:r w:rsidRPr="00E10BF1">
        <w:rPr>
          <w:b/>
          <w:sz w:val="24"/>
          <w:lang w:val="bg-BG"/>
        </w:rPr>
        <w:t>Обобщение на мерките съгласно програмата</w:t>
      </w:r>
    </w:p>
    <w:p w:rsidR="004629BC" w:rsidRPr="00E10BF1" w:rsidRDefault="004629BC" w:rsidP="00A15858">
      <w:pPr>
        <w:spacing w:before="120" w:after="120"/>
        <w:jc w:val="both"/>
        <w:rPr>
          <w:i/>
          <w:sz w:val="24"/>
          <w:lang w:val="bg-BG"/>
        </w:rPr>
      </w:pPr>
      <w:r w:rsidRPr="00E10BF1">
        <w:rPr>
          <w:sz w:val="24"/>
          <w:lang w:val="bg-BG"/>
        </w:rPr>
        <w:t>Период на изпълнение на програмата:</w:t>
      </w:r>
      <w:r w:rsidRPr="00E10BF1">
        <w:rPr>
          <w:i/>
          <w:sz w:val="24"/>
          <w:lang w:val="bg-BG"/>
        </w:rPr>
        <w:t xml:space="preserve"> </w:t>
      </w:r>
      <w:r w:rsidRPr="00E10BF1">
        <w:rPr>
          <w:b/>
          <w:sz w:val="24"/>
          <w:lang w:val="bg-BG"/>
        </w:rPr>
        <w:t>01.01.201</w:t>
      </w:r>
      <w:r w:rsidR="00A40B26" w:rsidRPr="00E10BF1">
        <w:rPr>
          <w:b/>
          <w:sz w:val="24"/>
          <w:lang w:val="bg-BG"/>
        </w:rPr>
        <w:t>9</w:t>
      </w:r>
      <w:r w:rsidRPr="00E10BF1">
        <w:rPr>
          <w:b/>
          <w:sz w:val="24"/>
          <w:lang w:val="bg-BG"/>
        </w:rPr>
        <w:t xml:space="preserve"> - 31.12.20</w:t>
      </w:r>
      <w:r w:rsidR="00235396" w:rsidRPr="00E10BF1">
        <w:rPr>
          <w:b/>
          <w:sz w:val="24"/>
          <w:lang w:val="bg-BG"/>
        </w:rPr>
        <w:t>2</w:t>
      </w:r>
      <w:r w:rsidR="00A40B26" w:rsidRPr="00E10BF1">
        <w:rPr>
          <w:b/>
          <w:sz w:val="24"/>
          <w:lang w:val="bg-BG"/>
        </w:rPr>
        <w:t>1</w:t>
      </w:r>
      <w:r w:rsidRPr="00E10BF1">
        <w:rPr>
          <w:b/>
          <w:sz w:val="24"/>
          <w:lang w:val="bg-BG"/>
        </w:rPr>
        <w:t xml:space="preserve"> г.</w:t>
      </w:r>
    </w:p>
    <w:p w:rsidR="004629BC" w:rsidRPr="00E10BF1" w:rsidRDefault="001A1722" w:rsidP="00A15858">
      <w:pPr>
        <w:jc w:val="both"/>
        <w:rPr>
          <w:sz w:val="24"/>
          <w:lang w:val="bg-BG"/>
        </w:rPr>
      </w:pPr>
      <w:r w:rsidRPr="00E10BF1">
        <w:rPr>
          <w:sz w:val="24"/>
          <w:lang w:val="bg-BG"/>
        </w:rPr>
        <w:t xml:space="preserve">X Контрол </w:t>
      </w:r>
    </w:p>
    <w:p w:rsidR="004629BC" w:rsidRPr="00E10BF1" w:rsidRDefault="001A1722" w:rsidP="00A15858">
      <w:pPr>
        <w:jc w:val="both"/>
        <w:rPr>
          <w:sz w:val="24"/>
          <w:lang w:val="bg-BG"/>
        </w:rPr>
      </w:pPr>
      <w:r w:rsidRPr="00E10BF1">
        <w:rPr>
          <w:sz w:val="24"/>
          <w:lang w:val="bg-BG"/>
        </w:rPr>
        <w:t>Х Лабораторно изследване</w:t>
      </w:r>
    </w:p>
    <w:p w:rsidR="004629BC" w:rsidRPr="00E10BF1" w:rsidRDefault="004629BC" w:rsidP="00A15858">
      <w:pPr>
        <w:jc w:val="both"/>
        <w:rPr>
          <w:sz w:val="24"/>
          <w:lang w:val="bg-BG"/>
        </w:rPr>
      </w:pPr>
      <w:r w:rsidRPr="00E10BF1">
        <w:rPr>
          <w:sz w:val="24"/>
          <w:lang w:val="bg-BG"/>
        </w:rPr>
        <w:t>Х Клане по необходимост на възприемчиви животни в близост до епизоот</w:t>
      </w:r>
      <w:r w:rsidR="00231A9A" w:rsidRPr="00E10BF1">
        <w:rPr>
          <w:sz w:val="24"/>
          <w:lang w:val="bg-BG"/>
        </w:rPr>
        <w:t>олог</w:t>
      </w:r>
      <w:r w:rsidRPr="00E10BF1">
        <w:rPr>
          <w:sz w:val="24"/>
          <w:lang w:val="bg-BG"/>
        </w:rPr>
        <w:t>ично огнище.</w:t>
      </w:r>
    </w:p>
    <w:p w:rsidR="004629BC" w:rsidRPr="00E10BF1" w:rsidRDefault="004629BC" w:rsidP="00A15858">
      <w:pPr>
        <w:jc w:val="both"/>
        <w:rPr>
          <w:sz w:val="24"/>
          <w:lang w:val="bg-BG"/>
        </w:rPr>
      </w:pPr>
      <w:r w:rsidRPr="00E10BF1">
        <w:rPr>
          <w:sz w:val="24"/>
          <w:lang w:val="bg-BG"/>
        </w:rPr>
        <w:t>Х Убиване н</w:t>
      </w:r>
      <w:r w:rsidR="001A1722" w:rsidRPr="00E10BF1">
        <w:rPr>
          <w:sz w:val="24"/>
          <w:lang w:val="bg-BG"/>
        </w:rPr>
        <w:t>а животни с клинични признаци.</w:t>
      </w:r>
      <w:r w:rsidR="001A1722" w:rsidRPr="00E10BF1">
        <w:rPr>
          <w:sz w:val="24"/>
          <w:lang w:val="bg-BG"/>
        </w:rPr>
        <w:tab/>
      </w:r>
    </w:p>
    <w:p w:rsidR="007177E2" w:rsidRPr="00E10BF1" w:rsidRDefault="007177E2" w:rsidP="007177E2">
      <w:pPr>
        <w:jc w:val="both"/>
        <w:rPr>
          <w:sz w:val="24"/>
          <w:lang w:val="bg-BG"/>
        </w:rPr>
      </w:pPr>
      <w:r w:rsidRPr="00E10BF1">
        <w:rPr>
          <w:sz w:val="24"/>
          <w:lang w:val="bg-BG"/>
        </w:rPr>
        <w:t>⁭ Ваксинация</w:t>
      </w:r>
      <w:r w:rsidRPr="00E10BF1">
        <w:rPr>
          <w:sz w:val="24"/>
          <w:lang w:val="bg-BG"/>
        </w:rPr>
        <w:tab/>
      </w:r>
      <w:r w:rsidRPr="00E10BF1">
        <w:rPr>
          <w:sz w:val="24"/>
          <w:lang w:val="bg-BG"/>
        </w:rPr>
        <w:tab/>
      </w:r>
      <w:r w:rsidRPr="00E10BF1">
        <w:rPr>
          <w:sz w:val="24"/>
          <w:lang w:val="bg-BG"/>
        </w:rPr>
        <w:tab/>
      </w:r>
      <w:r w:rsidRPr="00E10BF1">
        <w:rPr>
          <w:sz w:val="24"/>
          <w:lang w:val="bg-BG"/>
        </w:rPr>
        <w:tab/>
      </w:r>
      <w:r w:rsidRPr="00E10BF1">
        <w:rPr>
          <w:sz w:val="24"/>
          <w:lang w:val="bg-BG"/>
        </w:rPr>
        <w:tab/>
      </w:r>
    </w:p>
    <w:p w:rsidR="007177E2" w:rsidRPr="00E10BF1" w:rsidRDefault="007177E2" w:rsidP="007177E2">
      <w:pPr>
        <w:jc w:val="both"/>
        <w:rPr>
          <w:sz w:val="24"/>
          <w:lang w:val="bg-BG"/>
        </w:rPr>
      </w:pPr>
      <w:r w:rsidRPr="00E10BF1">
        <w:rPr>
          <w:sz w:val="24"/>
          <w:lang w:val="bg-BG"/>
        </w:rPr>
        <w:t>⁭ Лечение</w:t>
      </w:r>
    </w:p>
    <w:p w:rsidR="004629BC" w:rsidRPr="00E10BF1" w:rsidRDefault="004629BC" w:rsidP="007177E2">
      <w:pPr>
        <w:jc w:val="both"/>
        <w:rPr>
          <w:sz w:val="24"/>
          <w:lang w:val="bg-BG"/>
        </w:rPr>
      </w:pPr>
      <w:r w:rsidRPr="00E10BF1">
        <w:rPr>
          <w:sz w:val="24"/>
          <w:lang w:val="bg-BG"/>
        </w:rPr>
        <w:t>Х Контрол на животинските продукти и пазарите</w:t>
      </w:r>
    </w:p>
    <w:p w:rsidR="004629BC" w:rsidRPr="00E10BF1" w:rsidRDefault="004629BC" w:rsidP="00A15858">
      <w:pPr>
        <w:jc w:val="both"/>
        <w:rPr>
          <w:sz w:val="24"/>
          <w:lang w:val="bg-BG"/>
        </w:rPr>
      </w:pPr>
      <w:r w:rsidRPr="00E10BF1">
        <w:rPr>
          <w:sz w:val="24"/>
          <w:lang w:val="bg-BG"/>
        </w:rPr>
        <w:t>Х Надзор</w:t>
      </w:r>
    </w:p>
    <w:p w:rsidR="004629BC" w:rsidRPr="00E10BF1" w:rsidRDefault="004629BC" w:rsidP="00273281">
      <w:pPr>
        <w:pStyle w:val="a6"/>
        <w:numPr>
          <w:ilvl w:val="1"/>
          <w:numId w:val="1"/>
        </w:numPr>
        <w:tabs>
          <w:tab w:val="left" w:pos="426"/>
          <w:tab w:val="left" w:pos="993"/>
        </w:tabs>
        <w:autoSpaceDE w:val="0"/>
        <w:autoSpaceDN w:val="0"/>
        <w:adjustRightInd w:val="0"/>
        <w:ind w:left="0" w:firstLine="0"/>
        <w:jc w:val="both"/>
        <w:rPr>
          <w:b/>
          <w:sz w:val="24"/>
          <w:lang w:val="bg-BG"/>
        </w:rPr>
      </w:pPr>
      <w:r w:rsidRPr="00E10BF1">
        <w:rPr>
          <w:b/>
          <w:sz w:val="24"/>
          <w:lang w:val="bg-BG" w:eastAsia="de-DE"/>
        </w:rPr>
        <w:lastRenderedPageBreak/>
        <w:t>Обозначаване на централния орган, отговорен за надзора и координацията на отделите, отговорни за изпълнение на програмата</w:t>
      </w:r>
      <w:r w:rsidRPr="00E10BF1">
        <w:rPr>
          <w:b/>
          <w:sz w:val="24"/>
          <w:lang w:val="bg-BG"/>
        </w:rPr>
        <w:t xml:space="preserve">: </w:t>
      </w:r>
    </w:p>
    <w:p w:rsidR="00231A9A" w:rsidRPr="00E10BF1" w:rsidRDefault="000D0128" w:rsidP="00A742F1">
      <w:pPr>
        <w:pStyle w:val="a6"/>
        <w:numPr>
          <w:ilvl w:val="0"/>
          <w:numId w:val="27"/>
        </w:numPr>
        <w:shd w:val="clear" w:color="auto" w:fill="FFFFFF"/>
        <w:tabs>
          <w:tab w:val="left" w:pos="709"/>
          <w:tab w:val="left" w:pos="851"/>
        </w:tabs>
        <w:ind w:left="0" w:firstLine="426"/>
        <w:jc w:val="both"/>
        <w:rPr>
          <w:spacing w:val="2"/>
          <w:sz w:val="24"/>
          <w:lang w:val="bg-BG"/>
        </w:rPr>
      </w:pPr>
      <w:r w:rsidRPr="00E10BF1">
        <w:rPr>
          <w:b/>
          <w:i/>
          <w:spacing w:val="2"/>
          <w:sz w:val="24"/>
          <w:lang w:val="bg-BG"/>
        </w:rPr>
        <w:t>Българска а</w:t>
      </w:r>
      <w:r w:rsidR="00231A9A" w:rsidRPr="00E10BF1">
        <w:rPr>
          <w:b/>
          <w:i/>
          <w:spacing w:val="2"/>
          <w:sz w:val="24"/>
          <w:lang w:val="bg-BG"/>
        </w:rPr>
        <w:t>генция по безопасност на храните (БАБХ) към Министер</w:t>
      </w:r>
      <w:r w:rsidR="000763CF" w:rsidRPr="00E10BF1">
        <w:rPr>
          <w:b/>
          <w:i/>
          <w:spacing w:val="2"/>
          <w:sz w:val="24"/>
          <w:lang w:val="bg-BG"/>
        </w:rPr>
        <w:t xml:space="preserve">ството </w:t>
      </w:r>
      <w:r w:rsidR="007F64F8" w:rsidRPr="00E10BF1">
        <w:rPr>
          <w:b/>
          <w:i/>
          <w:spacing w:val="2"/>
          <w:sz w:val="24"/>
          <w:lang w:val="bg-BG"/>
        </w:rPr>
        <w:t xml:space="preserve">на земеделието, </w:t>
      </w:r>
      <w:r w:rsidR="001A1722" w:rsidRPr="00E10BF1">
        <w:rPr>
          <w:b/>
          <w:i/>
          <w:spacing w:val="2"/>
          <w:sz w:val="24"/>
          <w:lang w:val="bg-BG"/>
        </w:rPr>
        <w:t>храните</w:t>
      </w:r>
      <w:r w:rsidR="007F64F8" w:rsidRPr="00E10BF1">
        <w:rPr>
          <w:spacing w:val="2"/>
          <w:sz w:val="24"/>
          <w:lang w:val="bg-BG"/>
        </w:rPr>
        <w:t xml:space="preserve"> </w:t>
      </w:r>
      <w:r w:rsidR="007F64F8" w:rsidRPr="00E10BF1">
        <w:rPr>
          <w:b/>
          <w:i/>
          <w:spacing w:val="2"/>
          <w:sz w:val="24"/>
          <w:lang w:val="bg-BG"/>
        </w:rPr>
        <w:t>и горите:</w:t>
      </w:r>
    </w:p>
    <w:p w:rsidR="00231A9A" w:rsidRPr="00E10BF1" w:rsidRDefault="00231A9A" w:rsidP="00A742F1">
      <w:pPr>
        <w:widowControl w:val="0"/>
        <w:numPr>
          <w:ilvl w:val="0"/>
          <w:numId w:val="15"/>
        </w:numPr>
        <w:shd w:val="clear" w:color="auto" w:fill="FFFFFF"/>
        <w:tabs>
          <w:tab w:val="left" w:pos="709"/>
          <w:tab w:val="left" w:pos="851"/>
          <w:tab w:val="left" w:pos="1428"/>
        </w:tabs>
        <w:autoSpaceDE w:val="0"/>
        <w:autoSpaceDN w:val="0"/>
        <w:adjustRightInd w:val="0"/>
        <w:ind w:left="0" w:firstLine="851"/>
        <w:jc w:val="both"/>
        <w:rPr>
          <w:spacing w:val="2"/>
          <w:sz w:val="24"/>
          <w:lang w:val="bg-BG"/>
        </w:rPr>
      </w:pPr>
      <w:r w:rsidRPr="00E10BF1">
        <w:rPr>
          <w:spacing w:val="2"/>
          <w:sz w:val="24"/>
          <w:lang w:val="bg-BG"/>
        </w:rPr>
        <w:t xml:space="preserve">Централна компетентна власт, която осъществява контрол върху заразните заболявания, подлежащи на задължително обявяване, взаимодействат с останалите институциите, които изпълняват Програмата за контрол на АЧС и представя доклади </w:t>
      </w:r>
      <w:r w:rsidR="00E56F22" w:rsidRPr="00E10BF1">
        <w:rPr>
          <w:spacing w:val="2"/>
          <w:sz w:val="24"/>
          <w:lang w:val="bg-BG"/>
        </w:rPr>
        <w:t xml:space="preserve">до </w:t>
      </w:r>
      <w:r w:rsidRPr="00E10BF1">
        <w:rPr>
          <w:spacing w:val="2"/>
          <w:sz w:val="24"/>
          <w:lang w:val="bg-BG"/>
        </w:rPr>
        <w:t>ЕК и другите страни членки;</w:t>
      </w:r>
    </w:p>
    <w:p w:rsidR="00231A9A" w:rsidRPr="00E10BF1" w:rsidRDefault="00231A9A" w:rsidP="00A742F1">
      <w:pPr>
        <w:pStyle w:val="a6"/>
        <w:numPr>
          <w:ilvl w:val="0"/>
          <w:numId w:val="27"/>
        </w:numPr>
        <w:shd w:val="clear" w:color="auto" w:fill="FFFFFF"/>
        <w:tabs>
          <w:tab w:val="left" w:pos="709"/>
          <w:tab w:val="left" w:pos="851"/>
        </w:tabs>
        <w:ind w:left="0" w:firstLine="426"/>
        <w:jc w:val="both"/>
        <w:rPr>
          <w:b/>
          <w:i/>
          <w:spacing w:val="2"/>
          <w:sz w:val="24"/>
          <w:lang w:val="bg-BG"/>
        </w:rPr>
      </w:pPr>
      <w:r w:rsidRPr="00E10BF1">
        <w:rPr>
          <w:b/>
          <w:i/>
          <w:spacing w:val="2"/>
          <w:sz w:val="24"/>
          <w:lang w:val="bg-BG"/>
        </w:rPr>
        <w:t>Дирекция “Здравеопазване, хуманно отношение към животните, и контрол на фуражите“ при БАБХ</w:t>
      </w:r>
    </w:p>
    <w:p w:rsidR="00231A9A" w:rsidRPr="00E10BF1" w:rsidRDefault="00231A9A" w:rsidP="00A742F1">
      <w:pPr>
        <w:widowControl w:val="0"/>
        <w:numPr>
          <w:ilvl w:val="0"/>
          <w:numId w:val="16"/>
        </w:numPr>
        <w:shd w:val="clear" w:color="auto" w:fill="FFFFFF"/>
        <w:tabs>
          <w:tab w:val="clear" w:pos="1428"/>
          <w:tab w:val="left" w:pos="605"/>
          <w:tab w:val="left" w:pos="851"/>
          <w:tab w:val="left" w:pos="993"/>
        </w:tabs>
        <w:autoSpaceDE w:val="0"/>
        <w:autoSpaceDN w:val="0"/>
        <w:adjustRightInd w:val="0"/>
        <w:ind w:left="0" w:firstLine="993"/>
        <w:jc w:val="both"/>
        <w:rPr>
          <w:spacing w:val="2"/>
          <w:sz w:val="24"/>
          <w:lang w:val="bg-BG"/>
        </w:rPr>
      </w:pPr>
      <w:r w:rsidRPr="00E10BF1">
        <w:rPr>
          <w:spacing w:val="2"/>
          <w:sz w:val="24"/>
          <w:lang w:val="bg-BG"/>
        </w:rPr>
        <w:t>Разработва стратегия за контрол и изпълнява програмата за АЧС;</w:t>
      </w:r>
    </w:p>
    <w:p w:rsidR="00231A9A" w:rsidRPr="00E10BF1" w:rsidRDefault="00231A9A" w:rsidP="00A742F1">
      <w:pPr>
        <w:widowControl w:val="0"/>
        <w:numPr>
          <w:ilvl w:val="0"/>
          <w:numId w:val="16"/>
        </w:numPr>
        <w:shd w:val="clear" w:color="auto" w:fill="FFFFFF"/>
        <w:tabs>
          <w:tab w:val="clear" w:pos="1428"/>
          <w:tab w:val="left" w:pos="605"/>
          <w:tab w:val="left" w:pos="851"/>
          <w:tab w:val="left" w:pos="993"/>
        </w:tabs>
        <w:autoSpaceDE w:val="0"/>
        <w:autoSpaceDN w:val="0"/>
        <w:adjustRightInd w:val="0"/>
        <w:ind w:left="0" w:firstLine="993"/>
        <w:jc w:val="both"/>
        <w:rPr>
          <w:spacing w:val="2"/>
          <w:sz w:val="24"/>
          <w:lang w:val="bg-BG"/>
        </w:rPr>
      </w:pPr>
      <w:r w:rsidRPr="00E10BF1">
        <w:rPr>
          <w:spacing w:val="2"/>
          <w:sz w:val="24"/>
          <w:lang w:val="bg-BG"/>
        </w:rPr>
        <w:t>Координира действията на всички власти, включени в изпълнение на програмата за контрол на АЧС;</w:t>
      </w:r>
    </w:p>
    <w:p w:rsidR="00231A9A" w:rsidRPr="00E10BF1" w:rsidRDefault="00231A9A" w:rsidP="00A742F1">
      <w:pPr>
        <w:widowControl w:val="0"/>
        <w:numPr>
          <w:ilvl w:val="0"/>
          <w:numId w:val="16"/>
        </w:numPr>
        <w:shd w:val="clear" w:color="auto" w:fill="FFFFFF"/>
        <w:tabs>
          <w:tab w:val="clear" w:pos="1428"/>
          <w:tab w:val="left" w:pos="605"/>
          <w:tab w:val="left" w:pos="851"/>
          <w:tab w:val="left" w:pos="993"/>
        </w:tabs>
        <w:autoSpaceDE w:val="0"/>
        <w:autoSpaceDN w:val="0"/>
        <w:adjustRightInd w:val="0"/>
        <w:ind w:left="0" w:firstLine="993"/>
        <w:jc w:val="both"/>
        <w:rPr>
          <w:spacing w:val="2"/>
          <w:sz w:val="24"/>
          <w:lang w:val="bg-BG"/>
        </w:rPr>
      </w:pPr>
      <w:r w:rsidRPr="00E10BF1">
        <w:rPr>
          <w:spacing w:val="2"/>
          <w:sz w:val="24"/>
          <w:lang w:val="bg-BG"/>
        </w:rPr>
        <w:t>Събира необходимата информация и изготвя доклади за резултатите от прилаганата програма;</w:t>
      </w:r>
    </w:p>
    <w:p w:rsidR="00231A9A" w:rsidRPr="00E10BF1" w:rsidRDefault="00231A9A" w:rsidP="00A742F1">
      <w:pPr>
        <w:pStyle w:val="a6"/>
        <w:numPr>
          <w:ilvl w:val="0"/>
          <w:numId w:val="27"/>
        </w:numPr>
        <w:shd w:val="clear" w:color="auto" w:fill="FFFFFF"/>
        <w:tabs>
          <w:tab w:val="left" w:pos="605"/>
          <w:tab w:val="left" w:pos="851"/>
        </w:tabs>
        <w:ind w:left="0" w:firstLine="426"/>
        <w:jc w:val="both"/>
        <w:rPr>
          <w:b/>
          <w:i/>
          <w:spacing w:val="2"/>
          <w:sz w:val="24"/>
          <w:lang w:val="bg-BG"/>
        </w:rPr>
      </w:pPr>
      <w:r w:rsidRPr="00E10BF1">
        <w:rPr>
          <w:b/>
          <w:i/>
          <w:spacing w:val="2"/>
          <w:sz w:val="24"/>
          <w:lang w:val="bg-BG"/>
        </w:rPr>
        <w:t>Директорите и н-к отделите “Здравеопазване на жи</w:t>
      </w:r>
      <w:r w:rsidR="008F418C" w:rsidRPr="00E10BF1">
        <w:rPr>
          <w:b/>
          <w:i/>
          <w:spacing w:val="2"/>
          <w:sz w:val="24"/>
          <w:lang w:val="bg-BG"/>
        </w:rPr>
        <w:t xml:space="preserve">вотните” в Областните дирекции </w:t>
      </w:r>
      <w:r w:rsidRPr="00E10BF1">
        <w:rPr>
          <w:b/>
          <w:i/>
          <w:spacing w:val="2"/>
          <w:sz w:val="24"/>
          <w:lang w:val="bg-BG"/>
        </w:rPr>
        <w:t>по безопасност на храните (ОДБХ):</w:t>
      </w:r>
    </w:p>
    <w:p w:rsidR="003B2438" w:rsidRPr="00E10BF1" w:rsidRDefault="00231A9A" w:rsidP="00A742F1">
      <w:pPr>
        <w:widowControl w:val="0"/>
        <w:numPr>
          <w:ilvl w:val="0"/>
          <w:numId w:val="17"/>
        </w:numPr>
        <w:shd w:val="clear" w:color="auto" w:fill="FFFFFF"/>
        <w:tabs>
          <w:tab w:val="left" w:pos="605"/>
          <w:tab w:val="left" w:pos="851"/>
          <w:tab w:val="left" w:pos="1428"/>
        </w:tabs>
        <w:autoSpaceDE w:val="0"/>
        <w:autoSpaceDN w:val="0"/>
        <w:adjustRightInd w:val="0"/>
        <w:ind w:left="0" w:firstLine="993"/>
        <w:jc w:val="both"/>
        <w:rPr>
          <w:spacing w:val="2"/>
          <w:sz w:val="24"/>
          <w:lang w:val="bg-BG"/>
        </w:rPr>
      </w:pPr>
      <w:r w:rsidRPr="00E10BF1">
        <w:rPr>
          <w:spacing w:val="2"/>
          <w:sz w:val="24"/>
          <w:lang w:val="bg-BG"/>
        </w:rPr>
        <w:t>Прилагат в действие изпълнението на програмата както при домашните, така и при дивите свине на регионално ниво, контролират действията на всички власти, включени на локално ниво и докладват на ЦУ на БАБХ;</w:t>
      </w:r>
    </w:p>
    <w:p w:rsidR="003B2438" w:rsidRPr="00E10BF1" w:rsidRDefault="003B2438" w:rsidP="00A742F1">
      <w:pPr>
        <w:widowControl w:val="0"/>
        <w:shd w:val="clear" w:color="auto" w:fill="FFFFFF"/>
        <w:tabs>
          <w:tab w:val="left" w:pos="605"/>
          <w:tab w:val="left" w:pos="851"/>
        </w:tabs>
        <w:autoSpaceDE w:val="0"/>
        <w:autoSpaceDN w:val="0"/>
        <w:adjustRightInd w:val="0"/>
        <w:ind w:firstLine="426"/>
        <w:jc w:val="both"/>
        <w:rPr>
          <w:i/>
          <w:spacing w:val="2"/>
          <w:sz w:val="24"/>
          <w:lang w:val="bg-BG"/>
        </w:rPr>
      </w:pPr>
      <w:r w:rsidRPr="00E10BF1">
        <w:rPr>
          <w:b/>
          <w:i/>
          <w:spacing w:val="2"/>
          <w:sz w:val="24"/>
          <w:lang w:val="bg-BG"/>
        </w:rPr>
        <w:t>4. Дирекция “Контрол на храните” при ЦУ на БАБХ</w:t>
      </w:r>
      <w:r w:rsidRPr="00E10BF1">
        <w:rPr>
          <w:i/>
          <w:spacing w:val="2"/>
          <w:sz w:val="24"/>
          <w:lang w:val="bg-BG"/>
        </w:rPr>
        <w:t>:</w:t>
      </w:r>
    </w:p>
    <w:p w:rsidR="00A742F1" w:rsidRPr="00E10BF1" w:rsidRDefault="003B2438" w:rsidP="00A742F1">
      <w:pPr>
        <w:widowControl w:val="0"/>
        <w:shd w:val="clear" w:color="auto" w:fill="FFFFFF"/>
        <w:tabs>
          <w:tab w:val="left" w:pos="605"/>
          <w:tab w:val="left" w:pos="851"/>
        </w:tabs>
        <w:autoSpaceDE w:val="0"/>
        <w:autoSpaceDN w:val="0"/>
        <w:adjustRightInd w:val="0"/>
        <w:ind w:firstLine="709"/>
        <w:jc w:val="both"/>
        <w:rPr>
          <w:spacing w:val="2"/>
          <w:sz w:val="24"/>
          <w:lang w:val="bg-BG"/>
        </w:rPr>
      </w:pPr>
      <w:r w:rsidRPr="00E10BF1">
        <w:rPr>
          <w:spacing w:val="2"/>
          <w:sz w:val="24"/>
          <w:lang w:val="bg-BG"/>
        </w:rPr>
        <w:tab/>
        <w:t>-</w:t>
      </w:r>
      <w:r w:rsidRPr="00E10BF1">
        <w:rPr>
          <w:spacing w:val="2"/>
          <w:sz w:val="24"/>
          <w:lang w:val="bg-BG"/>
        </w:rPr>
        <w:tab/>
        <w:t>Координира и контролира действията на ОВЛ в месодобивните предприятия при изпълнението на мерките за контрол на КЧС в месодобивните и месопреработвателните предприятия, относно спазване на изискванията на Решение на Комисията 2013/764/ЕС;</w:t>
      </w:r>
    </w:p>
    <w:p w:rsidR="003B2438" w:rsidRPr="00E10BF1" w:rsidRDefault="00A742F1" w:rsidP="00A742F1">
      <w:pPr>
        <w:widowControl w:val="0"/>
        <w:shd w:val="clear" w:color="auto" w:fill="FFFFFF"/>
        <w:tabs>
          <w:tab w:val="left" w:pos="605"/>
          <w:tab w:val="left" w:pos="1418"/>
        </w:tabs>
        <w:autoSpaceDE w:val="0"/>
        <w:autoSpaceDN w:val="0"/>
        <w:adjustRightInd w:val="0"/>
        <w:ind w:firstLine="709"/>
        <w:jc w:val="both"/>
        <w:rPr>
          <w:spacing w:val="2"/>
          <w:sz w:val="24"/>
          <w:lang w:val="bg-BG"/>
        </w:rPr>
      </w:pPr>
      <w:r w:rsidRPr="00E10BF1">
        <w:rPr>
          <w:spacing w:val="2"/>
          <w:sz w:val="24"/>
          <w:lang w:val="bg-BG"/>
        </w:rPr>
        <w:t xml:space="preserve">  -</w:t>
      </w:r>
      <w:r w:rsidRPr="00E10BF1">
        <w:rPr>
          <w:spacing w:val="2"/>
          <w:sz w:val="24"/>
          <w:lang w:val="bg-BG"/>
        </w:rPr>
        <w:tab/>
      </w:r>
      <w:r w:rsidR="003B2438" w:rsidRPr="00E10BF1">
        <w:rPr>
          <w:spacing w:val="2"/>
          <w:sz w:val="24"/>
          <w:lang w:val="bg-BG"/>
        </w:rPr>
        <w:t>Събира необходимата информация и при необходимост изготвя справки за резултатите от прилаганата програма.</w:t>
      </w:r>
    </w:p>
    <w:p w:rsidR="00631EF7" w:rsidRPr="00E10BF1" w:rsidRDefault="00631EF7" w:rsidP="00A742F1">
      <w:pPr>
        <w:shd w:val="clear" w:color="auto" w:fill="FFFFFF"/>
        <w:tabs>
          <w:tab w:val="left" w:pos="605"/>
        </w:tabs>
        <w:ind w:firstLine="426"/>
        <w:jc w:val="both"/>
        <w:rPr>
          <w:b/>
          <w:i/>
          <w:spacing w:val="2"/>
          <w:sz w:val="24"/>
          <w:lang w:val="bg-BG" w:eastAsia="bg-BG"/>
        </w:rPr>
      </w:pPr>
      <w:r w:rsidRPr="00E10BF1">
        <w:rPr>
          <w:b/>
          <w:i/>
          <w:spacing w:val="2"/>
          <w:sz w:val="24"/>
          <w:lang w:val="bg-BG" w:eastAsia="bg-BG"/>
        </w:rPr>
        <w:t>5. Официалните ветеринарни лекари в ОДБХ при БАБХ, отговарящи за контрола на месото и месните продукти:</w:t>
      </w:r>
    </w:p>
    <w:p w:rsidR="00631EF7" w:rsidRPr="00E10BF1" w:rsidRDefault="00631EF7" w:rsidP="00A742F1">
      <w:pPr>
        <w:widowControl w:val="0"/>
        <w:numPr>
          <w:ilvl w:val="0"/>
          <w:numId w:val="18"/>
        </w:numPr>
        <w:shd w:val="clear" w:color="auto" w:fill="FFFFFF"/>
        <w:tabs>
          <w:tab w:val="left" w:pos="605"/>
          <w:tab w:val="left" w:pos="1428"/>
        </w:tabs>
        <w:autoSpaceDE w:val="0"/>
        <w:autoSpaceDN w:val="0"/>
        <w:adjustRightInd w:val="0"/>
        <w:ind w:left="0" w:firstLine="851"/>
        <w:jc w:val="both"/>
        <w:rPr>
          <w:spacing w:val="2"/>
          <w:sz w:val="24"/>
          <w:lang w:val="bg-BG" w:eastAsia="bg-BG"/>
        </w:rPr>
      </w:pPr>
      <w:r w:rsidRPr="00E10BF1">
        <w:rPr>
          <w:spacing w:val="2"/>
          <w:sz w:val="24"/>
          <w:lang w:val="bg-BG" w:eastAsia="bg-BG"/>
        </w:rPr>
        <w:t xml:space="preserve">Извършват предварителен преглед и оценка на съпроводителната документация (ветеринарномедицинско свидетелство и контролен лист за здравния статус на живите животни по образец на БАБХ), представена от бизнесоператора и съдържаща информация в съответствие с Решение на Комисията </w:t>
      </w:r>
      <w:r w:rsidRPr="00E10BF1">
        <w:rPr>
          <w:sz w:val="24"/>
          <w:lang w:val="bg-BG" w:eastAsia="bg-BG"/>
        </w:rPr>
        <w:t>2013/764/</w:t>
      </w:r>
      <w:r w:rsidRPr="00E10BF1">
        <w:rPr>
          <w:spacing w:val="2"/>
          <w:sz w:val="24"/>
          <w:lang w:val="bg-BG" w:eastAsia="bg-BG"/>
        </w:rPr>
        <w:t>ЕС;</w:t>
      </w:r>
    </w:p>
    <w:p w:rsidR="00631EF7" w:rsidRPr="00E10BF1" w:rsidRDefault="00631EF7" w:rsidP="00A742F1">
      <w:pPr>
        <w:widowControl w:val="0"/>
        <w:numPr>
          <w:ilvl w:val="0"/>
          <w:numId w:val="18"/>
        </w:numPr>
        <w:shd w:val="clear" w:color="auto" w:fill="FFFFFF"/>
        <w:tabs>
          <w:tab w:val="left" w:pos="605"/>
          <w:tab w:val="left" w:pos="1428"/>
        </w:tabs>
        <w:autoSpaceDE w:val="0"/>
        <w:autoSpaceDN w:val="0"/>
        <w:adjustRightInd w:val="0"/>
        <w:ind w:left="0" w:firstLine="851"/>
        <w:jc w:val="both"/>
        <w:rPr>
          <w:spacing w:val="2"/>
          <w:sz w:val="24"/>
          <w:lang w:val="bg-BG" w:eastAsia="bg-BG"/>
        </w:rPr>
      </w:pPr>
      <w:r w:rsidRPr="00E10BF1">
        <w:rPr>
          <w:spacing w:val="2"/>
          <w:sz w:val="24"/>
          <w:lang w:val="bg-BG" w:eastAsia="bg-BG"/>
        </w:rPr>
        <w:t>Извършват предкланичен и следкланичен преглед в съответствие с изискванията, посочени в  Регламент (ЕО) № 854/2004 на Европейския парламент и на Съвета;</w:t>
      </w:r>
    </w:p>
    <w:p w:rsidR="00631EF7" w:rsidRPr="00E10BF1" w:rsidRDefault="00A742F1" w:rsidP="00A742F1">
      <w:pPr>
        <w:widowControl w:val="0"/>
        <w:numPr>
          <w:ilvl w:val="0"/>
          <w:numId w:val="18"/>
        </w:numPr>
        <w:shd w:val="clear" w:color="auto" w:fill="FFFFFF"/>
        <w:tabs>
          <w:tab w:val="left" w:pos="605"/>
          <w:tab w:val="left" w:pos="1428"/>
        </w:tabs>
        <w:autoSpaceDE w:val="0"/>
        <w:autoSpaceDN w:val="0"/>
        <w:adjustRightInd w:val="0"/>
        <w:ind w:left="0" w:firstLine="851"/>
        <w:jc w:val="both"/>
        <w:rPr>
          <w:spacing w:val="2"/>
          <w:sz w:val="24"/>
          <w:lang w:val="bg-BG" w:eastAsia="bg-BG"/>
        </w:rPr>
      </w:pPr>
      <w:r w:rsidRPr="00E10BF1">
        <w:rPr>
          <w:spacing w:val="2"/>
          <w:sz w:val="24"/>
          <w:lang w:val="bg-BG" w:eastAsia="bg-BG"/>
        </w:rPr>
        <w:t>В</w:t>
      </w:r>
      <w:r w:rsidR="00631EF7" w:rsidRPr="00E10BF1">
        <w:rPr>
          <w:spacing w:val="2"/>
          <w:sz w:val="24"/>
          <w:lang w:val="bg-BG" w:eastAsia="bg-BG"/>
        </w:rPr>
        <w:t xml:space="preserve"> случай на съмнение за АЧС, ОВЛ предприемат следните мерки и действия:</w:t>
      </w:r>
    </w:p>
    <w:p w:rsidR="00631EF7" w:rsidRPr="00E10BF1" w:rsidRDefault="00631EF7" w:rsidP="00A742F1">
      <w:pPr>
        <w:widowControl w:val="0"/>
        <w:numPr>
          <w:ilvl w:val="3"/>
          <w:numId w:val="18"/>
        </w:numPr>
        <w:shd w:val="clear" w:color="auto" w:fill="FFFFFF"/>
        <w:tabs>
          <w:tab w:val="left" w:pos="605"/>
          <w:tab w:val="num" w:pos="1980"/>
        </w:tabs>
        <w:autoSpaceDE w:val="0"/>
        <w:autoSpaceDN w:val="0"/>
        <w:adjustRightInd w:val="0"/>
        <w:ind w:left="0" w:firstLine="426"/>
        <w:jc w:val="both"/>
        <w:rPr>
          <w:spacing w:val="2"/>
          <w:sz w:val="24"/>
          <w:lang w:val="bg-BG" w:eastAsia="bg-BG"/>
        </w:rPr>
      </w:pPr>
      <w:r w:rsidRPr="00E10BF1">
        <w:rPr>
          <w:spacing w:val="2"/>
          <w:sz w:val="24"/>
          <w:lang w:val="bg-BG" w:eastAsia="bg-BG"/>
        </w:rPr>
        <w:t>уведомяват ЦУ на БАБХ за констатациите, вземат и осигуряват изпращането на проби в Националната референтна лаборатория, гр. София;</w:t>
      </w:r>
    </w:p>
    <w:p w:rsidR="00631EF7" w:rsidRPr="00E10BF1" w:rsidRDefault="00631EF7" w:rsidP="00A742F1">
      <w:pPr>
        <w:widowControl w:val="0"/>
        <w:numPr>
          <w:ilvl w:val="3"/>
          <w:numId w:val="18"/>
        </w:numPr>
        <w:shd w:val="clear" w:color="auto" w:fill="FFFFFF"/>
        <w:tabs>
          <w:tab w:val="left" w:pos="605"/>
          <w:tab w:val="num" w:pos="1980"/>
        </w:tabs>
        <w:autoSpaceDE w:val="0"/>
        <w:autoSpaceDN w:val="0"/>
        <w:adjustRightInd w:val="0"/>
        <w:ind w:left="0" w:firstLine="426"/>
        <w:jc w:val="both"/>
        <w:rPr>
          <w:spacing w:val="2"/>
          <w:sz w:val="24"/>
          <w:lang w:val="bg-BG" w:eastAsia="bg-BG"/>
        </w:rPr>
      </w:pPr>
      <w:r w:rsidRPr="00E10BF1">
        <w:rPr>
          <w:spacing w:val="2"/>
          <w:sz w:val="24"/>
          <w:lang w:val="bg-BG" w:eastAsia="bg-BG"/>
        </w:rPr>
        <w:t>незабавно прекратяват  приемането на свине в кланицата;</w:t>
      </w:r>
    </w:p>
    <w:p w:rsidR="00631EF7" w:rsidRPr="00E10BF1" w:rsidRDefault="00631EF7" w:rsidP="00A742F1">
      <w:pPr>
        <w:widowControl w:val="0"/>
        <w:numPr>
          <w:ilvl w:val="3"/>
          <w:numId w:val="18"/>
        </w:numPr>
        <w:shd w:val="clear" w:color="auto" w:fill="FFFFFF"/>
        <w:tabs>
          <w:tab w:val="left" w:pos="605"/>
          <w:tab w:val="num" w:pos="1980"/>
        </w:tabs>
        <w:autoSpaceDE w:val="0"/>
        <w:autoSpaceDN w:val="0"/>
        <w:adjustRightInd w:val="0"/>
        <w:ind w:left="0" w:firstLine="426"/>
        <w:jc w:val="both"/>
        <w:rPr>
          <w:spacing w:val="2"/>
          <w:sz w:val="24"/>
          <w:lang w:val="bg-BG" w:eastAsia="bg-BG"/>
        </w:rPr>
      </w:pPr>
      <w:r w:rsidRPr="00E10BF1">
        <w:rPr>
          <w:spacing w:val="2"/>
          <w:sz w:val="24"/>
          <w:lang w:val="bg-BG" w:eastAsia="bg-BG"/>
        </w:rPr>
        <w:t>налагат ограничителни мерки към персонала на кланицата с цел недопускане на разпространението на заболяването;</w:t>
      </w:r>
    </w:p>
    <w:p w:rsidR="00631EF7" w:rsidRPr="00E10BF1" w:rsidRDefault="00631EF7" w:rsidP="00A742F1">
      <w:pPr>
        <w:widowControl w:val="0"/>
        <w:numPr>
          <w:ilvl w:val="3"/>
          <w:numId w:val="18"/>
        </w:numPr>
        <w:shd w:val="clear" w:color="auto" w:fill="FFFFFF"/>
        <w:tabs>
          <w:tab w:val="left" w:pos="605"/>
          <w:tab w:val="left" w:pos="1428"/>
          <w:tab w:val="num" w:pos="1980"/>
        </w:tabs>
        <w:autoSpaceDE w:val="0"/>
        <w:autoSpaceDN w:val="0"/>
        <w:adjustRightInd w:val="0"/>
        <w:ind w:left="0" w:firstLine="426"/>
        <w:jc w:val="both"/>
        <w:rPr>
          <w:spacing w:val="2"/>
          <w:sz w:val="24"/>
          <w:lang w:val="bg-BG" w:eastAsia="bg-BG"/>
        </w:rPr>
      </w:pPr>
      <w:r w:rsidRPr="00E10BF1">
        <w:rPr>
          <w:spacing w:val="2"/>
          <w:sz w:val="24"/>
          <w:lang w:val="bg-BG" w:eastAsia="bg-BG"/>
        </w:rPr>
        <w:t>налагат ограничителни мерки за ненапускане от територията на предприятието на добитото месо, субпродукти и странични животински продукти.</w:t>
      </w:r>
    </w:p>
    <w:p w:rsidR="00631EF7" w:rsidRPr="00E10BF1" w:rsidRDefault="00631EF7" w:rsidP="00A742F1">
      <w:pPr>
        <w:widowControl w:val="0"/>
        <w:numPr>
          <w:ilvl w:val="0"/>
          <w:numId w:val="18"/>
        </w:numPr>
        <w:shd w:val="clear" w:color="auto" w:fill="FFFFFF"/>
        <w:tabs>
          <w:tab w:val="left" w:pos="605"/>
          <w:tab w:val="left" w:pos="1428"/>
        </w:tabs>
        <w:autoSpaceDE w:val="0"/>
        <w:autoSpaceDN w:val="0"/>
        <w:adjustRightInd w:val="0"/>
        <w:ind w:left="0" w:firstLine="851"/>
        <w:jc w:val="both"/>
        <w:rPr>
          <w:spacing w:val="2"/>
          <w:sz w:val="24"/>
          <w:lang w:val="bg-BG" w:eastAsia="bg-BG"/>
        </w:rPr>
      </w:pPr>
      <w:r w:rsidRPr="00E10BF1">
        <w:rPr>
          <w:spacing w:val="2"/>
          <w:sz w:val="24"/>
          <w:lang w:val="bg-BG" w:eastAsia="bg-BG"/>
        </w:rPr>
        <w:t>при случай на доказване на АЧС, ОВЛ предприемат мерки за:</w:t>
      </w:r>
    </w:p>
    <w:p w:rsidR="00631EF7" w:rsidRPr="00E10BF1" w:rsidRDefault="00631EF7" w:rsidP="00A742F1">
      <w:pPr>
        <w:widowControl w:val="0"/>
        <w:numPr>
          <w:ilvl w:val="0"/>
          <w:numId w:val="38"/>
        </w:numPr>
        <w:shd w:val="clear" w:color="auto" w:fill="FFFFFF"/>
        <w:tabs>
          <w:tab w:val="left" w:pos="605"/>
        </w:tabs>
        <w:autoSpaceDE w:val="0"/>
        <w:autoSpaceDN w:val="0"/>
        <w:adjustRightInd w:val="0"/>
        <w:ind w:left="0" w:firstLine="851"/>
        <w:jc w:val="both"/>
        <w:rPr>
          <w:spacing w:val="2"/>
          <w:sz w:val="24"/>
          <w:lang w:val="bg-BG" w:eastAsia="bg-BG"/>
        </w:rPr>
      </w:pPr>
      <w:r w:rsidRPr="00E10BF1">
        <w:rPr>
          <w:spacing w:val="2"/>
          <w:sz w:val="24"/>
          <w:lang w:val="bg-BG" w:eastAsia="bg-BG"/>
        </w:rPr>
        <w:lastRenderedPageBreak/>
        <w:t>насочване за обезвреждане на добитото месо, субпродукти и странични животински продукти;</w:t>
      </w:r>
    </w:p>
    <w:p w:rsidR="00631EF7" w:rsidRPr="00E10BF1" w:rsidRDefault="00631EF7" w:rsidP="00A742F1">
      <w:pPr>
        <w:widowControl w:val="0"/>
        <w:numPr>
          <w:ilvl w:val="0"/>
          <w:numId w:val="38"/>
        </w:numPr>
        <w:shd w:val="clear" w:color="auto" w:fill="FFFFFF"/>
        <w:tabs>
          <w:tab w:val="left" w:pos="605"/>
        </w:tabs>
        <w:autoSpaceDE w:val="0"/>
        <w:autoSpaceDN w:val="0"/>
        <w:adjustRightInd w:val="0"/>
        <w:ind w:left="0" w:firstLine="851"/>
        <w:jc w:val="both"/>
        <w:rPr>
          <w:spacing w:val="2"/>
          <w:sz w:val="24"/>
          <w:lang w:val="bg-BG" w:eastAsia="bg-BG"/>
        </w:rPr>
      </w:pPr>
      <w:r w:rsidRPr="00E10BF1">
        <w:rPr>
          <w:spacing w:val="2"/>
          <w:sz w:val="24"/>
          <w:lang w:val="bg-BG" w:eastAsia="bg-BG"/>
        </w:rPr>
        <w:t>контрол на щателното почистване и дезинфекция на превозните средства, помещения, технологично оборудване и спомагателен инвентар на кланицата.</w:t>
      </w:r>
    </w:p>
    <w:p w:rsidR="00231A9A" w:rsidRPr="00E10BF1" w:rsidRDefault="00823AE1" w:rsidP="00A742F1">
      <w:pPr>
        <w:shd w:val="clear" w:color="auto" w:fill="FFFFFF"/>
        <w:tabs>
          <w:tab w:val="left" w:pos="567"/>
          <w:tab w:val="left" w:pos="605"/>
          <w:tab w:val="left" w:pos="851"/>
          <w:tab w:val="left" w:pos="993"/>
        </w:tabs>
        <w:ind w:firstLine="426"/>
        <w:jc w:val="both"/>
        <w:rPr>
          <w:b/>
          <w:i/>
          <w:spacing w:val="2"/>
          <w:sz w:val="24"/>
          <w:lang w:val="bg-BG"/>
        </w:rPr>
      </w:pPr>
      <w:r w:rsidRPr="00E10BF1">
        <w:rPr>
          <w:b/>
          <w:i/>
          <w:spacing w:val="2"/>
          <w:sz w:val="24"/>
          <w:lang w:val="bg-BG"/>
        </w:rPr>
        <w:t>6</w:t>
      </w:r>
      <w:r w:rsidR="00231A9A" w:rsidRPr="00E10BF1">
        <w:rPr>
          <w:b/>
          <w:i/>
          <w:spacing w:val="2"/>
          <w:sz w:val="24"/>
          <w:lang w:val="bg-BG"/>
        </w:rPr>
        <w:t>. Официалните ветеринарни лекари в общинските ветеринарни служби към БАБХ:</w:t>
      </w:r>
    </w:p>
    <w:p w:rsidR="00231A9A" w:rsidRPr="00E10BF1" w:rsidRDefault="00231A9A" w:rsidP="00A742F1">
      <w:pPr>
        <w:widowControl w:val="0"/>
        <w:numPr>
          <w:ilvl w:val="0"/>
          <w:numId w:val="19"/>
        </w:numPr>
        <w:shd w:val="clear" w:color="auto" w:fill="FFFFFF"/>
        <w:tabs>
          <w:tab w:val="left" w:pos="605"/>
          <w:tab w:val="left" w:pos="851"/>
          <w:tab w:val="left" w:pos="1418"/>
          <w:tab w:val="left" w:pos="1560"/>
        </w:tabs>
        <w:autoSpaceDE w:val="0"/>
        <w:autoSpaceDN w:val="0"/>
        <w:adjustRightInd w:val="0"/>
        <w:ind w:left="0" w:firstLine="851"/>
        <w:jc w:val="both"/>
        <w:rPr>
          <w:spacing w:val="2"/>
          <w:sz w:val="24"/>
          <w:lang w:val="bg-BG"/>
        </w:rPr>
      </w:pPr>
      <w:r w:rsidRPr="00E10BF1">
        <w:rPr>
          <w:spacing w:val="2"/>
          <w:sz w:val="24"/>
          <w:lang w:val="bg-BG"/>
        </w:rPr>
        <w:t xml:space="preserve">Прилагат изпълнението на програмата на местно ниво; изпълняват клиничния надзор и вземането на проби за лабораторно изследване при домашните свине със съдействието на регистрираните частно практикуващи лекари, включени в изпълнението на програмата за контрол на </w:t>
      </w:r>
      <w:r w:rsidR="00823AE1" w:rsidRPr="00E10BF1">
        <w:rPr>
          <w:spacing w:val="2"/>
          <w:sz w:val="24"/>
          <w:lang w:val="bg-BG"/>
        </w:rPr>
        <w:t xml:space="preserve">АЧС </w:t>
      </w:r>
      <w:r w:rsidRPr="00E10BF1">
        <w:rPr>
          <w:spacing w:val="2"/>
          <w:sz w:val="24"/>
          <w:lang w:val="bg-BG"/>
        </w:rPr>
        <w:t>и одобрени съгласно изискванията, посочени в Директива 64/432/ЕЕС, чл. 2,  m) и 14(3)В;</w:t>
      </w:r>
    </w:p>
    <w:p w:rsidR="009A7E62" w:rsidRPr="00E10BF1" w:rsidRDefault="00231A9A" w:rsidP="00A742F1">
      <w:pPr>
        <w:widowControl w:val="0"/>
        <w:numPr>
          <w:ilvl w:val="0"/>
          <w:numId w:val="19"/>
        </w:numPr>
        <w:shd w:val="clear" w:color="auto" w:fill="FFFFFF"/>
        <w:tabs>
          <w:tab w:val="left" w:pos="605"/>
          <w:tab w:val="left" w:pos="851"/>
          <w:tab w:val="left" w:pos="1418"/>
          <w:tab w:val="left" w:pos="1560"/>
        </w:tabs>
        <w:autoSpaceDE w:val="0"/>
        <w:autoSpaceDN w:val="0"/>
        <w:adjustRightInd w:val="0"/>
        <w:ind w:left="0" w:firstLine="851"/>
        <w:jc w:val="both"/>
        <w:rPr>
          <w:spacing w:val="2"/>
          <w:sz w:val="24"/>
          <w:lang w:val="bg-BG"/>
        </w:rPr>
      </w:pPr>
      <w:r w:rsidRPr="00E10BF1">
        <w:rPr>
          <w:spacing w:val="2"/>
          <w:sz w:val="24"/>
          <w:lang w:val="bg-BG"/>
        </w:rPr>
        <w:t xml:space="preserve">В случай на съмнение за </w:t>
      </w:r>
      <w:r w:rsidR="009A7E62" w:rsidRPr="00E10BF1">
        <w:rPr>
          <w:spacing w:val="2"/>
          <w:sz w:val="24"/>
          <w:lang w:val="bg-BG"/>
        </w:rPr>
        <w:t>А</w:t>
      </w:r>
      <w:r w:rsidRPr="00E10BF1">
        <w:rPr>
          <w:spacing w:val="2"/>
          <w:sz w:val="24"/>
          <w:lang w:val="bg-BG"/>
        </w:rPr>
        <w:t>ЧС вземат и изпращат проби</w:t>
      </w:r>
      <w:r w:rsidR="002B358E" w:rsidRPr="00E10BF1">
        <w:rPr>
          <w:spacing w:val="2"/>
          <w:sz w:val="24"/>
          <w:lang w:val="bg-BG"/>
        </w:rPr>
        <w:t>;</w:t>
      </w:r>
      <w:r w:rsidRPr="00E10BF1">
        <w:rPr>
          <w:spacing w:val="2"/>
          <w:sz w:val="24"/>
          <w:lang w:val="bg-BG"/>
        </w:rPr>
        <w:t xml:space="preserve"> </w:t>
      </w:r>
    </w:p>
    <w:p w:rsidR="00231A9A" w:rsidRPr="00E10BF1" w:rsidRDefault="00231A9A" w:rsidP="00A742F1">
      <w:pPr>
        <w:widowControl w:val="0"/>
        <w:numPr>
          <w:ilvl w:val="0"/>
          <w:numId w:val="19"/>
        </w:numPr>
        <w:shd w:val="clear" w:color="auto" w:fill="FFFFFF"/>
        <w:tabs>
          <w:tab w:val="left" w:pos="605"/>
          <w:tab w:val="left" w:pos="851"/>
          <w:tab w:val="left" w:pos="1418"/>
          <w:tab w:val="left" w:pos="1560"/>
        </w:tabs>
        <w:autoSpaceDE w:val="0"/>
        <w:autoSpaceDN w:val="0"/>
        <w:adjustRightInd w:val="0"/>
        <w:ind w:left="0" w:firstLine="851"/>
        <w:jc w:val="both"/>
        <w:rPr>
          <w:spacing w:val="2"/>
          <w:sz w:val="24"/>
          <w:lang w:val="bg-BG"/>
        </w:rPr>
      </w:pPr>
      <w:r w:rsidRPr="00E10BF1">
        <w:rPr>
          <w:spacing w:val="2"/>
          <w:sz w:val="24"/>
          <w:lang w:val="bg-BG"/>
        </w:rPr>
        <w:t xml:space="preserve">Извършват проверки на документацията и идентификацията при придвижване на свинете във вътрешността на страната съгласно </w:t>
      </w:r>
      <w:r w:rsidR="009A7E62" w:rsidRPr="00E10BF1">
        <w:rPr>
          <w:spacing w:val="2"/>
          <w:sz w:val="24"/>
          <w:lang w:val="bg-BG"/>
        </w:rPr>
        <w:t>действащото законодателство</w:t>
      </w:r>
      <w:r w:rsidR="00217CF0" w:rsidRPr="00E10BF1">
        <w:rPr>
          <w:spacing w:val="2"/>
          <w:sz w:val="24"/>
          <w:lang w:val="bg-BG"/>
        </w:rPr>
        <w:t>;</w:t>
      </w:r>
    </w:p>
    <w:p w:rsidR="00231A9A" w:rsidRPr="00E10BF1" w:rsidRDefault="00231A9A" w:rsidP="00A742F1">
      <w:pPr>
        <w:widowControl w:val="0"/>
        <w:numPr>
          <w:ilvl w:val="0"/>
          <w:numId w:val="19"/>
        </w:numPr>
        <w:shd w:val="clear" w:color="auto" w:fill="FFFFFF"/>
        <w:tabs>
          <w:tab w:val="left" w:pos="605"/>
          <w:tab w:val="left" w:pos="851"/>
          <w:tab w:val="left" w:pos="1418"/>
          <w:tab w:val="left" w:pos="1560"/>
        </w:tabs>
        <w:autoSpaceDE w:val="0"/>
        <w:autoSpaceDN w:val="0"/>
        <w:adjustRightInd w:val="0"/>
        <w:ind w:left="0" w:firstLine="851"/>
        <w:jc w:val="both"/>
        <w:rPr>
          <w:spacing w:val="2"/>
          <w:sz w:val="24"/>
          <w:lang w:val="bg-BG"/>
        </w:rPr>
      </w:pPr>
      <w:r w:rsidRPr="00E10BF1">
        <w:rPr>
          <w:spacing w:val="2"/>
          <w:sz w:val="24"/>
          <w:lang w:val="bg-BG"/>
        </w:rPr>
        <w:t>Осигуряват обратната проследяемост на взетите проби до фермата, от която за взети;</w:t>
      </w:r>
    </w:p>
    <w:p w:rsidR="00231A9A" w:rsidRPr="00E10BF1" w:rsidRDefault="00231A9A" w:rsidP="00A742F1">
      <w:pPr>
        <w:widowControl w:val="0"/>
        <w:numPr>
          <w:ilvl w:val="0"/>
          <w:numId w:val="19"/>
        </w:numPr>
        <w:shd w:val="clear" w:color="auto" w:fill="FFFFFF"/>
        <w:tabs>
          <w:tab w:val="left" w:pos="605"/>
          <w:tab w:val="left" w:pos="851"/>
          <w:tab w:val="left" w:pos="1418"/>
          <w:tab w:val="left" w:pos="1560"/>
        </w:tabs>
        <w:autoSpaceDE w:val="0"/>
        <w:autoSpaceDN w:val="0"/>
        <w:adjustRightInd w:val="0"/>
        <w:ind w:left="0" w:firstLine="851"/>
        <w:jc w:val="both"/>
        <w:rPr>
          <w:spacing w:val="2"/>
          <w:sz w:val="24"/>
          <w:lang w:val="bg-BG"/>
        </w:rPr>
      </w:pPr>
      <w:r w:rsidRPr="00E10BF1">
        <w:rPr>
          <w:spacing w:val="2"/>
          <w:sz w:val="24"/>
          <w:lang w:val="bg-BG"/>
        </w:rPr>
        <w:t>Контролират прилагането и подобряването на мерките за биосигурност в свиневъдните ферми, включително процедурите по почис</w:t>
      </w:r>
      <w:r w:rsidR="009A7E62" w:rsidRPr="00E10BF1">
        <w:rPr>
          <w:spacing w:val="2"/>
          <w:sz w:val="24"/>
          <w:lang w:val="bg-BG"/>
        </w:rPr>
        <w:t>тване и дезинфекция;</w:t>
      </w:r>
    </w:p>
    <w:p w:rsidR="00231A9A" w:rsidRPr="00E10BF1" w:rsidRDefault="00231A9A" w:rsidP="00A742F1">
      <w:pPr>
        <w:widowControl w:val="0"/>
        <w:numPr>
          <w:ilvl w:val="0"/>
          <w:numId w:val="19"/>
        </w:numPr>
        <w:shd w:val="clear" w:color="auto" w:fill="FFFFFF"/>
        <w:tabs>
          <w:tab w:val="left" w:pos="605"/>
          <w:tab w:val="left" w:pos="851"/>
          <w:tab w:val="left" w:pos="1418"/>
          <w:tab w:val="left" w:pos="1560"/>
        </w:tabs>
        <w:autoSpaceDE w:val="0"/>
        <w:autoSpaceDN w:val="0"/>
        <w:adjustRightInd w:val="0"/>
        <w:ind w:left="0" w:firstLine="851"/>
        <w:jc w:val="both"/>
        <w:rPr>
          <w:spacing w:val="2"/>
          <w:sz w:val="24"/>
          <w:lang w:val="bg-BG"/>
        </w:rPr>
      </w:pPr>
      <w:r w:rsidRPr="00E10BF1">
        <w:rPr>
          <w:spacing w:val="2"/>
          <w:sz w:val="24"/>
          <w:lang w:val="bg-BG"/>
        </w:rPr>
        <w:t>Контролират изпълнението на установените правила по регистрация на животновъдните обекти, идентификацията на свинете и контрол на тяхното движение, включително мерките по затваряне на животн</w:t>
      </w:r>
      <w:r w:rsidR="009A7E62" w:rsidRPr="00E10BF1">
        <w:rPr>
          <w:spacing w:val="2"/>
          <w:sz w:val="24"/>
          <w:lang w:val="bg-BG"/>
        </w:rPr>
        <w:t>о</w:t>
      </w:r>
      <w:r w:rsidRPr="00E10BF1">
        <w:rPr>
          <w:spacing w:val="2"/>
          <w:sz w:val="24"/>
          <w:lang w:val="bg-BG"/>
        </w:rPr>
        <w:t>вовъдни</w:t>
      </w:r>
      <w:r w:rsidR="009A7E62" w:rsidRPr="00E10BF1">
        <w:rPr>
          <w:spacing w:val="2"/>
          <w:sz w:val="24"/>
          <w:lang w:val="bg-BG"/>
        </w:rPr>
        <w:t>те</w:t>
      </w:r>
      <w:r w:rsidRPr="00E10BF1">
        <w:rPr>
          <w:spacing w:val="2"/>
          <w:sz w:val="24"/>
          <w:lang w:val="bg-BG"/>
        </w:rPr>
        <w:t xml:space="preserve"> обекти и конфискация на животните в случаите на нарушаване на задълженията и неспазване на установените правила, съгласно установените изисквания, посочени в чл. 139а на Закона за ветеринарномедицинската дейност и </w:t>
      </w:r>
      <w:r w:rsidR="00823AE1" w:rsidRPr="00E10BF1">
        <w:rPr>
          <w:spacing w:val="2"/>
          <w:sz w:val="24"/>
          <w:lang w:val="bg-BG"/>
        </w:rPr>
        <w:t xml:space="preserve">Регламент </w:t>
      </w:r>
      <w:r w:rsidRPr="00E10BF1">
        <w:rPr>
          <w:spacing w:val="2"/>
          <w:sz w:val="24"/>
          <w:lang w:val="bg-BG"/>
        </w:rPr>
        <w:t>на Съвета (ЕС) 882/2004;</w:t>
      </w:r>
    </w:p>
    <w:p w:rsidR="00231A9A" w:rsidRPr="00E10BF1" w:rsidRDefault="00231A9A" w:rsidP="00A742F1">
      <w:pPr>
        <w:widowControl w:val="0"/>
        <w:numPr>
          <w:ilvl w:val="0"/>
          <w:numId w:val="19"/>
        </w:numPr>
        <w:shd w:val="clear" w:color="auto" w:fill="FFFFFF"/>
        <w:tabs>
          <w:tab w:val="left" w:pos="605"/>
          <w:tab w:val="left" w:pos="851"/>
          <w:tab w:val="left" w:pos="1418"/>
          <w:tab w:val="left" w:pos="1560"/>
        </w:tabs>
        <w:autoSpaceDE w:val="0"/>
        <w:autoSpaceDN w:val="0"/>
        <w:adjustRightInd w:val="0"/>
        <w:ind w:left="0" w:firstLine="851"/>
        <w:jc w:val="both"/>
        <w:rPr>
          <w:spacing w:val="2"/>
          <w:sz w:val="24"/>
          <w:lang w:val="bg-BG"/>
        </w:rPr>
      </w:pPr>
      <w:r w:rsidRPr="00E10BF1">
        <w:rPr>
          <w:spacing w:val="2"/>
          <w:sz w:val="24"/>
          <w:lang w:val="bg-BG"/>
        </w:rPr>
        <w:t>Регистрират в базата данни резултатите от изпълнението на надзорната програма, включително взетите и изпратени проби от популацията диви свине;</w:t>
      </w:r>
    </w:p>
    <w:p w:rsidR="00231A9A" w:rsidRPr="00E10BF1" w:rsidRDefault="00823AE1" w:rsidP="00A742F1">
      <w:pPr>
        <w:shd w:val="clear" w:color="auto" w:fill="FFFFFF"/>
        <w:tabs>
          <w:tab w:val="left" w:pos="605"/>
          <w:tab w:val="left" w:pos="851"/>
          <w:tab w:val="left" w:pos="993"/>
          <w:tab w:val="left" w:pos="1560"/>
        </w:tabs>
        <w:ind w:firstLine="426"/>
        <w:jc w:val="both"/>
        <w:rPr>
          <w:b/>
          <w:i/>
          <w:spacing w:val="2"/>
          <w:sz w:val="24"/>
          <w:lang w:val="bg-BG"/>
        </w:rPr>
      </w:pPr>
      <w:r w:rsidRPr="00E10BF1">
        <w:rPr>
          <w:b/>
          <w:i/>
          <w:spacing w:val="2"/>
          <w:sz w:val="24"/>
          <w:lang w:val="bg-BG"/>
        </w:rPr>
        <w:t>7</w:t>
      </w:r>
      <w:r w:rsidR="001A1722" w:rsidRPr="00E10BF1">
        <w:rPr>
          <w:b/>
          <w:i/>
          <w:spacing w:val="2"/>
          <w:sz w:val="24"/>
          <w:lang w:val="bg-BG"/>
        </w:rPr>
        <w:t xml:space="preserve">. </w:t>
      </w:r>
      <w:r w:rsidR="00231A9A" w:rsidRPr="00E10BF1">
        <w:rPr>
          <w:b/>
          <w:i/>
          <w:sz w:val="24"/>
          <w:lang w:val="bg-BG"/>
        </w:rPr>
        <w:t>Изпълнителна агенция по горите към Министерство на земеделието</w:t>
      </w:r>
      <w:r w:rsidR="004B3CDD" w:rsidRPr="00E10BF1">
        <w:rPr>
          <w:b/>
          <w:i/>
          <w:sz w:val="24"/>
          <w:lang w:val="bg-BG"/>
        </w:rPr>
        <w:t>, храните и горите</w:t>
      </w:r>
    </w:p>
    <w:p w:rsidR="00231A9A" w:rsidRPr="00E10BF1" w:rsidRDefault="00231A9A" w:rsidP="00A742F1">
      <w:pPr>
        <w:numPr>
          <w:ilvl w:val="0"/>
          <w:numId w:val="20"/>
        </w:numPr>
        <w:shd w:val="clear" w:color="auto" w:fill="FFFFFF"/>
        <w:tabs>
          <w:tab w:val="clear" w:pos="1080"/>
          <w:tab w:val="left" w:pos="605"/>
          <w:tab w:val="left" w:pos="851"/>
          <w:tab w:val="left" w:pos="1418"/>
          <w:tab w:val="left" w:pos="1560"/>
        </w:tabs>
        <w:ind w:left="0" w:firstLine="851"/>
        <w:jc w:val="both"/>
        <w:rPr>
          <w:spacing w:val="2"/>
          <w:sz w:val="24"/>
          <w:lang w:val="bg-BG"/>
        </w:rPr>
      </w:pPr>
      <w:r w:rsidRPr="00E10BF1">
        <w:rPr>
          <w:spacing w:val="2"/>
          <w:sz w:val="24"/>
          <w:lang w:val="bg-BG"/>
        </w:rPr>
        <w:t xml:space="preserve">Изпълнява своите задължения по надзора на заболяването, посочени в Програмата за контрол и ерадикация на болестта </w:t>
      </w:r>
      <w:r w:rsidR="009A7E62" w:rsidRPr="00E10BF1">
        <w:rPr>
          <w:spacing w:val="2"/>
          <w:sz w:val="24"/>
          <w:lang w:val="bg-BG"/>
        </w:rPr>
        <w:t>А</w:t>
      </w:r>
      <w:r w:rsidRPr="00E10BF1">
        <w:rPr>
          <w:spacing w:val="2"/>
          <w:sz w:val="24"/>
          <w:lang w:val="bg-BG"/>
        </w:rPr>
        <w:t>ЧС;</w:t>
      </w:r>
    </w:p>
    <w:p w:rsidR="00231A9A" w:rsidRPr="00E10BF1" w:rsidRDefault="00823AE1" w:rsidP="00A742F1">
      <w:pPr>
        <w:shd w:val="clear" w:color="auto" w:fill="FFFFFF"/>
        <w:tabs>
          <w:tab w:val="left" w:pos="605"/>
          <w:tab w:val="left" w:pos="851"/>
        </w:tabs>
        <w:ind w:firstLine="426"/>
        <w:jc w:val="both"/>
        <w:rPr>
          <w:b/>
          <w:i/>
          <w:spacing w:val="2"/>
          <w:sz w:val="24"/>
          <w:lang w:val="bg-BG"/>
        </w:rPr>
      </w:pPr>
      <w:r w:rsidRPr="00E10BF1">
        <w:rPr>
          <w:b/>
          <w:i/>
          <w:spacing w:val="2"/>
          <w:sz w:val="24"/>
          <w:lang w:val="bg-BG"/>
        </w:rPr>
        <w:t>8</w:t>
      </w:r>
      <w:r w:rsidR="00231A9A" w:rsidRPr="00E10BF1">
        <w:rPr>
          <w:b/>
          <w:i/>
          <w:spacing w:val="2"/>
          <w:sz w:val="24"/>
          <w:lang w:val="bg-BG"/>
        </w:rPr>
        <w:t>. Регионални дирекции на горите при Изпълнителната агенция по горите:</w:t>
      </w:r>
    </w:p>
    <w:p w:rsidR="00231A9A" w:rsidRPr="00E10BF1" w:rsidRDefault="00231A9A" w:rsidP="00A742F1">
      <w:pPr>
        <w:widowControl w:val="0"/>
        <w:numPr>
          <w:ilvl w:val="0"/>
          <w:numId w:val="21"/>
        </w:numPr>
        <w:shd w:val="clear" w:color="auto" w:fill="FFFFFF"/>
        <w:tabs>
          <w:tab w:val="clear" w:pos="1080"/>
          <w:tab w:val="left" w:pos="605"/>
          <w:tab w:val="left" w:pos="851"/>
          <w:tab w:val="left" w:pos="1440"/>
        </w:tabs>
        <w:autoSpaceDE w:val="0"/>
        <w:autoSpaceDN w:val="0"/>
        <w:adjustRightInd w:val="0"/>
        <w:ind w:left="0" w:firstLine="851"/>
        <w:jc w:val="both"/>
        <w:rPr>
          <w:spacing w:val="2"/>
          <w:sz w:val="24"/>
          <w:lang w:val="bg-BG"/>
        </w:rPr>
      </w:pPr>
      <w:r w:rsidRPr="00E10BF1">
        <w:rPr>
          <w:spacing w:val="2"/>
          <w:sz w:val="24"/>
          <w:lang w:val="bg-BG"/>
        </w:rPr>
        <w:t>Координират мерките по изпълнение на надзора по отношение на популацията диви свине на регионално ниво в райони в близост до посочените по-горе граници на страната съвместно с институциите, посочени в 3)</w:t>
      </w:r>
      <w:r w:rsidR="00217CF0" w:rsidRPr="00E10BF1">
        <w:rPr>
          <w:spacing w:val="2"/>
          <w:sz w:val="24"/>
          <w:lang w:val="bg-BG"/>
        </w:rPr>
        <w:t>;</w:t>
      </w:r>
    </w:p>
    <w:p w:rsidR="00231A9A" w:rsidRPr="00E10BF1" w:rsidRDefault="00231A9A" w:rsidP="00A742F1">
      <w:pPr>
        <w:widowControl w:val="0"/>
        <w:numPr>
          <w:ilvl w:val="0"/>
          <w:numId w:val="21"/>
        </w:numPr>
        <w:shd w:val="clear" w:color="auto" w:fill="FFFFFF"/>
        <w:tabs>
          <w:tab w:val="clear" w:pos="1080"/>
          <w:tab w:val="left" w:pos="605"/>
          <w:tab w:val="left" w:pos="851"/>
          <w:tab w:val="left" w:pos="1440"/>
        </w:tabs>
        <w:autoSpaceDE w:val="0"/>
        <w:autoSpaceDN w:val="0"/>
        <w:adjustRightInd w:val="0"/>
        <w:ind w:left="0" w:firstLine="851"/>
        <w:jc w:val="both"/>
        <w:rPr>
          <w:spacing w:val="2"/>
          <w:sz w:val="24"/>
          <w:lang w:val="bg-BG"/>
        </w:rPr>
      </w:pPr>
      <w:r w:rsidRPr="00E10BF1">
        <w:rPr>
          <w:spacing w:val="2"/>
          <w:sz w:val="24"/>
          <w:lang w:val="bg-BG"/>
        </w:rPr>
        <w:t>В останалите райони на страната осигуряват труповете или материал</w:t>
      </w:r>
      <w:r w:rsidR="00235396" w:rsidRPr="00E10BF1">
        <w:rPr>
          <w:spacing w:val="2"/>
          <w:sz w:val="24"/>
          <w:lang w:val="bg-BG"/>
        </w:rPr>
        <w:t>и за изследване от диви свине (</w:t>
      </w:r>
      <w:r w:rsidRPr="00E10BF1">
        <w:rPr>
          <w:spacing w:val="2"/>
          <w:sz w:val="24"/>
          <w:lang w:val="bg-BG"/>
        </w:rPr>
        <w:t>убити при ловуване, намерени умрели или постр</w:t>
      </w:r>
      <w:r w:rsidR="00235396" w:rsidRPr="00E10BF1">
        <w:rPr>
          <w:spacing w:val="2"/>
          <w:sz w:val="24"/>
          <w:lang w:val="bg-BG"/>
        </w:rPr>
        <w:t xml:space="preserve">адали при автомобилни злополуки) за </w:t>
      </w:r>
      <w:r w:rsidRPr="00E10BF1">
        <w:rPr>
          <w:spacing w:val="2"/>
          <w:sz w:val="24"/>
          <w:lang w:val="bg-BG"/>
        </w:rPr>
        <w:t>преглед и изпращане на проби за изследване в институциите, посочени в 5);</w:t>
      </w:r>
    </w:p>
    <w:p w:rsidR="00E35A97" w:rsidRPr="00E10BF1" w:rsidRDefault="00E35A97" w:rsidP="00E35A97">
      <w:pPr>
        <w:widowControl w:val="0"/>
        <w:numPr>
          <w:ilvl w:val="0"/>
          <w:numId w:val="21"/>
        </w:numPr>
        <w:shd w:val="clear" w:color="auto" w:fill="FFFFFF"/>
        <w:tabs>
          <w:tab w:val="clear" w:pos="1080"/>
          <w:tab w:val="left" w:pos="605"/>
          <w:tab w:val="left" w:pos="851"/>
          <w:tab w:val="left" w:pos="1440"/>
        </w:tabs>
        <w:autoSpaceDE w:val="0"/>
        <w:autoSpaceDN w:val="0"/>
        <w:adjustRightInd w:val="0"/>
        <w:ind w:left="0" w:firstLine="851"/>
        <w:jc w:val="both"/>
        <w:rPr>
          <w:spacing w:val="2"/>
          <w:sz w:val="24"/>
          <w:lang w:val="bg-BG"/>
        </w:rPr>
      </w:pPr>
      <w:r w:rsidRPr="00E10BF1">
        <w:rPr>
          <w:spacing w:val="2"/>
          <w:sz w:val="24"/>
          <w:lang w:val="bg-BG"/>
        </w:rPr>
        <w:t>О</w:t>
      </w:r>
      <w:r w:rsidR="00232EC0" w:rsidRPr="00E10BF1">
        <w:rPr>
          <w:spacing w:val="2"/>
          <w:sz w:val="24"/>
          <w:lang w:val="bg-BG"/>
        </w:rPr>
        <w:t>сигуряване на идентификацията на труповете на убити при ловуване, намерени умрели или пострадали при автомобилни злополуки диви свине с цел проследимост и конт</w:t>
      </w:r>
      <w:r w:rsidRPr="00E10BF1">
        <w:rPr>
          <w:spacing w:val="2"/>
          <w:sz w:val="24"/>
          <w:lang w:val="bg-BG"/>
        </w:rPr>
        <w:t>рол на мерките за биосигурност</w:t>
      </w:r>
      <w:r w:rsidR="00232EC0" w:rsidRPr="00E10BF1">
        <w:rPr>
          <w:spacing w:val="2"/>
          <w:sz w:val="24"/>
          <w:lang w:val="bg-BG"/>
        </w:rPr>
        <w:t xml:space="preserve"> </w:t>
      </w:r>
    </w:p>
    <w:p w:rsidR="00231A9A" w:rsidRPr="00E10BF1" w:rsidRDefault="00E35A97" w:rsidP="00E35A97">
      <w:pPr>
        <w:widowControl w:val="0"/>
        <w:shd w:val="clear" w:color="auto" w:fill="FFFFFF"/>
        <w:tabs>
          <w:tab w:val="left" w:pos="605"/>
          <w:tab w:val="left" w:pos="851"/>
          <w:tab w:val="left" w:pos="1440"/>
        </w:tabs>
        <w:autoSpaceDE w:val="0"/>
        <w:autoSpaceDN w:val="0"/>
        <w:adjustRightInd w:val="0"/>
        <w:jc w:val="both"/>
        <w:rPr>
          <w:b/>
          <w:i/>
          <w:spacing w:val="2"/>
          <w:sz w:val="24"/>
          <w:lang w:val="bg-BG"/>
        </w:rPr>
      </w:pPr>
      <w:r w:rsidRPr="00E10BF1">
        <w:rPr>
          <w:b/>
          <w:i/>
          <w:spacing w:val="2"/>
          <w:sz w:val="24"/>
          <w:lang w:val="bg-BG"/>
        </w:rPr>
        <w:tab/>
      </w:r>
      <w:r w:rsidR="00823AE1" w:rsidRPr="00E10BF1">
        <w:rPr>
          <w:b/>
          <w:i/>
          <w:spacing w:val="2"/>
          <w:sz w:val="24"/>
          <w:lang w:val="bg-BG"/>
        </w:rPr>
        <w:t>9</w:t>
      </w:r>
      <w:r w:rsidR="00231A9A" w:rsidRPr="00E10BF1">
        <w:rPr>
          <w:b/>
          <w:i/>
          <w:spacing w:val="2"/>
          <w:sz w:val="24"/>
          <w:lang w:val="bg-BG"/>
        </w:rPr>
        <w:t>. Националното сдружение “Съюз на ловците и риболовците в България”:</w:t>
      </w:r>
    </w:p>
    <w:p w:rsidR="00231A9A" w:rsidRPr="00E10BF1" w:rsidRDefault="00231A9A" w:rsidP="00A742F1">
      <w:pPr>
        <w:widowControl w:val="0"/>
        <w:numPr>
          <w:ilvl w:val="0"/>
          <w:numId w:val="22"/>
        </w:numPr>
        <w:shd w:val="clear" w:color="auto" w:fill="FFFFFF"/>
        <w:tabs>
          <w:tab w:val="clear" w:pos="1080"/>
          <w:tab w:val="left" w:pos="605"/>
          <w:tab w:val="left" w:pos="851"/>
          <w:tab w:val="left" w:pos="1440"/>
        </w:tabs>
        <w:autoSpaceDE w:val="0"/>
        <w:autoSpaceDN w:val="0"/>
        <w:adjustRightInd w:val="0"/>
        <w:ind w:left="0" w:firstLine="851"/>
        <w:jc w:val="both"/>
        <w:rPr>
          <w:spacing w:val="2"/>
          <w:sz w:val="24"/>
          <w:lang w:val="bg-BG"/>
        </w:rPr>
      </w:pPr>
      <w:r w:rsidRPr="00E10BF1">
        <w:rPr>
          <w:spacing w:val="2"/>
          <w:sz w:val="24"/>
          <w:lang w:val="bg-BG"/>
        </w:rPr>
        <w:t>Подготвят и изпращат доклади за извършената от тях работа до институциите, посочени в 5) и 7);</w:t>
      </w:r>
    </w:p>
    <w:p w:rsidR="00231A9A" w:rsidRPr="00E10BF1" w:rsidRDefault="00231A9A" w:rsidP="00A742F1">
      <w:pPr>
        <w:widowControl w:val="0"/>
        <w:numPr>
          <w:ilvl w:val="0"/>
          <w:numId w:val="22"/>
        </w:numPr>
        <w:shd w:val="clear" w:color="auto" w:fill="FFFFFF"/>
        <w:tabs>
          <w:tab w:val="clear" w:pos="1080"/>
          <w:tab w:val="left" w:pos="605"/>
          <w:tab w:val="left" w:pos="851"/>
          <w:tab w:val="left" w:pos="1440"/>
        </w:tabs>
        <w:autoSpaceDE w:val="0"/>
        <w:autoSpaceDN w:val="0"/>
        <w:adjustRightInd w:val="0"/>
        <w:ind w:left="0" w:firstLine="851"/>
        <w:jc w:val="both"/>
        <w:rPr>
          <w:spacing w:val="2"/>
          <w:sz w:val="24"/>
          <w:lang w:val="bg-BG"/>
        </w:rPr>
      </w:pPr>
      <w:r w:rsidRPr="00E10BF1">
        <w:rPr>
          <w:spacing w:val="2"/>
          <w:sz w:val="24"/>
          <w:lang w:val="bg-BG"/>
        </w:rPr>
        <w:t>осигуряват трупове или материал</w:t>
      </w:r>
      <w:r w:rsidR="00235396" w:rsidRPr="00E10BF1">
        <w:rPr>
          <w:spacing w:val="2"/>
          <w:sz w:val="24"/>
          <w:lang w:val="bg-BG"/>
        </w:rPr>
        <w:t>и за изследване от диви свине (</w:t>
      </w:r>
      <w:r w:rsidRPr="00E10BF1">
        <w:rPr>
          <w:spacing w:val="2"/>
          <w:sz w:val="24"/>
          <w:lang w:val="bg-BG"/>
        </w:rPr>
        <w:t xml:space="preserve">убити при </w:t>
      </w:r>
      <w:r w:rsidRPr="00E10BF1">
        <w:rPr>
          <w:spacing w:val="2"/>
          <w:sz w:val="24"/>
          <w:lang w:val="bg-BG"/>
        </w:rPr>
        <w:lastRenderedPageBreak/>
        <w:t>ловуване, намерени умрели или постр</w:t>
      </w:r>
      <w:r w:rsidR="00235396" w:rsidRPr="00E10BF1">
        <w:rPr>
          <w:spacing w:val="2"/>
          <w:sz w:val="24"/>
          <w:lang w:val="bg-BG"/>
        </w:rPr>
        <w:t>адали при автомобилни злополуки</w:t>
      </w:r>
      <w:r w:rsidRPr="00E10BF1">
        <w:rPr>
          <w:spacing w:val="2"/>
          <w:sz w:val="24"/>
          <w:lang w:val="bg-BG"/>
        </w:rPr>
        <w:t>) за</w:t>
      </w:r>
      <w:r w:rsidR="00235396" w:rsidRPr="00E10BF1">
        <w:rPr>
          <w:spacing w:val="2"/>
          <w:sz w:val="24"/>
          <w:lang w:val="bg-BG"/>
        </w:rPr>
        <w:t xml:space="preserve"> </w:t>
      </w:r>
      <w:r w:rsidRPr="00E10BF1">
        <w:rPr>
          <w:spacing w:val="2"/>
          <w:sz w:val="24"/>
          <w:lang w:val="bg-BG"/>
        </w:rPr>
        <w:t>преглед и изпращане на проби за изследване в институциите, посочени в 5);</w:t>
      </w:r>
    </w:p>
    <w:p w:rsidR="00231A9A" w:rsidRPr="00E10BF1" w:rsidRDefault="00823AE1" w:rsidP="00A742F1">
      <w:pPr>
        <w:shd w:val="clear" w:color="auto" w:fill="FFFFFF"/>
        <w:tabs>
          <w:tab w:val="left" w:pos="605"/>
          <w:tab w:val="left" w:pos="851"/>
        </w:tabs>
        <w:ind w:firstLine="426"/>
        <w:jc w:val="both"/>
        <w:rPr>
          <w:b/>
          <w:i/>
          <w:spacing w:val="2"/>
          <w:sz w:val="24"/>
          <w:lang w:val="bg-BG"/>
        </w:rPr>
      </w:pPr>
      <w:r w:rsidRPr="00E10BF1">
        <w:rPr>
          <w:b/>
          <w:i/>
          <w:spacing w:val="2"/>
          <w:sz w:val="24"/>
          <w:lang w:val="bg-BG"/>
        </w:rPr>
        <w:t>10</w:t>
      </w:r>
      <w:r w:rsidR="00231A9A" w:rsidRPr="00E10BF1">
        <w:rPr>
          <w:b/>
          <w:i/>
          <w:spacing w:val="2"/>
          <w:sz w:val="24"/>
          <w:lang w:val="bg-BG"/>
        </w:rPr>
        <w:t>. Националната реф</w:t>
      </w:r>
      <w:r w:rsidR="00235396" w:rsidRPr="00E10BF1">
        <w:rPr>
          <w:b/>
          <w:i/>
          <w:spacing w:val="2"/>
          <w:sz w:val="24"/>
          <w:lang w:val="bg-BG"/>
        </w:rPr>
        <w:t>ерентна лаборатория (НРЛ</w:t>
      </w:r>
      <w:r w:rsidR="009A7E62" w:rsidRPr="00E10BF1">
        <w:rPr>
          <w:b/>
          <w:i/>
          <w:spacing w:val="2"/>
          <w:sz w:val="24"/>
          <w:lang w:val="bg-BG"/>
        </w:rPr>
        <w:t>) по А</w:t>
      </w:r>
      <w:r w:rsidR="00231A9A" w:rsidRPr="00E10BF1">
        <w:rPr>
          <w:b/>
          <w:i/>
          <w:spacing w:val="2"/>
          <w:sz w:val="24"/>
          <w:lang w:val="bg-BG"/>
        </w:rPr>
        <w:t>ЧС в гр. София:</w:t>
      </w:r>
    </w:p>
    <w:p w:rsidR="00231A9A" w:rsidRPr="00E10BF1" w:rsidRDefault="00231A9A" w:rsidP="00A742F1">
      <w:pPr>
        <w:widowControl w:val="0"/>
        <w:numPr>
          <w:ilvl w:val="0"/>
          <w:numId w:val="23"/>
        </w:numPr>
        <w:shd w:val="clear" w:color="auto" w:fill="FFFFFF"/>
        <w:tabs>
          <w:tab w:val="clear" w:pos="1080"/>
          <w:tab w:val="left" w:pos="605"/>
          <w:tab w:val="left" w:pos="851"/>
        </w:tabs>
        <w:autoSpaceDE w:val="0"/>
        <w:autoSpaceDN w:val="0"/>
        <w:adjustRightInd w:val="0"/>
        <w:ind w:left="0" w:firstLine="851"/>
        <w:jc w:val="both"/>
        <w:rPr>
          <w:spacing w:val="2"/>
          <w:sz w:val="24"/>
          <w:lang w:val="bg-BG"/>
        </w:rPr>
      </w:pPr>
      <w:r w:rsidRPr="00E10BF1">
        <w:rPr>
          <w:spacing w:val="2"/>
          <w:sz w:val="24"/>
          <w:lang w:val="bg-BG"/>
        </w:rPr>
        <w:t xml:space="preserve">Обработват получените проби от домашни и диви </w:t>
      </w:r>
      <w:r w:rsidR="009A7E62" w:rsidRPr="00E10BF1">
        <w:rPr>
          <w:spacing w:val="2"/>
          <w:sz w:val="24"/>
          <w:lang w:val="bg-BG"/>
        </w:rPr>
        <w:t>свине за изолация на вируса на А</w:t>
      </w:r>
      <w:r w:rsidRPr="00E10BF1">
        <w:rPr>
          <w:spacing w:val="2"/>
          <w:sz w:val="24"/>
          <w:lang w:val="bg-BG"/>
        </w:rPr>
        <w:t>ЧС и серологично изследване, записват и регистрират резултатите в националната база данни на системата за проследяване и представят доклади на БАБХ;</w:t>
      </w:r>
    </w:p>
    <w:p w:rsidR="00231A9A" w:rsidRPr="00E10BF1" w:rsidRDefault="00231A9A" w:rsidP="00A742F1">
      <w:pPr>
        <w:widowControl w:val="0"/>
        <w:numPr>
          <w:ilvl w:val="0"/>
          <w:numId w:val="23"/>
        </w:numPr>
        <w:shd w:val="clear" w:color="auto" w:fill="FFFFFF"/>
        <w:tabs>
          <w:tab w:val="clear" w:pos="1080"/>
          <w:tab w:val="left" w:pos="605"/>
          <w:tab w:val="left" w:pos="851"/>
        </w:tabs>
        <w:autoSpaceDE w:val="0"/>
        <w:autoSpaceDN w:val="0"/>
        <w:adjustRightInd w:val="0"/>
        <w:ind w:left="0" w:firstLine="851"/>
        <w:jc w:val="both"/>
        <w:rPr>
          <w:spacing w:val="2"/>
          <w:sz w:val="24"/>
          <w:lang w:val="bg-BG"/>
        </w:rPr>
      </w:pPr>
      <w:r w:rsidRPr="00E10BF1">
        <w:rPr>
          <w:spacing w:val="2"/>
          <w:sz w:val="24"/>
          <w:lang w:val="bg-BG"/>
        </w:rPr>
        <w:t>Извършват  потвърдителни тестове на пробите, показали съмнителни резултати при извършените изследвания в регионалните лаборатории;</w:t>
      </w:r>
    </w:p>
    <w:p w:rsidR="00231A9A" w:rsidRPr="00E10BF1" w:rsidRDefault="00231A9A" w:rsidP="00A742F1">
      <w:pPr>
        <w:widowControl w:val="0"/>
        <w:numPr>
          <w:ilvl w:val="0"/>
          <w:numId w:val="23"/>
        </w:numPr>
        <w:shd w:val="clear" w:color="auto" w:fill="FFFFFF"/>
        <w:tabs>
          <w:tab w:val="clear" w:pos="1080"/>
          <w:tab w:val="left" w:pos="605"/>
          <w:tab w:val="left" w:pos="851"/>
        </w:tabs>
        <w:autoSpaceDE w:val="0"/>
        <w:autoSpaceDN w:val="0"/>
        <w:adjustRightInd w:val="0"/>
        <w:ind w:left="0" w:firstLine="851"/>
        <w:jc w:val="both"/>
        <w:rPr>
          <w:spacing w:val="2"/>
          <w:sz w:val="24"/>
          <w:lang w:val="bg-BG"/>
        </w:rPr>
      </w:pPr>
      <w:r w:rsidRPr="00E10BF1">
        <w:rPr>
          <w:spacing w:val="2"/>
          <w:sz w:val="24"/>
          <w:lang w:val="bg-BG"/>
        </w:rPr>
        <w:t>Контролират процедурите в регионалните лаборатории и организират ринг-тестове с тях;</w:t>
      </w:r>
    </w:p>
    <w:p w:rsidR="00231A9A" w:rsidRPr="00E10BF1" w:rsidRDefault="00231A9A" w:rsidP="00A742F1">
      <w:pPr>
        <w:widowControl w:val="0"/>
        <w:numPr>
          <w:ilvl w:val="0"/>
          <w:numId w:val="23"/>
        </w:numPr>
        <w:shd w:val="clear" w:color="auto" w:fill="FFFFFF"/>
        <w:tabs>
          <w:tab w:val="clear" w:pos="1080"/>
          <w:tab w:val="left" w:pos="605"/>
          <w:tab w:val="left" w:pos="851"/>
        </w:tabs>
        <w:autoSpaceDE w:val="0"/>
        <w:autoSpaceDN w:val="0"/>
        <w:adjustRightInd w:val="0"/>
        <w:ind w:left="0" w:firstLine="851"/>
        <w:jc w:val="both"/>
        <w:rPr>
          <w:spacing w:val="2"/>
          <w:sz w:val="24"/>
          <w:lang w:val="bg-BG"/>
        </w:rPr>
      </w:pPr>
      <w:r w:rsidRPr="00E10BF1">
        <w:rPr>
          <w:spacing w:val="2"/>
          <w:sz w:val="24"/>
          <w:lang w:val="bg-BG"/>
        </w:rPr>
        <w:t>Изпращат проби в Референтната лаборатория на Общността за вирус изолация  и участват в организираните ринг-тестове;</w:t>
      </w:r>
    </w:p>
    <w:p w:rsidR="00231A9A" w:rsidRPr="00E10BF1" w:rsidRDefault="009A7E62" w:rsidP="00A742F1">
      <w:pPr>
        <w:shd w:val="clear" w:color="auto" w:fill="FFFFFF"/>
        <w:tabs>
          <w:tab w:val="left" w:pos="605"/>
          <w:tab w:val="left" w:pos="851"/>
        </w:tabs>
        <w:ind w:firstLine="426"/>
        <w:jc w:val="both"/>
        <w:rPr>
          <w:spacing w:val="2"/>
          <w:sz w:val="24"/>
          <w:lang w:val="bg-BG"/>
        </w:rPr>
      </w:pPr>
      <w:r w:rsidRPr="00E10BF1">
        <w:rPr>
          <w:spacing w:val="2"/>
          <w:sz w:val="24"/>
          <w:lang w:val="bg-BG"/>
        </w:rPr>
        <w:t>1</w:t>
      </w:r>
      <w:r w:rsidR="00823AE1" w:rsidRPr="00E10BF1">
        <w:rPr>
          <w:spacing w:val="2"/>
          <w:sz w:val="24"/>
          <w:lang w:val="bg-BG"/>
        </w:rPr>
        <w:t>1</w:t>
      </w:r>
      <w:r w:rsidRPr="00E10BF1">
        <w:rPr>
          <w:b/>
          <w:i/>
          <w:spacing w:val="2"/>
          <w:sz w:val="24"/>
          <w:lang w:val="bg-BG"/>
        </w:rPr>
        <w:t>. Референтната лаборатория по А</w:t>
      </w:r>
      <w:r w:rsidR="00231A9A" w:rsidRPr="00E10BF1">
        <w:rPr>
          <w:b/>
          <w:i/>
          <w:spacing w:val="2"/>
          <w:sz w:val="24"/>
          <w:lang w:val="bg-BG"/>
        </w:rPr>
        <w:t xml:space="preserve">ЧС в </w:t>
      </w:r>
      <w:r w:rsidRPr="00E10BF1">
        <w:rPr>
          <w:b/>
          <w:i/>
          <w:spacing w:val="2"/>
          <w:sz w:val="24"/>
          <w:lang w:val="bg-BG"/>
        </w:rPr>
        <w:t>Мадрид, Испания</w:t>
      </w:r>
      <w:r w:rsidR="00231A9A" w:rsidRPr="00E10BF1">
        <w:rPr>
          <w:b/>
          <w:i/>
          <w:spacing w:val="2"/>
          <w:sz w:val="24"/>
          <w:lang w:val="bg-BG"/>
        </w:rPr>
        <w:t>:</w:t>
      </w:r>
    </w:p>
    <w:p w:rsidR="00231A9A" w:rsidRPr="00E10BF1" w:rsidRDefault="00231A9A" w:rsidP="00A742F1">
      <w:pPr>
        <w:widowControl w:val="0"/>
        <w:numPr>
          <w:ilvl w:val="0"/>
          <w:numId w:val="24"/>
        </w:numPr>
        <w:shd w:val="clear" w:color="auto" w:fill="FFFFFF"/>
        <w:tabs>
          <w:tab w:val="clear" w:pos="1080"/>
          <w:tab w:val="left" w:pos="605"/>
          <w:tab w:val="left" w:pos="851"/>
        </w:tabs>
        <w:autoSpaceDE w:val="0"/>
        <w:autoSpaceDN w:val="0"/>
        <w:adjustRightInd w:val="0"/>
        <w:ind w:left="0" w:firstLine="851"/>
        <w:jc w:val="both"/>
        <w:rPr>
          <w:spacing w:val="2"/>
          <w:sz w:val="24"/>
          <w:lang w:val="bg-BG"/>
        </w:rPr>
      </w:pPr>
      <w:r w:rsidRPr="00E10BF1">
        <w:rPr>
          <w:spacing w:val="2"/>
          <w:sz w:val="24"/>
          <w:lang w:val="bg-BG"/>
        </w:rPr>
        <w:t>Извършва генно типизиране на вирусните изолати, изпратени от Националната референтна лаборатория, гр. София;</w:t>
      </w:r>
    </w:p>
    <w:p w:rsidR="00231A9A" w:rsidRPr="00E10BF1" w:rsidRDefault="00231A9A" w:rsidP="00A742F1">
      <w:pPr>
        <w:widowControl w:val="0"/>
        <w:numPr>
          <w:ilvl w:val="0"/>
          <w:numId w:val="24"/>
        </w:numPr>
        <w:shd w:val="clear" w:color="auto" w:fill="FFFFFF"/>
        <w:tabs>
          <w:tab w:val="clear" w:pos="1080"/>
          <w:tab w:val="left" w:pos="605"/>
          <w:tab w:val="left" w:pos="851"/>
        </w:tabs>
        <w:autoSpaceDE w:val="0"/>
        <w:autoSpaceDN w:val="0"/>
        <w:adjustRightInd w:val="0"/>
        <w:ind w:left="0" w:firstLine="851"/>
        <w:jc w:val="both"/>
        <w:rPr>
          <w:spacing w:val="2"/>
          <w:sz w:val="24"/>
          <w:lang w:val="bg-BG"/>
        </w:rPr>
      </w:pPr>
      <w:r w:rsidRPr="00E10BF1">
        <w:rPr>
          <w:spacing w:val="2"/>
          <w:sz w:val="24"/>
          <w:lang w:val="bg-BG"/>
        </w:rPr>
        <w:t>Снабдява при поискване Наци</w:t>
      </w:r>
      <w:r w:rsidR="00235396" w:rsidRPr="00E10BF1">
        <w:rPr>
          <w:spacing w:val="2"/>
          <w:sz w:val="24"/>
          <w:lang w:val="bg-BG"/>
        </w:rPr>
        <w:t xml:space="preserve">онална референтна лаборатория, </w:t>
      </w:r>
      <w:r w:rsidRPr="00E10BF1">
        <w:rPr>
          <w:spacing w:val="2"/>
          <w:sz w:val="24"/>
          <w:lang w:val="bg-BG"/>
        </w:rPr>
        <w:t>София с материали за извършване на тестове;</w:t>
      </w:r>
    </w:p>
    <w:p w:rsidR="00231A9A" w:rsidRPr="00E10BF1" w:rsidRDefault="00231A9A" w:rsidP="00A742F1">
      <w:pPr>
        <w:widowControl w:val="0"/>
        <w:numPr>
          <w:ilvl w:val="0"/>
          <w:numId w:val="24"/>
        </w:numPr>
        <w:shd w:val="clear" w:color="auto" w:fill="FFFFFF"/>
        <w:tabs>
          <w:tab w:val="clear" w:pos="1080"/>
          <w:tab w:val="left" w:pos="605"/>
          <w:tab w:val="left" w:pos="851"/>
        </w:tabs>
        <w:autoSpaceDE w:val="0"/>
        <w:autoSpaceDN w:val="0"/>
        <w:adjustRightInd w:val="0"/>
        <w:ind w:left="0" w:firstLine="851"/>
        <w:jc w:val="both"/>
        <w:rPr>
          <w:spacing w:val="2"/>
          <w:sz w:val="24"/>
          <w:lang w:val="bg-BG"/>
        </w:rPr>
      </w:pPr>
      <w:r w:rsidRPr="00E10BF1">
        <w:rPr>
          <w:spacing w:val="2"/>
          <w:sz w:val="24"/>
          <w:lang w:val="bg-BG"/>
        </w:rPr>
        <w:t>Организира и провежда ринг-тестове, в които участва Национ</w:t>
      </w:r>
      <w:r w:rsidR="00235396" w:rsidRPr="00E10BF1">
        <w:rPr>
          <w:spacing w:val="2"/>
          <w:sz w:val="24"/>
          <w:lang w:val="bg-BG"/>
        </w:rPr>
        <w:t>алната референтна лаборатория (</w:t>
      </w:r>
      <w:r w:rsidRPr="00E10BF1">
        <w:rPr>
          <w:spacing w:val="2"/>
          <w:sz w:val="24"/>
          <w:lang w:val="bg-BG"/>
        </w:rPr>
        <w:t>НРЛ);</w:t>
      </w:r>
    </w:p>
    <w:p w:rsidR="00231A9A" w:rsidRPr="00E10BF1" w:rsidRDefault="00231A9A" w:rsidP="00A742F1">
      <w:pPr>
        <w:shd w:val="clear" w:color="auto" w:fill="FFFFFF"/>
        <w:tabs>
          <w:tab w:val="left" w:pos="540"/>
          <w:tab w:val="left" w:pos="605"/>
          <w:tab w:val="left" w:pos="851"/>
        </w:tabs>
        <w:ind w:firstLine="426"/>
        <w:jc w:val="both"/>
        <w:rPr>
          <w:b/>
          <w:i/>
          <w:spacing w:val="2"/>
          <w:sz w:val="24"/>
          <w:lang w:val="bg-BG"/>
        </w:rPr>
      </w:pPr>
      <w:r w:rsidRPr="00E10BF1">
        <w:rPr>
          <w:b/>
          <w:i/>
          <w:spacing w:val="2"/>
          <w:sz w:val="24"/>
          <w:lang w:val="bg-BG"/>
        </w:rPr>
        <w:t>1</w:t>
      </w:r>
      <w:r w:rsidR="00823AE1" w:rsidRPr="00E10BF1">
        <w:rPr>
          <w:b/>
          <w:i/>
          <w:spacing w:val="2"/>
          <w:sz w:val="24"/>
          <w:lang w:val="bg-BG"/>
        </w:rPr>
        <w:t>2</w:t>
      </w:r>
      <w:r w:rsidRPr="00E10BF1">
        <w:rPr>
          <w:b/>
          <w:i/>
          <w:spacing w:val="2"/>
          <w:sz w:val="24"/>
          <w:lang w:val="bg-BG"/>
        </w:rPr>
        <w:t xml:space="preserve">. Регистрираните ветеринарни лекари на </w:t>
      </w:r>
      <w:r w:rsidR="00823AE1" w:rsidRPr="00E10BF1">
        <w:rPr>
          <w:b/>
          <w:i/>
          <w:spacing w:val="2"/>
          <w:sz w:val="24"/>
          <w:lang w:val="bg-BG"/>
        </w:rPr>
        <w:t xml:space="preserve">частна </w:t>
      </w:r>
      <w:r w:rsidRPr="00E10BF1">
        <w:rPr>
          <w:b/>
          <w:i/>
          <w:spacing w:val="2"/>
          <w:sz w:val="24"/>
          <w:lang w:val="bg-BG"/>
        </w:rPr>
        <w:t xml:space="preserve">практика </w:t>
      </w:r>
    </w:p>
    <w:p w:rsidR="00231A9A" w:rsidRPr="00E10BF1" w:rsidRDefault="00231A9A" w:rsidP="00A742F1">
      <w:pPr>
        <w:numPr>
          <w:ilvl w:val="0"/>
          <w:numId w:val="25"/>
        </w:numPr>
        <w:shd w:val="clear" w:color="auto" w:fill="FFFFFF"/>
        <w:tabs>
          <w:tab w:val="clear" w:pos="1080"/>
          <w:tab w:val="left" w:pos="605"/>
          <w:tab w:val="left" w:pos="851"/>
          <w:tab w:val="left" w:pos="1440"/>
        </w:tabs>
        <w:ind w:left="0" w:firstLine="851"/>
        <w:jc w:val="both"/>
        <w:rPr>
          <w:spacing w:val="2"/>
          <w:sz w:val="24"/>
          <w:lang w:val="bg-BG"/>
        </w:rPr>
      </w:pPr>
      <w:r w:rsidRPr="00E10BF1">
        <w:rPr>
          <w:spacing w:val="2"/>
          <w:sz w:val="24"/>
          <w:lang w:val="bg-BG"/>
        </w:rPr>
        <w:t>извършват клинични обследвания на свиневъдните обекти в указаните периоди в настоящата програма за съответните видове ферми и въвеждат в информационната система на БАБХ получените резултати;</w:t>
      </w:r>
    </w:p>
    <w:p w:rsidR="00231A9A" w:rsidRPr="00E10BF1" w:rsidRDefault="00231A9A" w:rsidP="00A742F1">
      <w:pPr>
        <w:numPr>
          <w:ilvl w:val="0"/>
          <w:numId w:val="25"/>
        </w:numPr>
        <w:shd w:val="clear" w:color="auto" w:fill="FFFFFF"/>
        <w:tabs>
          <w:tab w:val="clear" w:pos="1080"/>
          <w:tab w:val="left" w:pos="605"/>
          <w:tab w:val="left" w:pos="851"/>
          <w:tab w:val="left" w:pos="1440"/>
        </w:tabs>
        <w:ind w:left="0" w:firstLine="851"/>
        <w:jc w:val="both"/>
        <w:rPr>
          <w:spacing w:val="2"/>
          <w:sz w:val="24"/>
          <w:lang w:val="bg-BG"/>
        </w:rPr>
      </w:pPr>
      <w:r w:rsidRPr="00E10BF1">
        <w:rPr>
          <w:spacing w:val="2"/>
          <w:sz w:val="24"/>
          <w:lang w:val="bg-BG"/>
        </w:rPr>
        <w:t>въвеждат в информационната система на БАБХ всички получени резултати на изпратените от тях проби от домашни свине при изпълнение на настоящата програма.</w:t>
      </w:r>
    </w:p>
    <w:p w:rsidR="00E35A97" w:rsidRPr="00E10BF1" w:rsidRDefault="00232EC0" w:rsidP="00A742F1">
      <w:pPr>
        <w:numPr>
          <w:ilvl w:val="0"/>
          <w:numId w:val="25"/>
        </w:numPr>
        <w:shd w:val="clear" w:color="auto" w:fill="FFFFFF"/>
        <w:tabs>
          <w:tab w:val="clear" w:pos="1080"/>
          <w:tab w:val="left" w:pos="605"/>
          <w:tab w:val="left" w:pos="851"/>
          <w:tab w:val="left" w:pos="1440"/>
        </w:tabs>
        <w:ind w:left="0" w:firstLine="851"/>
        <w:jc w:val="both"/>
        <w:rPr>
          <w:spacing w:val="2"/>
          <w:sz w:val="24"/>
          <w:lang w:val="bg-BG"/>
        </w:rPr>
      </w:pPr>
      <w:r w:rsidRPr="00E10BF1">
        <w:rPr>
          <w:rFonts w:eastAsia="Calibri"/>
          <w:sz w:val="24"/>
          <w:lang w:val="bg-BG"/>
        </w:rPr>
        <w:t>извършването на  клинични прегледи и/или огледи на трупа</w:t>
      </w:r>
      <w:r w:rsidR="00E35A97" w:rsidRPr="00E10BF1">
        <w:rPr>
          <w:rFonts w:eastAsia="Calibri"/>
          <w:sz w:val="24"/>
          <w:lang w:val="bg-BG"/>
        </w:rPr>
        <w:t xml:space="preserve"> на вече умрели свине</w:t>
      </w:r>
      <w:r w:rsidRPr="00E10BF1">
        <w:rPr>
          <w:rFonts w:eastAsia="Calibri"/>
          <w:sz w:val="24"/>
          <w:lang w:val="bg-BG"/>
        </w:rPr>
        <w:t xml:space="preserve"> при всеки сигнал за съмнение за АЧС подаден от обектите за отглеждане на сви</w:t>
      </w:r>
      <w:r w:rsidR="00E35A97" w:rsidRPr="00E10BF1">
        <w:rPr>
          <w:rFonts w:eastAsia="Calibri"/>
          <w:sz w:val="24"/>
          <w:lang w:val="bg-BG"/>
        </w:rPr>
        <w:t>не, които обслужват;</w:t>
      </w:r>
    </w:p>
    <w:p w:rsidR="00232EC0" w:rsidRPr="00E10BF1" w:rsidRDefault="00232EC0" w:rsidP="00A742F1">
      <w:pPr>
        <w:numPr>
          <w:ilvl w:val="0"/>
          <w:numId w:val="25"/>
        </w:numPr>
        <w:shd w:val="clear" w:color="auto" w:fill="FFFFFF"/>
        <w:tabs>
          <w:tab w:val="clear" w:pos="1080"/>
          <w:tab w:val="left" w:pos="605"/>
          <w:tab w:val="left" w:pos="851"/>
          <w:tab w:val="left" w:pos="1440"/>
        </w:tabs>
        <w:ind w:left="0" w:firstLine="851"/>
        <w:jc w:val="both"/>
        <w:rPr>
          <w:spacing w:val="2"/>
          <w:sz w:val="24"/>
          <w:lang w:val="bg-BG"/>
        </w:rPr>
      </w:pPr>
      <w:r w:rsidRPr="00E10BF1">
        <w:rPr>
          <w:rFonts w:eastAsia="Calibri"/>
          <w:sz w:val="24"/>
          <w:lang w:val="bg-BG"/>
        </w:rPr>
        <w:t xml:space="preserve">незабавно информиране на официалните ветеринарни лекари </w:t>
      </w:r>
      <w:r w:rsidR="00E35A97" w:rsidRPr="00E10BF1">
        <w:rPr>
          <w:rFonts w:eastAsia="Calibri"/>
          <w:sz w:val="24"/>
          <w:lang w:val="bg-BG"/>
        </w:rPr>
        <w:t xml:space="preserve">по места </w:t>
      </w:r>
      <w:r w:rsidRPr="00E10BF1">
        <w:rPr>
          <w:rFonts w:eastAsia="Calibri"/>
          <w:sz w:val="24"/>
          <w:lang w:val="bg-BG"/>
        </w:rPr>
        <w:t>в случай на съмнение за АЧС.</w:t>
      </w:r>
    </w:p>
    <w:p w:rsidR="00231A9A" w:rsidRPr="00E10BF1" w:rsidRDefault="009A7E62" w:rsidP="00A742F1">
      <w:pPr>
        <w:shd w:val="clear" w:color="auto" w:fill="FFFFFF"/>
        <w:tabs>
          <w:tab w:val="left" w:pos="605"/>
          <w:tab w:val="left" w:pos="851"/>
        </w:tabs>
        <w:ind w:firstLine="426"/>
        <w:jc w:val="both"/>
        <w:rPr>
          <w:b/>
          <w:i/>
          <w:spacing w:val="2"/>
          <w:sz w:val="24"/>
          <w:lang w:val="bg-BG"/>
        </w:rPr>
      </w:pPr>
      <w:r w:rsidRPr="00E10BF1">
        <w:rPr>
          <w:b/>
          <w:i/>
          <w:spacing w:val="2"/>
          <w:sz w:val="24"/>
          <w:lang w:val="bg-BG"/>
        </w:rPr>
        <w:t>1</w:t>
      </w:r>
      <w:r w:rsidR="00823AE1" w:rsidRPr="00E10BF1">
        <w:rPr>
          <w:b/>
          <w:i/>
          <w:spacing w:val="2"/>
          <w:sz w:val="24"/>
          <w:lang w:val="bg-BG"/>
        </w:rPr>
        <w:t>3</w:t>
      </w:r>
      <w:r w:rsidR="00231A9A" w:rsidRPr="00E10BF1">
        <w:rPr>
          <w:b/>
          <w:i/>
          <w:spacing w:val="2"/>
          <w:sz w:val="24"/>
          <w:lang w:val="bg-BG"/>
        </w:rPr>
        <w:t xml:space="preserve">. Министерството на вътрешните </w:t>
      </w:r>
      <w:r w:rsidR="00216D72" w:rsidRPr="00E10BF1">
        <w:rPr>
          <w:b/>
          <w:i/>
          <w:spacing w:val="2"/>
          <w:sz w:val="24"/>
          <w:lang w:val="bg-BG"/>
        </w:rPr>
        <w:t>работи</w:t>
      </w:r>
      <w:r w:rsidR="00231A9A" w:rsidRPr="00E10BF1">
        <w:rPr>
          <w:b/>
          <w:i/>
          <w:spacing w:val="2"/>
          <w:sz w:val="24"/>
          <w:lang w:val="bg-BG"/>
        </w:rPr>
        <w:t>:</w:t>
      </w:r>
    </w:p>
    <w:p w:rsidR="00231A9A" w:rsidRPr="00E10BF1" w:rsidRDefault="00231A9A" w:rsidP="00A742F1">
      <w:pPr>
        <w:widowControl w:val="0"/>
        <w:numPr>
          <w:ilvl w:val="0"/>
          <w:numId w:val="26"/>
        </w:numPr>
        <w:shd w:val="clear" w:color="auto" w:fill="FFFFFF"/>
        <w:tabs>
          <w:tab w:val="clear" w:pos="1080"/>
          <w:tab w:val="left" w:pos="605"/>
          <w:tab w:val="left" w:pos="851"/>
          <w:tab w:val="left" w:pos="1440"/>
        </w:tabs>
        <w:autoSpaceDE w:val="0"/>
        <w:autoSpaceDN w:val="0"/>
        <w:adjustRightInd w:val="0"/>
        <w:ind w:left="0" w:firstLine="851"/>
        <w:jc w:val="both"/>
        <w:rPr>
          <w:spacing w:val="2"/>
          <w:sz w:val="24"/>
          <w:lang w:val="bg-BG"/>
        </w:rPr>
      </w:pPr>
      <w:r w:rsidRPr="00E10BF1">
        <w:rPr>
          <w:spacing w:val="2"/>
          <w:sz w:val="24"/>
          <w:lang w:val="bg-BG"/>
        </w:rPr>
        <w:t>Взема участие при изпълнението на административните мерки и мерките за защита в случаите на</w:t>
      </w:r>
      <w:r w:rsidR="009A7E62" w:rsidRPr="00E10BF1">
        <w:rPr>
          <w:spacing w:val="2"/>
          <w:sz w:val="24"/>
          <w:lang w:val="bg-BG"/>
        </w:rPr>
        <w:t xml:space="preserve"> съмнение или потвърждаване на А</w:t>
      </w:r>
      <w:r w:rsidRPr="00E10BF1">
        <w:rPr>
          <w:spacing w:val="2"/>
          <w:sz w:val="24"/>
          <w:lang w:val="bg-BG"/>
        </w:rPr>
        <w:t xml:space="preserve">ЧС. </w:t>
      </w:r>
    </w:p>
    <w:p w:rsidR="00231A9A" w:rsidRPr="00E10BF1" w:rsidRDefault="00231A9A" w:rsidP="00A742F1">
      <w:pPr>
        <w:widowControl w:val="0"/>
        <w:shd w:val="clear" w:color="auto" w:fill="FFFFFF"/>
        <w:tabs>
          <w:tab w:val="left" w:pos="605"/>
          <w:tab w:val="left" w:pos="851"/>
        </w:tabs>
        <w:autoSpaceDE w:val="0"/>
        <w:autoSpaceDN w:val="0"/>
        <w:adjustRightInd w:val="0"/>
        <w:ind w:firstLine="426"/>
        <w:jc w:val="both"/>
        <w:rPr>
          <w:b/>
          <w:i/>
          <w:spacing w:val="2"/>
          <w:sz w:val="24"/>
          <w:lang w:val="bg-BG"/>
        </w:rPr>
      </w:pPr>
      <w:r w:rsidRPr="00E10BF1">
        <w:rPr>
          <w:b/>
          <w:i/>
          <w:spacing w:val="2"/>
          <w:sz w:val="24"/>
          <w:lang w:val="bg-BG"/>
        </w:rPr>
        <w:t>1</w:t>
      </w:r>
      <w:r w:rsidR="00823AE1" w:rsidRPr="00E10BF1">
        <w:rPr>
          <w:b/>
          <w:i/>
          <w:spacing w:val="2"/>
          <w:sz w:val="24"/>
          <w:lang w:val="bg-BG"/>
        </w:rPr>
        <w:t>4</w:t>
      </w:r>
      <w:r w:rsidRPr="00E10BF1">
        <w:rPr>
          <w:b/>
          <w:i/>
          <w:spacing w:val="2"/>
          <w:sz w:val="24"/>
          <w:lang w:val="bg-BG"/>
        </w:rPr>
        <w:t>. Съюз</w:t>
      </w:r>
      <w:r w:rsidR="00370D56" w:rsidRPr="00E10BF1">
        <w:rPr>
          <w:b/>
          <w:i/>
          <w:spacing w:val="2"/>
          <w:sz w:val="24"/>
          <w:lang w:val="bg-BG"/>
        </w:rPr>
        <w:t>ите</w:t>
      </w:r>
      <w:r w:rsidRPr="00E10BF1">
        <w:rPr>
          <w:b/>
          <w:i/>
          <w:spacing w:val="2"/>
          <w:sz w:val="24"/>
          <w:lang w:val="bg-BG"/>
        </w:rPr>
        <w:t xml:space="preserve"> на фермери</w:t>
      </w:r>
      <w:r w:rsidR="00216D72" w:rsidRPr="00E10BF1">
        <w:rPr>
          <w:b/>
          <w:i/>
          <w:spacing w:val="2"/>
          <w:sz w:val="24"/>
          <w:lang w:val="bg-BG"/>
        </w:rPr>
        <w:t>те и асоциациите на свиневъдите</w:t>
      </w:r>
      <w:r w:rsidRPr="00E10BF1">
        <w:rPr>
          <w:b/>
          <w:i/>
          <w:spacing w:val="2"/>
          <w:sz w:val="24"/>
          <w:lang w:val="bg-BG"/>
        </w:rPr>
        <w:t xml:space="preserve">: </w:t>
      </w:r>
    </w:p>
    <w:p w:rsidR="00231A9A" w:rsidRPr="00E10BF1" w:rsidRDefault="00231A9A" w:rsidP="00A742F1">
      <w:pPr>
        <w:widowControl w:val="0"/>
        <w:numPr>
          <w:ilvl w:val="0"/>
          <w:numId w:val="26"/>
        </w:numPr>
        <w:shd w:val="clear" w:color="auto" w:fill="FFFFFF"/>
        <w:tabs>
          <w:tab w:val="clear" w:pos="1080"/>
          <w:tab w:val="left" w:pos="605"/>
          <w:tab w:val="left" w:pos="851"/>
          <w:tab w:val="left" w:pos="1440"/>
        </w:tabs>
        <w:autoSpaceDE w:val="0"/>
        <w:autoSpaceDN w:val="0"/>
        <w:adjustRightInd w:val="0"/>
        <w:ind w:left="0" w:firstLine="851"/>
        <w:jc w:val="both"/>
        <w:rPr>
          <w:spacing w:val="2"/>
          <w:sz w:val="24"/>
          <w:lang w:val="bg-BG"/>
        </w:rPr>
      </w:pPr>
      <w:r w:rsidRPr="00E10BF1">
        <w:rPr>
          <w:spacing w:val="2"/>
          <w:sz w:val="24"/>
          <w:lang w:val="bg-BG"/>
        </w:rPr>
        <w:t>Информират своите членове от</w:t>
      </w:r>
      <w:r w:rsidR="009A7E62" w:rsidRPr="00E10BF1">
        <w:rPr>
          <w:spacing w:val="2"/>
          <w:sz w:val="24"/>
          <w:lang w:val="bg-BG"/>
        </w:rPr>
        <w:t>носно програмата за контрол на А</w:t>
      </w:r>
      <w:r w:rsidRPr="00E10BF1">
        <w:rPr>
          <w:spacing w:val="2"/>
          <w:sz w:val="24"/>
          <w:lang w:val="bg-BG"/>
        </w:rPr>
        <w:t>ЧС и подкрепят БАБХ в изпълнението на схемата за активния клиничен надзор и когато е необходимо за схемите з</w:t>
      </w:r>
      <w:r w:rsidR="00217CF0" w:rsidRPr="00E10BF1">
        <w:rPr>
          <w:spacing w:val="2"/>
          <w:sz w:val="24"/>
          <w:lang w:val="bg-BG"/>
        </w:rPr>
        <w:t>а вземане и изследване на проби;</w:t>
      </w:r>
      <w:r w:rsidRPr="00E10BF1">
        <w:rPr>
          <w:spacing w:val="2"/>
          <w:sz w:val="24"/>
          <w:lang w:val="bg-BG"/>
        </w:rPr>
        <w:t xml:space="preserve"> </w:t>
      </w:r>
    </w:p>
    <w:p w:rsidR="00231A9A" w:rsidRPr="00E10BF1" w:rsidRDefault="00231A9A" w:rsidP="00A742F1">
      <w:pPr>
        <w:widowControl w:val="0"/>
        <w:numPr>
          <w:ilvl w:val="0"/>
          <w:numId w:val="26"/>
        </w:numPr>
        <w:shd w:val="clear" w:color="auto" w:fill="FFFFFF"/>
        <w:tabs>
          <w:tab w:val="clear" w:pos="1080"/>
          <w:tab w:val="left" w:pos="605"/>
          <w:tab w:val="left" w:pos="851"/>
          <w:tab w:val="left" w:pos="1440"/>
        </w:tabs>
        <w:autoSpaceDE w:val="0"/>
        <w:autoSpaceDN w:val="0"/>
        <w:adjustRightInd w:val="0"/>
        <w:ind w:left="0" w:firstLine="851"/>
        <w:jc w:val="both"/>
        <w:rPr>
          <w:spacing w:val="2"/>
          <w:sz w:val="24"/>
          <w:lang w:val="bg-BG"/>
        </w:rPr>
      </w:pPr>
      <w:r w:rsidRPr="00E10BF1">
        <w:rPr>
          <w:spacing w:val="2"/>
          <w:sz w:val="24"/>
          <w:lang w:val="bg-BG"/>
        </w:rPr>
        <w:t xml:space="preserve">Ветеринарните лекари от тези организации вземат участие в активния надзор и в клиничното проучване на свинефермите. </w:t>
      </w:r>
    </w:p>
    <w:p w:rsidR="002E5A5E" w:rsidRPr="00E10BF1" w:rsidRDefault="002E5A5E" w:rsidP="00A15858">
      <w:pPr>
        <w:jc w:val="both"/>
        <w:rPr>
          <w:b/>
          <w:sz w:val="24"/>
          <w:lang w:val="bg-BG"/>
        </w:rPr>
      </w:pPr>
    </w:p>
    <w:p w:rsidR="004629BC" w:rsidRPr="00E10BF1" w:rsidRDefault="00A742F1" w:rsidP="00A15858">
      <w:pPr>
        <w:jc w:val="both"/>
        <w:rPr>
          <w:b/>
          <w:sz w:val="24"/>
          <w:lang w:val="bg-BG"/>
        </w:rPr>
      </w:pPr>
      <w:r w:rsidRPr="00E10BF1">
        <w:rPr>
          <w:b/>
          <w:sz w:val="24"/>
          <w:lang w:val="bg-BG"/>
        </w:rPr>
        <w:t>4.2</w:t>
      </w:r>
      <w:r w:rsidR="004629BC" w:rsidRPr="00E10BF1">
        <w:rPr>
          <w:b/>
          <w:sz w:val="24"/>
          <w:lang w:val="bg-BG"/>
        </w:rPr>
        <w:t>. Описание на географските и административни райони, в които ще бъде изпълнена програмата.</w:t>
      </w:r>
    </w:p>
    <w:p w:rsidR="004629BC" w:rsidRPr="00E10BF1" w:rsidRDefault="004629BC" w:rsidP="00A15858">
      <w:pPr>
        <w:jc w:val="both"/>
        <w:rPr>
          <w:sz w:val="24"/>
          <w:lang w:val="bg-BG"/>
        </w:rPr>
      </w:pPr>
      <w:r w:rsidRPr="00E10BF1">
        <w:rPr>
          <w:sz w:val="24"/>
          <w:lang w:val="bg-BG"/>
        </w:rPr>
        <w:t xml:space="preserve">Програмата ще бъде изпълнена на територията на </w:t>
      </w:r>
      <w:r w:rsidR="003813B4" w:rsidRPr="00E10BF1">
        <w:rPr>
          <w:sz w:val="24"/>
          <w:lang w:val="bg-BG"/>
        </w:rPr>
        <w:t>цялата страна, със специален фокус високо рисковите региони по отношение на болестта</w:t>
      </w:r>
      <w:r w:rsidR="009A7E62" w:rsidRPr="00E10BF1">
        <w:rPr>
          <w:sz w:val="24"/>
          <w:lang w:val="bg-BG"/>
        </w:rPr>
        <w:t>: Бургас, Варна, Добрич</w:t>
      </w:r>
      <w:r w:rsidR="00721636" w:rsidRPr="00E10BF1">
        <w:rPr>
          <w:sz w:val="24"/>
          <w:lang w:val="bg-BG"/>
        </w:rPr>
        <w:t>, Силистра</w:t>
      </w:r>
      <w:r w:rsidR="00521C5E" w:rsidRPr="00E10BF1">
        <w:rPr>
          <w:sz w:val="24"/>
          <w:lang w:val="bg-BG"/>
        </w:rPr>
        <w:t>, Шумен, Русе, Велико Търново, Плевен, Враца, Монтана</w:t>
      </w:r>
      <w:r w:rsidR="00721636" w:rsidRPr="00E10BF1">
        <w:rPr>
          <w:sz w:val="24"/>
          <w:lang w:val="bg-BG"/>
        </w:rPr>
        <w:t xml:space="preserve"> и </w:t>
      </w:r>
      <w:r w:rsidR="00521C5E" w:rsidRPr="00E10BF1">
        <w:rPr>
          <w:sz w:val="24"/>
          <w:lang w:val="bg-BG"/>
        </w:rPr>
        <w:t>Видин</w:t>
      </w:r>
      <w:r w:rsidR="00A31EEB" w:rsidRPr="00E10BF1">
        <w:rPr>
          <w:sz w:val="24"/>
          <w:lang w:val="bg-BG"/>
        </w:rPr>
        <w:t>, посочени на фиг.1</w:t>
      </w:r>
    </w:p>
    <w:tbl>
      <w:tblPr>
        <w:tblW w:w="9214" w:type="dxa"/>
        <w:tblInd w:w="108" w:type="dxa"/>
        <w:tblLook w:val="04A0"/>
      </w:tblPr>
      <w:tblGrid>
        <w:gridCol w:w="9214"/>
      </w:tblGrid>
      <w:tr w:rsidR="00A31EEB" w:rsidRPr="00E10BF1" w:rsidTr="001118FC">
        <w:tc>
          <w:tcPr>
            <w:tcW w:w="9214" w:type="dxa"/>
          </w:tcPr>
          <w:p w:rsidR="00A31EEB" w:rsidRPr="00E10BF1" w:rsidRDefault="00974E40" w:rsidP="00A15858">
            <w:pPr>
              <w:spacing w:after="120" w:line="360" w:lineRule="auto"/>
              <w:jc w:val="center"/>
              <w:rPr>
                <w:sz w:val="18"/>
                <w:szCs w:val="18"/>
                <w:lang w:val="bg-BG"/>
              </w:rPr>
            </w:pPr>
            <w:r>
              <w:rPr>
                <w:noProof/>
                <w:sz w:val="18"/>
                <w:szCs w:val="18"/>
                <w:lang w:val="bg-BG" w:eastAsia="bg-BG"/>
              </w:rPr>
              <w:lastRenderedPageBreak/>
              <w:drawing>
                <wp:inline distT="0" distB="0" distL="0" distR="0">
                  <wp:extent cx="5562600" cy="3131820"/>
                  <wp:effectExtent l="19050" t="0" r="0" b="0"/>
                  <wp:docPr id="3" name="Picture 80" descr="C:\Users\ip_kuzmanova\Desktop\item_bulgarialocationmap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ip_kuzmanova\Desktop\item_bulgarialocationmap22.jpg"/>
                          <pic:cNvPicPr>
                            <a:picLocks noChangeAspect="1" noChangeArrowheads="1"/>
                          </pic:cNvPicPr>
                        </pic:nvPicPr>
                        <pic:blipFill>
                          <a:blip r:embed="rId9" cstate="print"/>
                          <a:srcRect/>
                          <a:stretch>
                            <a:fillRect/>
                          </a:stretch>
                        </pic:blipFill>
                        <pic:spPr bwMode="auto">
                          <a:xfrm>
                            <a:off x="0" y="0"/>
                            <a:ext cx="5562600" cy="3131820"/>
                          </a:xfrm>
                          <a:prstGeom prst="rect">
                            <a:avLst/>
                          </a:prstGeom>
                          <a:noFill/>
                          <a:ln w="9525">
                            <a:noFill/>
                            <a:miter lim="800000"/>
                            <a:headEnd/>
                            <a:tailEnd/>
                          </a:ln>
                        </pic:spPr>
                      </pic:pic>
                    </a:graphicData>
                  </a:graphic>
                </wp:inline>
              </w:drawing>
            </w:r>
          </w:p>
        </w:tc>
      </w:tr>
      <w:tr w:rsidR="00A31EEB" w:rsidRPr="00E10BF1" w:rsidTr="001118FC">
        <w:tc>
          <w:tcPr>
            <w:tcW w:w="9214" w:type="dxa"/>
          </w:tcPr>
          <w:p w:rsidR="00A31EEB" w:rsidRPr="00E10BF1" w:rsidRDefault="00A31EEB" w:rsidP="00A15858">
            <w:pPr>
              <w:spacing w:after="120" w:line="360" w:lineRule="auto"/>
              <w:jc w:val="both"/>
              <w:rPr>
                <w:b/>
                <w:sz w:val="18"/>
                <w:szCs w:val="18"/>
                <w:lang w:val="bg-BG"/>
              </w:rPr>
            </w:pPr>
            <w:r w:rsidRPr="00E10BF1">
              <w:rPr>
                <w:b/>
                <w:sz w:val="18"/>
                <w:szCs w:val="18"/>
                <w:lang w:val="bg-BG"/>
              </w:rPr>
              <w:t xml:space="preserve">Фиг. 1. Високорискови региони за АЧС в България. </w:t>
            </w:r>
          </w:p>
        </w:tc>
      </w:tr>
    </w:tbl>
    <w:p w:rsidR="002E5A5E" w:rsidRPr="00E10BF1" w:rsidRDefault="002E5A5E" w:rsidP="00A15858">
      <w:pPr>
        <w:tabs>
          <w:tab w:val="left" w:pos="567"/>
          <w:tab w:val="left" w:pos="900"/>
        </w:tabs>
        <w:jc w:val="both"/>
        <w:rPr>
          <w:b/>
          <w:sz w:val="24"/>
          <w:lang w:val="bg-BG"/>
        </w:rPr>
      </w:pPr>
    </w:p>
    <w:p w:rsidR="004629BC" w:rsidRPr="00E10BF1" w:rsidRDefault="00A742F1" w:rsidP="00A15858">
      <w:pPr>
        <w:tabs>
          <w:tab w:val="left" w:pos="567"/>
          <w:tab w:val="left" w:pos="900"/>
        </w:tabs>
        <w:jc w:val="both"/>
        <w:rPr>
          <w:b/>
          <w:sz w:val="24"/>
          <w:lang w:val="bg-BG"/>
        </w:rPr>
      </w:pPr>
      <w:r w:rsidRPr="00E10BF1">
        <w:rPr>
          <w:b/>
          <w:sz w:val="24"/>
          <w:lang w:val="bg-BG"/>
        </w:rPr>
        <w:t>4.3</w:t>
      </w:r>
      <w:r w:rsidR="004629BC" w:rsidRPr="00E10BF1">
        <w:rPr>
          <w:b/>
          <w:sz w:val="24"/>
          <w:lang w:val="bg-BG"/>
        </w:rPr>
        <w:t>.</w:t>
      </w:r>
      <w:r w:rsidR="004629BC" w:rsidRPr="00E10BF1">
        <w:rPr>
          <w:b/>
          <w:i/>
          <w:sz w:val="24"/>
          <w:lang w:val="bg-BG"/>
        </w:rPr>
        <w:tab/>
      </w:r>
      <w:r w:rsidR="004629BC" w:rsidRPr="00E10BF1">
        <w:rPr>
          <w:b/>
          <w:sz w:val="24"/>
          <w:lang w:val="bg-BG"/>
        </w:rPr>
        <w:t>Мерки, изпълнявани по програмата</w:t>
      </w:r>
    </w:p>
    <w:p w:rsidR="004629BC" w:rsidRPr="00E10BF1" w:rsidRDefault="004629BC" w:rsidP="007C66B4">
      <w:pPr>
        <w:tabs>
          <w:tab w:val="left" w:pos="567"/>
        </w:tabs>
        <w:ind w:firstLine="426"/>
        <w:jc w:val="both"/>
        <w:rPr>
          <w:sz w:val="24"/>
          <w:lang w:val="bg-BG"/>
        </w:rPr>
      </w:pPr>
      <w:r w:rsidRPr="00E10BF1">
        <w:rPr>
          <w:b/>
          <w:sz w:val="24"/>
          <w:lang w:val="bg-BG"/>
        </w:rPr>
        <w:t>4.</w:t>
      </w:r>
      <w:r w:rsidR="00A742F1" w:rsidRPr="00E10BF1">
        <w:rPr>
          <w:b/>
          <w:sz w:val="24"/>
          <w:lang w:val="bg-BG"/>
        </w:rPr>
        <w:t>3</w:t>
      </w:r>
      <w:r w:rsidRPr="00E10BF1">
        <w:rPr>
          <w:b/>
          <w:sz w:val="24"/>
          <w:lang w:val="bg-BG"/>
        </w:rPr>
        <w:t>.1.</w:t>
      </w:r>
      <w:r w:rsidRPr="00E10BF1">
        <w:rPr>
          <w:sz w:val="24"/>
          <w:lang w:val="bg-BG"/>
        </w:rPr>
        <w:t xml:space="preserve"> Мерки и законови разпоредби по отношение на регистрацията на животновъдните обекти: </w:t>
      </w:r>
    </w:p>
    <w:p w:rsidR="009A7E62" w:rsidRPr="00E10BF1" w:rsidRDefault="004629BC" w:rsidP="007C66B4">
      <w:pPr>
        <w:pStyle w:val="Char1"/>
        <w:tabs>
          <w:tab w:val="left" w:pos="567"/>
        </w:tabs>
        <w:ind w:firstLine="426"/>
        <w:jc w:val="both"/>
        <w:rPr>
          <w:rFonts w:ascii="Times New Roman" w:hAnsi="Times New Roman"/>
          <w:lang w:val="bg-BG"/>
        </w:rPr>
      </w:pPr>
      <w:r w:rsidRPr="00E10BF1">
        <w:rPr>
          <w:rFonts w:ascii="Times New Roman" w:hAnsi="Times New Roman"/>
          <w:lang w:val="bg-BG"/>
        </w:rPr>
        <w:t xml:space="preserve">Съгласно чл. 3 от Наредба № 61 от 9 май 2006 г. за условията и реда за официална идентификация на животните, за които не са предвидени изисквания в Регламент на Европейския съюз, регистрацията на животновъдните обекти се извършва от органите </w:t>
      </w:r>
      <w:r w:rsidR="009A7E62" w:rsidRPr="00E10BF1">
        <w:rPr>
          <w:rFonts w:ascii="Times New Roman" w:hAnsi="Times New Roman"/>
          <w:lang w:val="bg-BG"/>
        </w:rPr>
        <w:t>на БАБХ.</w:t>
      </w:r>
    </w:p>
    <w:p w:rsidR="009A7E62" w:rsidRPr="00E10BF1" w:rsidRDefault="004629BC" w:rsidP="007C66B4">
      <w:pPr>
        <w:pStyle w:val="Char1"/>
        <w:tabs>
          <w:tab w:val="left" w:pos="567"/>
        </w:tabs>
        <w:ind w:firstLine="426"/>
        <w:jc w:val="both"/>
        <w:rPr>
          <w:rFonts w:ascii="Times New Roman" w:hAnsi="Times New Roman"/>
          <w:lang w:val="bg-BG"/>
        </w:rPr>
      </w:pPr>
      <w:r w:rsidRPr="00E10BF1">
        <w:rPr>
          <w:rFonts w:ascii="Times New Roman" w:hAnsi="Times New Roman"/>
          <w:lang w:val="bg-BG"/>
        </w:rPr>
        <w:t>Всички животновъдни обекти, в които се отглеждат свине са обект на задължителна регистрация в регистър за контрол на движението на животните, които се пазят от собственика и</w:t>
      </w:r>
      <w:r w:rsidR="009454BA" w:rsidRPr="00E10BF1">
        <w:rPr>
          <w:rFonts w:ascii="Times New Roman" w:hAnsi="Times New Roman"/>
          <w:lang w:val="bg-BG"/>
        </w:rPr>
        <w:t xml:space="preserve"> </w:t>
      </w:r>
      <w:r w:rsidRPr="00E10BF1">
        <w:rPr>
          <w:rFonts w:ascii="Times New Roman" w:hAnsi="Times New Roman"/>
          <w:lang w:val="bg-BG"/>
        </w:rPr>
        <w:t xml:space="preserve">компютърния регистър на ЦУ на БАБХ </w:t>
      </w:r>
    </w:p>
    <w:p w:rsidR="009A7E62" w:rsidRPr="00E10BF1" w:rsidRDefault="00A742F1" w:rsidP="007C66B4">
      <w:pPr>
        <w:pStyle w:val="Char11"/>
        <w:tabs>
          <w:tab w:val="left" w:pos="567"/>
        </w:tabs>
        <w:ind w:firstLine="426"/>
        <w:jc w:val="both"/>
        <w:rPr>
          <w:rFonts w:ascii="Times New Roman" w:hAnsi="Times New Roman"/>
          <w:b/>
          <w:lang w:val="bg-BG"/>
        </w:rPr>
      </w:pPr>
      <w:r w:rsidRPr="00E10BF1">
        <w:rPr>
          <w:rFonts w:ascii="Times New Roman" w:hAnsi="Times New Roman"/>
          <w:b/>
          <w:lang w:val="bg-BG"/>
        </w:rPr>
        <w:t>4.3</w:t>
      </w:r>
      <w:r w:rsidR="009A7E62" w:rsidRPr="00E10BF1">
        <w:rPr>
          <w:rFonts w:ascii="Times New Roman" w:hAnsi="Times New Roman"/>
          <w:b/>
          <w:lang w:val="bg-BG"/>
        </w:rPr>
        <w:t>.2. Целеви животни и популация на животните, включени в програмата.</w:t>
      </w:r>
    </w:p>
    <w:tbl>
      <w:tblPr>
        <w:tblpPr w:leftFromText="180" w:rightFromText="180" w:vertAnchor="text" w:horzAnchor="margin" w:tblpY="301"/>
        <w:tblW w:w="9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04"/>
        <w:gridCol w:w="1637"/>
        <w:gridCol w:w="1845"/>
        <w:gridCol w:w="1846"/>
        <w:gridCol w:w="1846"/>
      </w:tblGrid>
      <w:tr w:rsidR="00F537D5" w:rsidRPr="00E10BF1" w:rsidTr="00C17388">
        <w:tc>
          <w:tcPr>
            <w:tcW w:w="2504"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spacing w:val="2"/>
                <w:sz w:val="20"/>
                <w:szCs w:val="20"/>
                <w:lang w:val="bg-BG"/>
              </w:rPr>
              <w:t>Тип на животновъдния обект</w:t>
            </w:r>
          </w:p>
        </w:tc>
        <w:tc>
          <w:tcPr>
            <w:tcW w:w="1637"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spacing w:val="2"/>
                <w:sz w:val="20"/>
                <w:szCs w:val="20"/>
                <w:lang w:val="bg-BG"/>
              </w:rPr>
              <w:t>Общ брой стада</w:t>
            </w:r>
          </w:p>
        </w:tc>
        <w:tc>
          <w:tcPr>
            <w:tcW w:w="1845"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spacing w:val="2"/>
                <w:sz w:val="20"/>
                <w:szCs w:val="20"/>
                <w:lang w:val="bg-BG"/>
              </w:rPr>
              <w:t>Брой стада, включени в програмата</w:t>
            </w:r>
          </w:p>
        </w:tc>
        <w:tc>
          <w:tcPr>
            <w:tcW w:w="1846"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spacing w:val="2"/>
                <w:sz w:val="20"/>
                <w:szCs w:val="20"/>
                <w:lang w:val="bg-BG"/>
              </w:rPr>
              <w:t>Общ брой животни</w:t>
            </w:r>
          </w:p>
        </w:tc>
        <w:tc>
          <w:tcPr>
            <w:tcW w:w="1846"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spacing w:val="2"/>
                <w:sz w:val="20"/>
                <w:szCs w:val="20"/>
                <w:lang w:val="bg-BG"/>
              </w:rPr>
              <w:t>Брой животни, включени в програмата</w:t>
            </w:r>
          </w:p>
        </w:tc>
      </w:tr>
      <w:tr w:rsidR="00F537D5" w:rsidRPr="00E10BF1" w:rsidTr="00C17388">
        <w:tc>
          <w:tcPr>
            <w:tcW w:w="2504"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spacing w:val="2"/>
                <w:sz w:val="20"/>
                <w:szCs w:val="20"/>
                <w:lang w:val="bg-BG"/>
              </w:rPr>
              <w:t>Промишлени</w:t>
            </w:r>
          </w:p>
        </w:tc>
        <w:tc>
          <w:tcPr>
            <w:tcW w:w="1637"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61</w:t>
            </w:r>
          </w:p>
        </w:tc>
        <w:tc>
          <w:tcPr>
            <w:tcW w:w="1845"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61</w:t>
            </w:r>
          </w:p>
        </w:tc>
        <w:tc>
          <w:tcPr>
            <w:tcW w:w="1846"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411717</w:t>
            </w:r>
          </w:p>
        </w:tc>
        <w:tc>
          <w:tcPr>
            <w:tcW w:w="1846"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411717</w:t>
            </w:r>
          </w:p>
        </w:tc>
      </w:tr>
      <w:tr w:rsidR="00F537D5" w:rsidRPr="00E10BF1" w:rsidTr="00C17388">
        <w:tc>
          <w:tcPr>
            <w:tcW w:w="2504"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spacing w:val="2"/>
                <w:sz w:val="20"/>
                <w:szCs w:val="20"/>
                <w:lang w:val="bg-BG"/>
              </w:rPr>
              <w:t>Фамилни ферми тип А</w:t>
            </w:r>
          </w:p>
        </w:tc>
        <w:tc>
          <w:tcPr>
            <w:tcW w:w="1637"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123</w:t>
            </w:r>
          </w:p>
        </w:tc>
        <w:tc>
          <w:tcPr>
            <w:tcW w:w="1845"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123</w:t>
            </w:r>
          </w:p>
        </w:tc>
        <w:tc>
          <w:tcPr>
            <w:tcW w:w="1846"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30661</w:t>
            </w:r>
          </w:p>
        </w:tc>
        <w:tc>
          <w:tcPr>
            <w:tcW w:w="1846"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30661</w:t>
            </w:r>
          </w:p>
        </w:tc>
      </w:tr>
      <w:tr w:rsidR="00F537D5" w:rsidRPr="00E10BF1" w:rsidTr="00C17388">
        <w:tc>
          <w:tcPr>
            <w:tcW w:w="2504"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spacing w:val="2"/>
                <w:sz w:val="20"/>
                <w:szCs w:val="20"/>
                <w:lang w:val="bg-BG"/>
              </w:rPr>
              <w:t>Фамилни ферми тип Б</w:t>
            </w:r>
          </w:p>
        </w:tc>
        <w:tc>
          <w:tcPr>
            <w:tcW w:w="1637"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4</w:t>
            </w:r>
            <w:r w:rsidR="00CC36FC" w:rsidRPr="00E10BF1">
              <w:rPr>
                <w:b/>
                <w:bCs/>
                <w:spacing w:val="2"/>
                <w:sz w:val="20"/>
                <w:szCs w:val="20"/>
                <w:lang w:val="bg-BG"/>
              </w:rPr>
              <w:t>8</w:t>
            </w:r>
          </w:p>
        </w:tc>
        <w:tc>
          <w:tcPr>
            <w:tcW w:w="1845"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4</w:t>
            </w:r>
            <w:r w:rsidR="00CC36FC" w:rsidRPr="00E10BF1">
              <w:rPr>
                <w:b/>
                <w:bCs/>
                <w:spacing w:val="2"/>
                <w:sz w:val="20"/>
                <w:szCs w:val="20"/>
                <w:lang w:val="bg-BG"/>
              </w:rPr>
              <w:t>8</w:t>
            </w:r>
          </w:p>
        </w:tc>
        <w:tc>
          <w:tcPr>
            <w:tcW w:w="1846"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17</w:t>
            </w:r>
            <w:r w:rsidR="00CC36FC" w:rsidRPr="00E10BF1">
              <w:rPr>
                <w:b/>
                <w:bCs/>
                <w:spacing w:val="2"/>
                <w:sz w:val="20"/>
                <w:szCs w:val="20"/>
                <w:lang w:val="bg-BG"/>
              </w:rPr>
              <w:t>54</w:t>
            </w:r>
          </w:p>
        </w:tc>
        <w:tc>
          <w:tcPr>
            <w:tcW w:w="1846"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17</w:t>
            </w:r>
            <w:r w:rsidR="00CC36FC" w:rsidRPr="00E10BF1">
              <w:rPr>
                <w:b/>
                <w:bCs/>
                <w:spacing w:val="2"/>
                <w:sz w:val="20"/>
                <w:szCs w:val="20"/>
                <w:lang w:val="bg-BG"/>
              </w:rPr>
              <w:t>54</w:t>
            </w:r>
          </w:p>
        </w:tc>
      </w:tr>
      <w:tr w:rsidR="00F537D5" w:rsidRPr="00E10BF1" w:rsidTr="00C17388">
        <w:tc>
          <w:tcPr>
            <w:tcW w:w="2504"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spacing w:val="2"/>
                <w:sz w:val="20"/>
                <w:szCs w:val="20"/>
                <w:lang w:val="bg-BG"/>
              </w:rPr>
              <w:t>Задни дворове</w:t>
            </w:r>
          </w:p>
        </w:tc>
        <w:tc>
          <w:tcPr>
            <w:tcW w:w="1637"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2704</w:t>
            </w:r>
          </w:p>
        </w:tc>
        <w:tc>
          <w:tcPr>
            <w:tcW w:w="1845"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2704</w:t>
            </w:r>
          </w:p>
        </w:tc>
        <w:tc>
          <w:tcPr>
            <w:tcW w:w="1846"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4701</w:t>
            </w:r>
          </w:p>
        </w:tc>
        <w:tc>
          <w:tcPr>
            <w:tcW w:w="1846"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4701</w:t>
            </w:r>
          </w:p>
        </w:tc>
      </w:tr>
      <w:tr w:rsidR="00F537D5" w:rsidRPr="00E10BF1" w:rsidTr="00C17388">
        <w:tc>
          <w:tcPr>
            <w:tcW w:w="2504" w:type="dxa"/>
            <w:vAlign w:val="center"/>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spacing w:val="2"/>
                <w:sz w:val="20"/>
                <w:szCs w:val="20"/>
                <w:lang w:val="bg-BG"/>
              </w:rPr>
              <w:t>Източно балкански</w:t>
            </w:r>
          </w:p>
        </w:tc>
        <w:tc>
          <w:tcPr>
            <w:tcW w:w="1637"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47</w:t>
            </w:r>
          </w:p>
        </w:tc>
        <w:tc>
          <w:tcPr>
            <w:tcW w:w="1845"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47</w:t>
            </w:r>
          </w:p>
        </w:tc>
        <w:tc>
          <w:tcPr>
            <w:tcW w:w="1846"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3568</w:t>
            </w:r>
          </w:p>
        </w:tc>
        <w:tc>
          <w:tcPr>
            <w:tcW w:w="1846" w:type="dxa"/>
            <w:vAlign w:val="bottom"/>
          </w:tcPr>
          <w:p w:rsidR="00F537D5" w:rsidRPr="00E10BF1" w:rsidRDefault="00F537D5" w:rsidP="007C66B4">
            <w:pPr>
              <w:tabs>
                <w:tab w:val="left" w:pos="614"/>
                <w:tab w:val="left" w:pos="709"/>
              </w:tabs>
              <w:spacing w:before="120"/>
              <w:ind w:firstLine="426"/>
              <w:jc w:val="center"/>
              <w:rPr>
                <w:b/>
                <w:spacing w:val="2"/>
                <w:sz w:val="20"/>
                <w:szCs w:val="20"/>
                <w:lang w:val="bg-BG"/>
              </w:rPr>
            </w:pPr>
            <w:r w:rsidRPr="00E10BF1">
              <w:rPr>
                <w:b/>
                <w:bCs/>
                <w:spacing w:val="2"/>
                <w:sz w:val="20"/>
                <w:szCs w:val="20"/>
                <w:lang w:val="bg-BG"/>
              </w:rPr>
              <w:t>3568</w:t>
            </w:r>
          </w:p>
        </w:tc>
      </w:tr>
      <w:tr w:rsidR="00F537D5" w:rsidRPr="00E10BF1" w:rsidTr="00C17388">
        <w:trPr>
          <w:trHeight w:val="50"/>
        </w:trPr>
        <w:tc>
          <w:tcPr>
            <w:tcW w:w="2504" w:type="dxa"/>
            <w:vAlign w:val="center"/>
          </w:tcPr>
          <w:p w:rsidR="00F537D5" w:rsidRPr="00E10BF1" w:rsidRDefault="00F537D5" w:rsidP="007C66B4">
            <w:pPr>
              <w:tabs>
                <w:tab w:val="left" w:pos="614"/>
                <w:tab w:val="left" w:pos="709"/>
              </w:tabs>
              <w:ind w:firstLine="426"/>
              <w:jc w:val="center"/>
              <w:rPr>
                <w:b/>
                <w:spacing w:val="2"/>
                <w:sz w:val="20"/>
                <w:szCs w:val="20"/>
                <w:lang w:val="bg-BG"/>
              </w:rPr>
            </w:pPr>
            <w:r w:rsidRPr="00E10BF1">
              <w:rPr>
                <w:b/>
                <w:bCs/>
                <w:spacing w:val="2"/>
                <w:sz w:val="20"/>
                <w:szCs w:val="20"/>
                <w:lang w:val="bg-BG"/>
              </w:rPr>
              <w:t>Общо:</w:t>
            </w:r>
          </w:p>
        </w:tc>
        <w:tc>
          <w:tcPr>
            <w:tcW w:w="1637" w:type="dxa"/>
            <w:vAlign w:val="center"/>
          </w:tcPr>
          <w:p w:rsidR="00F537D5" w:rsidRPr="00E10BF1" w:rsidRDefault="00F537D5" w:rsidP="007C66B4">
            <w:pPr>
              <w:tabs>
                <w:tab w:val="left" w:pos="614"/>
                <w:tab w:val="left" w:pos="709"/>
              </w:tabs>
              <w:ind w:firstLine="426"/>
              <w:jc w:val="center"/>
              <w:rPr>
                <w:b/>
                <w:spacing w:val="2"/>
                <w:sz w:val="20"/>
                <w:szCs w:val="20"/>
                <w:lang w:val="bg-BG"/>
              </w:rPr>
            </w:pPr>
            <w:r w:rsidRPr="00E10BF1">
              <w:rPr>
                <w:b/>
                <w:spacing w:val="2"/>
                <w:sz w:val="20"/>
                <w:szCs w:val="20"/>
                <w:lang w:val="bg-BG"/>
              </w:rPr>
              <w:t>298</w:t>
            </w:r>
            <w:r w:rsidR="00CC36FC" w:rsidRPr="00E10BF1">
              <w:rPr>
                <w:b/>
                <w:spacing w:val="2"/>
                <w:sz w:val="20"/>
                <w:szCs w:val="20"/>
                <w:lang w:val="bg-BG"/>
              </w:rPr>
              <w:t>3</w:t>
            </w:r>
          </w:p>
        </w:tc>
        <w:tc>
          <w:tcPr>
            <w:tcW w:w="1845" w:type="dxa"/>
            <w:vAlign w:val="center"/>
          </w:tcPr>
          <w:p w:rsidR="00F537D5" w:rsidRPr="00E10BF1" w:rsidRDefault="00F537D5" w:rsidP="007C66B4">
            <w:pPr>
              <w:tabs>
                <w:tab w:val="left" w:pos="614"/>
                <w:tab w:val="left" w:pos="709"/>
              </w:tabs>
              <w:ind w:firstLine="426"/>
              <w:jc w:val="center"/>
              <w:rPr>
                <w:b/>
                <w:spacing w:val="2"/>
                <w:sz w:val="20"/>
                <w:szCs w:val="20"/>
                <w:lang w:val="bg-BG"/>
              </w:rPr>
            </w:pPr>
            <w:r w:rsidRPr="00E10BF1">
              <w:rPr>
                <w:b/>
                <w:spacing w:val="2"/>
                <w:sz w:val="20"/>
                <w:szCs w:val="20"/>
                <w:lang w:val="bg-BG"/>
              </w:rPr>
              <w:t>298</w:t>
            </w:r>
            <w:r w:rsidR="00CC36FC" w:rsidRPr="00E10BF1">
              <w:rPr>
                <w:b/>
                <w:spacing w:val="2"/>
                <w:sz w:val="20"/>
                <w:szCs w:val="20"/>
                <w:lang w:val="bg-BG"/>
              </w:rPr>
              <w:t>3</w:t>
            </w:r>
          </w:p>
        </w:tc>
        <w:tc>
          <w:tcPr>
            <w:tcW w:w="1846" w:type="dxa"/>
            <w:vAlign w:val="center"/>
          </w:tcPr>
          <w:p w:rsidR="00F537D5" w:rsidRPr="00E10BF1" w:rsidRDefault="00F537D5" w:rsidP="007C66B4">
            <w:pPr>
              <w:tabs>
                <w:tab w:val="left" w:pos="614"/>
                <w:tab w:val="left" w:pos="709"/>
              </w:tabs>
              <w:ind w:firstLine="426"/>
              <w:jc w:val="center"/>
              <w:rPr>
                <w:b/>
                <w:spacing w:val="2"/>
                <w:sz w:val="20"/>
                <w:szCs w:val="20"/>
                <w:lang w:val="bg-BG"/>
              </w:rPr>
            </w:pPr>
            <w:r w:rsidRPr="00E10BF1">
              <w:rPr>
                <w:b/>
                <w:spacing w:val="2"/>
                <w:sz w:val="20"/>
                <w:szCs w:val="20"/>
                <w:lang w:val="bg-BG"/>
              </w:rPr>
              <w:t>452</w:t>
            </w:r>
            <w:r w:rsidR="00CC36FC" w:rsidRPr="00E10BF1">
              <w:rPr>
                <w:b/>
                <w:spacing w:val="2"/>
                <w:sz w:val="20"/>
                <w:szCs w:val="20"/>
                <w:lang w:val="bg-BG"/>
              </w:rPr>
              <w:t>401</w:t>
            </w:r>
          </w:p>
        </w:tc>
        <w:tc>
          <w:tcPr>
            <w:tcW w:w="1846" w:type="dxa"/>
            <w:vAlign w:val="center"/>
          </w:tcPr>
          <w:p w:rsidR="00F537D5" w:rsidRPr="00E10BF1" w:rsidRDefault="00F537D5" w:rsidP="007C66B4">
            <w:pPr>
              <w:tabs>
                <w:tab w:val="left" w:pos="614"/>
                <w:tab w:val="left" w:pos="709"/>
              </w:tabs>
              <w:ind w:firstLine="426"/>
              <w:jc w:val="center"/>
              <w:rPr>
                <w:b/>
                <w:spacing w:val="2"/>
                <w:sz w:val="20"/>
                <w:szCs w:val="20"/>
                <w:lang w:val="bg-BG"/>
              </w:rPr>
            </w:pPr>
            <w:r w:rsidRPr="00E10BF1">
              <w:rPr>
                <w:b/>
                <w:spacing w:val="2"/>
                <w:sz w:val="20"/>
                <w:szCs w:val="20"/>
                <w:lang w:val="bg-BG"/>
              </w:rPr>
              <w:t>452</w:t>
            </w:r>
            <w:r w:rsidR="00CC36FC" w:rsidRPr="00E10BF1">
              <w:rPr>
                <w:b/>
                <w:spacing w:val="2"/>
                <w:sz w:val="20"/>
                <w:szCs w:val="20"/>
                <w:lang w:val="bg-BG"/>
              </w:rPr>
              <w:t>401</w:t>
            </w:r>
          </w:p>
        </w:tc>
      </w:tr>
    </w:tbl>
    <w:p w:rsidR="009A7E62" w:rsidRPr="00E10BF1" w:rsidRDefault="009A7E62" w:rsidP="007C66B4">
      <w:pPr>
        <w:tabs>
          <w:tab w:val="left" w:pos="3045"/>
        </w:tabs>
        <w:ind w:firstLine="426"/>
        <w:jc w:val="both"/>
        <w:rPr>
          <w:b/>
          <w:sz w:val="24"/>
          <w:lang w:val="bg-BG"/>
        </w:rPr>
      </w:pPr>
      <w:r w:rsidRPr="00E10BF1">
        <w:rPr>
          <w:lang w:val="bg-BG"/>
        </w:rPr>
        <w:tab/>
      </w:r>
      <w:r w:rsidRPr="00E10BF1">
        <w:rPr>
          <w:b/>
          <w:sz w:val="24"/>
          <w:lang w:val="bg-BG"/>
        </w:rPr>
        <w:t xml:space="preserve">Диви свине - </w:t>
      </w:r>
      <w:r w:rsidR="00F537D5" w:rsidRPr="00E10BF1">
        <w:rPr>
          <w:b/>
          <w:sz w:val="24"/>
          <w:lang w:val="bg-BG"/>
        </w:rPr>
        <w:t>  94 741</w:t>
      </w:r>
      <w:r w:rsidRPr="00E10BF1">
        <w:rPr>
          <w:b/>
          <w:sz w:val="24"/>
          <w:lang w:val="bg-BG"/>
        </w:rPr>
        <w:t xml:space="preserve"> броя;</w:t>
      </w:r>
    </w:p>
    <w:p w:rsidR="00C17388" w:rsidRPr="00E10BF1" w:rsidRDefault="00C17388" w:rsidP="007C66B4">
      <w:pPr>
        <w:ind w:firstLine="426"/>
        <w:jc w:val="both"/>
        <w:rPr>
          <w:b/>
          <w:sz w:val="24"/>
          <w:lang w:val="bg-BG"/>
        </w:rPr>
      </w:pPr>
    </w:p>
    <w:p w:rsidR="002E5A5E" w:rsidRPr="00E10BF1" w:rsidRDefault="002E5A5E" w:rsidP="007C66B4">
      <w:pPr>
        <w:ind w:firstLine="426"/>
        <w:jc w:val="both"/>
        <w:rPr>
          <w:b/>
          <w:sz w:val="24"/>
          <w:lang w:val="bg-BG"/>
        </w:rPr>
      </w:pPr>
    </w:p>
    <w:p w:rsidR="002E5A5E" w:rsidRPr="00E10BF1" w:rsidRDefault="002E5A5E" w:rsidP="007C66B4">
      <w:pPr>
        <w:ind w:firstLine="426"/>
        <w:jc w:val="both"/>
        <w:rPr>
          <w:b/>
          <w:sz w:val="24"/>
          <w:lang w:val="bg-BG"/>
        </w:rPr>
      </w:pPr>
    </w:p>
    <w:p w:rsidR="004629BC" w:rsidRPr="00E10BF1" w:rsidRDefault="00A742F1" w:rsidP="007C66B4">
      <w:pPr>
        <w:ind w:firstLine="426"/>
        <w:jc w:val="both"/>
        <w:rPr>
          <w:b/>
          <w:sz w:val="24"/>
          <w:lang w:val="bg-BG"/>
        </w:rPr>
      </w:pPr>
      <w:r w:rsidRPr="00E10BF1">
        <w:rPr>
          <w:b/>
          <w:sz w:val="24"/>
          <w:lang w:val="bg-BG"/>
        </w:rPr>
        <w:t>4.3</w:t>
      </w:r>
      <w:r w:rsidR="004629BC" w:rsidRPr="00E10BF1">
        <w:rPr>
          <w:b/>
          <w:sz w:val="24"/>
          <w:lang w:val="bg-BG"/>
        </w:rPr>
        <w:t>.</w:t>
      </w:r>
      <w:r w:rsidR="009A7E62" w:rsidRPr="00E10BF1">
        <w:rPr>
          <w:b/>
          <w:sz w:val="24"/>
          <w:lang w:val="bg-BG"/>
        </w:rPr>
        <w:t>3</w:t>
      </w:r>
      <w:r w:rsidR="004629BC" w:rsidRPr="00E10BF1">
        <w:rPr>
          <w:b/>
          <w:sz w:val="24"/>
          <w:lang w:val="bg-BG"/>
        </w:rPr>
        <w:t xml:space="preserve"> Мерки и законови разпоредби по отношение на идентификацията на животните:</w:t>
      </w:r>
    </w:p>
    <w:p w:rsidR="004629BC" w:rsidRPr="00E10BF1" w:rsidRDefault="004629BC" w:rsidP="007C66B4">
      <w:pPr>
        <w:pStyle w:val="Char1"/>
        <w:ind w:firstLine="426"/>
        <w:jc w:val="both"/>
        <w:rPr>
          <w:rFonts w:ascii="Times New Roman" w:hAnsi="Times New Roman"/>
          <w:lang w:val="bg-BG"/>
        </w:rPr>
      </w:pPr>
      <w:r w:rsidRPr="00E10BF1">
        <w:rPr>
          <w:rFonts w:ascii="Times New Roman" w:hAnsi="Times New Roman"/>
          <w:lang w:val="bg-BG"/>
        </w:rPr>
        <w:t>В чл. 51 от Закона за ветеринарномедицинската дейност е посочено, че животните подлежат на идентификация, а животновъдните обекти на регистрация</w:t>
      </w:r>
      <w:r w:rsidR="00F537D5" w:rsidRPr="00E10BF1">
        <w:rPr>
          <w:rFonts w:ascii="Times New Roman" w:hAnsi="Times New Roman"/>
          <w:lang w:val="bg-BG"/>
        </w:rPr>
        <w:t xml:space="preserve"> по чл.137 в БАБХ.</w:t>
      </w:r>
      <w:r w:rsidRPr="00E10BF1">
        <w:rPr>
          <w:rFonts w:ascii="Times New Roman" w:hAnsi="Times New Roman"/>
          <w:lang w:val="bg-BG"/>
        </w:rPr>
        <w:t xml:space="preserve"> БАБХ е официалната компетентна служба за идентификацията на животните, която поддържа компютъризирана информационна система за въвеждане на данни за идентифицираните животни и регистрираните животновъдни обекти. Последната по-късно ще се използва за проследяване на пробите и на процеса на тяхното разработване, както и за въвеждане на активния клиничен надзор на популацията от възприемчиви домашни животни;</w:t>
      </w:r>
    </w:p>
    <w:p w:rsidR="00DA6FCB" w:rsidRPr="00E10BF1" w:rsidRDefault="00DA6FCB" w:rsidP="007C66B4">
      <w:pPr>
        <w:pStyle w:val="Char10"/>
        <w:ind w:firstLine="426"/>
        <w:jc w:val="both"/>
        <w:rPr>
          <w:rStyle w:val="a7"/>
          <w:rFonts w:ascii="Times New Roman" w:hAnsi="Times New Roman"/>
          <w:b w:val="0"/>
          <w:lang w:val="bg-BG"/>
        </w:rPr>
      </w:pPr>
      <w:r w:rsidRPr="00E10BF1">
        <w:rPr>
          <w:rStyle w:val="a7"/>
          <w:rFonts w:ascii="Times New Roman" w:hAnsi="Times New Roman"/>
          <w:b w:val="0"/>
          <w:lang w:val="bg-BG"/>
        </w:rPr>
        <w:t>Всички животновъдни обекти, в които</w:t>
      </w:r>
      <w:r w:rsidR="001A1722" w:rsidRPr="00E10BF1">
        <w:rPr>
          <w:rStyle w:val="a7"/>
          <w:rFonts w:ascii="Times New Roman" w:hAnsi="Times New Roman"/>
          <w:b w:val="0"/>
          <w:lang w:val="bg-BG"/>
        </w:rPr>
        <w:t xml:space="preserve"> се отглеждат свине са обект на</w:t>
      </w:r>
      <w:r w:rsidRPr="00E10BF1">
        <w:rPr>
          <w:rStyle w:val="a7"/>
          <w:rFonts w:ascii="Times New Roman" w:hAnsi="Times New Roman"/>
          <w:b w:val="0"/>
          <w:lang w:val="bg-BG"/>
        </w:rPr>
        <w:t xml:space="preserve"> задължителна регистрация в:</w:t>
      </w:r>
    </w:p>
    <w:p w:rsidR="00DA6FCB" w:rsidRPr="00E10BF1" w:rsidRDefault="00DA6FCB" w:rsidP="007C66B4">
      <w:pPr>
        <w:pStyle w:val="Char10"/>
        <w:numPr>
          <w:ilvl w:val="0"/>
          <w:numId w:val="28"/>
        </w:numPr>
        <w:tabs>
          <w:tab w:val="clear" w:pos="709"/>
          <w:tab w:val="left" w:pos="851"/>
        </w:tabs>
        <w:ind w:left="0" w:firstLine="426"/>
        <w:jc w:val="both"/>
        <w:rPr>
          <w:rFonts w:ascii="Times New Roman" w:hAnsi="Times New Roman"/>
          <w:lang w:val="bg-BG"/>
        </w:rPr>
      </w:pPr>
      <w:r w:rsidRPr="00E10BF1">
        <w:rPr>
          <w:rStyle w:val="a7"/>
          <w:rFonts w:ascii="Times New Roman" w:hAnsi="Times New Roman"/>
          <w:b w:val="0"/>
          <w:lang w:val="bg-BG"/>
        </w:rPr>
        <w:t>Регистър за контрол на движението на животните, ко</w:t>
      </w:r>
      <w:r w:rsidR="00CC36FC" w:rsidRPr="00E10BF1">
        <w:rPr>
          <w:rStyle w:val="a7"/>
          <w:rFonts w:ascii="Times New Roman" w:hAnsi="Times New Roman"/>
          <w:b w:val="0"/>
          <w:lang w:val="bg-BG"/>
        </w:rPr>
        <w:t>й</w:t>
      </w:r>
      <w:r w:rsidRPr="00E10BF1">
        <w:rPr>
          <w:rStyle w:val="a7"/>
          <w:rFonts w:ascii="Times New Roman" w:hAnsi="Times New Roman"/>
          <w:b w:val="0"/>
          <w:lang w:val="bg-BG"/>
        </w:rPr>
        <w:t>то се паз</w:t>
      </w:r>
      <w:r w:rsidR="00CC36FC" w:rsidRPr="00E10BF1">
        <w:rPr>
          <w:rStyle w:val="a7"/>
          <w:rFonts w:ascii="Times New Roman" w:hAnsi="Times New Roman"/>
          <w:b w:val="0"/>
          <w:lang w:val="bg-BG"/>
        </w:rPr>
        <w:t>и</w:t>
      </w:r>
      <w:r w:rsidRPr="00E10BF1">
        <w:rPr>
          <w:rStyle w:val="a7"/>
          <w:rFonts w:ascii="Times New Roman" w:hAnsi="Times New Roman"/>
          <w:b w:val="0"/>
          <w:lang w:val="bg-BG"/>
        </w:rPr>
        <w:t xml:space="preserve"> от собственика</w:t>
      </w:r>
      <w:r w:rsidR="00CC36FC" w:rsidRPr="00E10BF1">
        <w:rPr>
          <w:rStyle w:val="a7"/>
          <w:rFonts w:ascii="Times New Roman" w:hAnsi="Times New Roman"/>
          <w:b w:val="0"/>
          <w:lang w:val="bg-BG"/>
        </w:rPr>
        <w:t xml:space="preserve"> на обекта</w:t>
      </w:r>
      <w:r w:rsidRPr="00E10BF1">
        <w:rPr>
          <w:rStyle w:val="a7"/>
          <w:rFonts w:ascii="Times New Roman" w:hAnsi="Times New Roman"/>
          <w:b w:val="0"/>
          <w:lang w:val="bg-BG"/>
        </w:rPr>
        <w:t>;</w:t>
      </w:r>
    </w:p>
    <w:p w:rsidR="00CC36FC" w:rsidRPr="00E10BF1" w:rsidRDefault="00CC36FC" w:rsidP="007C66B4">
      <w:pPr>
        <w:pStyle w:val="Char10"/>
        <w:numPr>
          <w:ilvl w:val="0"/>
          <w:numId w:val="28"/>
        </w:numPr>
        <w:tabs>
          <w:tab w:val="clear" w:pos="709"/>
          <w:tab w:val="left" w:pos="851"/>
        </w:tabs>
        <w:ind w:left="0" w:firstLine="426"/>
        <w:jc w:val="both"/>
        <w:rPr>
          <w:rFonts w:ascii="Times New Roman" w:hAnsi="Times New Roman"/>
          <w:lang w:val="bg-BG"/>
        </w:rPr>
      </w:pPr>
      <w:r w:rsidRPr="00E10BF1">
        <w:rPr>
          <w:rStyle w:val="a7"/>
          <w:rFonts w:ascii="Times New Roman" w:hAnsi="Times New Roman"/>
          <w:b w:val="0"/>
          <w:lang w:val="bg-BG"/>
        </w:rPr>
        <w:t xml:space="preserve">Интегрираната информационна система на </w:t>
      </w:r>
      <w:r w:rsidR="00235396" w:rsidRPr="00E10BF1">
        <w:rPr>
          <w:rStyle w:val="a7"/>
          <w:rFonts w:ascii="Times New Roman" w:hAnsi="Times New Roman"/>
          <w:b w:val="0"/>
          <w:lang w:val="bg-BG"/>
        </w:rPr>
        <w:t xml:space="preserve"> БАБХ</w:t>
      </w:r>
      <w:r w:rsidR="00DA6FCB" w:rsidRPr="00E10BF1">
        <w:rPr>
          <w:rFonts w:ascii="Times New Roman" w:hAnsi="Times New Roman"/>
          <w:lang w:val="bg-BG"/>
        </w:rPr>
        <w:t xml:space="preserve"> </w:t>
      </w:r>
      <w:r w:rsidRPr="00E10BF1">
        <w:rPr>
          <w:rFonts w:ascii="Times New Roman" w:hAnsi="Times New Roman"/>
          <w:lang w:val="bg-BG"/>
        </w:rPr>
        <w:t>–</w:t>
      </w:r>
      <w:r w:rsidR="00DA6FCB" w:rsidRPr="00E10BF1">
        <w:rPr>
          <w:rFonts w:ascii="Times New Roman" w:hAnsi="Times New Roman"/>
          <w:lang w:val="bg-BG"/>
        </w:rPr>
        <w:t xml:space="preserve"> </w:t>
      </w:r>
      <w:r w:rsidRPr="00E10BF1">
        <w:rPr>
          <w:rFonts w:ascii="Times New Roman" w:hAnsi="Times New Roman"/>
          <w:lang w:val="bg-BG"/>
        </w:rPr>
        <w:t>ВетИС.</w:t>
      </w:r>
    </w:p>
    <w:p w:rsidR="00DA6FCB" w:rsidRPr="00E10BF1" w:rsidRDefault="00DA6FCB" w:rsidP="007C66B4">
      <w:pPr>
        <w:pStyle w:val="Char10"/>
        <w:numPr>
          <w:ilvl w:val="0"/>
          <w:numId w:val="28"/>
        </w:numPr>
        <w:tabs>
          <w:tab w:val="clear" w:pos="709"/>
          <w:tab w:val="left" w:pos="851"/>
        </w:tabs>
        <w:ind w:left="0" w:firstLine="426"/>
        <w:jc w:val="both"/>
        <w:rPr>
          <w:rStyle w:val="a7"/>
          <w:rFonts w:ascii="Times New Roman" w:hAnsi="Times New Roman"/>
          <w:b w:val="0"/>
          <w:bCs w:val="0"/>
          <w:lang w:val="bg-BG"/>
        </w:rPr>
      </w:pPr>
      <w:r w:rsidRPr="00E10BF1">
        <w:rPr>
          <w:rStyle w:val="a7"/>
          <w:rFonts w:ascii="Times New Roman" w:hAnsi="Times New Roman"/>
          <w:b w:val="0"/>
          <w:lang w:val="bg-BG"/>
        </w:rPr>
        <w:t xml:space="preserve">Кодовият регистрационен номер на обекта се дава еднократно и остава постоянен, независимо какви видове животни се регистрират в този обект. </w:t>
      </w:r>
      <w:r w:rsidRPr="00E10BF1">
        <w:rPr>
          <w:rStyle w:val="Char1Char0"/>
          <w:rFonts w:ascii="Times New Roman" w:hAnsi="Times New Roman"/>
          <w:bCs/>
          <w:lang w:val="bg-BG"/>
        </w:rPr>
        <w:t>Всички информационни данни се съхраняват за срок 3 години след прекратяване на дейността на животновъдния обект или продажба, клане, смърт и др. на отделно животно</w:t>
      </w:r>
      <w:r w:rsidRPr="00E10BF1">
        <w:rPr>
          <w:rStyle w:val="a7"/>
          <w:rFonts w:ascii="Times New Roman" w:hAnsi="Times New Roman"/>
          <w:b w:val="0"/>
          <w:lang w:val="bg-BG"/>
        </w:rPr>
        <w:t>, отглеждано в обекта.</w:t>
      </w:r>
    </w:p>
    <w:p w:rsidR="004629BC" w:rsidRPr="00E10BF1" w:rsidRDefault="00A742F1" w:rsidP="007C66B4">
      <w:pPr>
        <w:shd w:val="clear" w:color="auto" w:fill="FFFFFF"/>
        <w:autoSpaceDE w:val="0"/>
        <w:autoSpaceDN w:val="0"/>
        <w:adjustRightInd w:val="0"/>
        <w:ind w:firstLine="426"/>
        <w:rPr>
          <w:sz w:val="24"/>
          <w:lang w:val="bg-BG"/>
        </w:rPr>
      </w:pPr>
      <w:r w:rsidRPr="00E10BF1">
        <w:rPr>
          <w:b/>
          <w:sz w:val="24"/>
          <w:lang w:val="bg-BG"/>
        </w:rPr>
        <w:t>4.3</w:t>
      </w:r>
      <w:r w:rsidR="009A7E62" w:rsidRPr="00E10BF1">
        <w:rPr>
          <w:b/>
          <w:sz w:val="24"/>
          <w:lang w:val="bg-BG"/>
        </w:rPr>
        <w:t>.4</w:t>
      </w:r>
      <w:r w:rsidR="004629BC" w:rsidRPr="00E10BF1">
        <w:rPr>
          <w:b/>
          <w:sz w:val="24"/>
          <w:lang w:val="bg-BG"/>
        </w:rPr>
        <w:t>.</w:t>
      </w:r>
      <w:r w:rsidR="004629BC" w:rsidRPr="00E10BF1">
        <w:rPr>
          <w:sz w:val="24"/>
          <w:lang w:val="bg-BG"/>
        </w:rPr>
        <w:t xml:space="preserve"> </w:t>
      </w:r>
      <w:r w:rsidR="004629BC" w:rsidRPr="00E10BF1">
        <w:rPr>
          <w:b/>
          <w:sz w:val="24"/>
          <w:lang w:val="bg-BG"/>
        </w:rPr>
        <w:t>Мерки и законови разпоредби по отношение на обявяването на заболяването:</w:t>
      </w:r>
    </w:p>
    <w:p w:rsidR="004629BC" w:rsidRPr="00E10BF1" w:rsidRDefault="004629BC" w:rsidP="007C66B4">
      <w:pPr>
        <w:ind w:firstLine="426"/>
        <w:jc w:val="both"/>
        <w:rPr>
          <w:sz w:val="24"/>
          <w:lang w:val="bg-BG"/>
        </w:rPr>
      </w:pPr>
      <w:r w:rsidRPr="00E10BF1">
        <w:rPr>
          <w:sz w:val="24"/>
          <w:lang w:val="bg-BG"/>
        </w:rPr>
        <w:t>Член 124 от Закона за ветеринарномедицинската дейност и Наредба № 23 от 14.12.2005 г. за реда и начина за обявяване и регистрация на заразните болести по животните определя реда и условията за обявяване на заразните болести.</w:t>
      </w:r>
    </w:p>
    <w:p w:rsidR="00446BE0" w:rsidRPr="00E10BF1" w:rsidRDefault="004629BC" w:rsidP="007C66B4">
      <w:pPr>
        <w:ind w:firstLine="426"/>
        <w:jc w:val="both"/>
        <w:rPr>
          <w:sz w:val="24"/>
          <w:lang w:val="bg-BG"/>
        </w:rPr>
      </w:pPr>
      <w:r w:rsidRPr="00E10BF1">
        <w:rPr>
          <w:sz w:val="24"/>
          <w:lang w:val="bg-BG"/>
        </w:rPr>
        <w:t xml:space="preserve">Задължения на собствениците на животновъдни </w:t>
      </w:r>
      <w:r w:rsidR="00CC36FC" w:rsidRPr="00E10BF1">
        <w:rPr>
          <w:sz w:val="24"/>
          <w:lang w:val="bg-BG"/>
        </w:rPr>
        <w:t xml:space="preserve">обекти </w:t>
      </w:r>
      <w:r w:rsidRPr="00E10BF1">
        <w:rPr>
          <w:sz w:val="24"/>
          <w:lang w:val="bg-BG"/>
        </w:rPr>
        <w:t>по отношение на информирането за промяна в здравословния статус на животните, за случаите на клане по необходимост и умрели животни. се вменяват с чл. 55 и чл. 132, ал. 1, т.4, 5 и 6, от ЗВД.</w:t>
      </w:r>
    </w:p>
    <w:p w:rsidR="00D47B8C" w:rsidRPr="00E10BF1" w:rsidRDefault="00D47B8C" w:rsidP="007C66B4">
      <w:pPr>
        <w:pStyle w:val="Char11"/>
        <w:ind w:firstLine="426"/>
        <w:jc w:val="both"/>
        <w:rPr>
          <w:rFonts w:ascii="Times New Roman" w:hAnsi="Times New Roman"/>
          <w:b/>
          <w:lang w:val="bg-BG"/>
        </w:rPr>
      </w:pPr>
      <w:r w:rsidRPr="00E10BF1">
        <w:rPr>
          <w:rFonts w:ascii="Times New Roman" w:hAnsi="Times New Roman"/>
          <w:b/>
          <w:lang w:val="bg-BG"/>
        </w:rPr>
        <w:t>4.</w:t>
      </w:r>
      <w:r w:rsidR="00A742F1" w:rsidRPr="00E10BF1">
        <w:rPr>
          <w:rFonts w:ascii="Times New Roman" w:hAnsi="Times New Roman"/>
          <w:b/>
          <w:lang w:val="bg-BG"/>
        </w:rPr>
        <w:t>3</w:t>
      </w:r>
      <w:r w:rsidRPr="00E10BF1">
        <w:rPr>
          <w:rFonts w:ascii="Times New Roman" w:hAnsi="Times New Roman"/>
          <w:b/>
          <w:lang w:val="bg-BG"/>
        </w:rPr>
        <w:t>.5</w:t>
      </w:r>
      <w:r w:rsidR="001A1722" w:rsidRPr="00E10BF1">
        <w:rPr>
          <w:rFonts w:ascii="Times New Roman" w:hAnsi="Times New Roman"/>
          <w:b/>
          <w:lang w:val="bg-BG"/>
        </w:rPr>
        <w:t>.</w:t>
      </w:r>
      <w:r w:rsidRPr="00E10BF1">
        <w:rPr>
          <w:rFonts w:ascii="Times New Roman" w:hAnsi="Times New Roman"/>
          <w:b/>
          <w:lang w:val="bg-BG"/>
        </w:rPr>
        <w:t xml:space="preserve"> Мерки и условия на узаконяване по отношение на контрола на болестта:</w:t>
      </w:r>
    </w:p>
    <w:p w:rsidR="00D47B8C" w:rsidRPr="00E10BF1" w:rsidRDefault="00A742F1" w:rsidP="007C66B4">
      <w:pPr>
        <w:pStyle w:val="Char11"/>
        <w:ind w:firstLine="851"/>
        <w:jc w:val="both"/>
        <w:rPr>
          <w:rFonts w:ascii="Times New Roman" w:hAnsi="Times New Roman"/>
          <w:b/>
          <w:lang w:val="bg-BG"/>
        </w:rPr>
      </w:pPr>
      <w:r w:rsidRPr="00E10BF1">
        <w:rPr>
          <w:rFonts w:ascii="Times New Roman" w:hAnsi="Times New Roman"/>
          <w:b/>
          <w:lang w:val="bg-BG"/>
        </w:rPr>
        <w:t>4.3</w:t>
      </w:r>
      <w:r w:rsidR="001A1722" w:rsidRPr="00E10BF1">
        <w:rPr>
          <w:rFonts w:ascii="Times New Roman" w:hAnsi="Times New Roman"/>
          <w:b/>
          <w:lang w:val="bg-BG"/>
        </w:rPr>
        <w:t>.5.1</w:t>
      </w:r>
      <w:r w:rsidR="00D47B8C" w:rsidRPr="00E10BF1">
        <w:rPr>
          <w:rFonts w:ascii="Times New Roman" w:hAnsi="Times New Roman"/>
          <w:b/>
          <w:bCs/>
          <w:lang w:val="bg-BG"/>
        </w:rPr>
        <w:t>. Процедури за контрол и вземане на проби</w:t>
      </w:r>
    </w:p>
    <w:p w:rsidR="00D47B8C" w:rsidRPr="00E10BF1" w:rsidRDefault="00A742F1" w:rsidP="007C66B4">
      <w:pPr>
        <w:pStyle w:val="Char11"/>
        <w:ind w:firstLine="1560"/>
        <w:jc w:val="both"/>
        <w:rPr>
          <w:rFonts w:ascii="Times New Roman" w:hAnsi="Times New Roman"/>
          <w:b/>
          <w:lang w:val="bg-BG"/>
        </w:rPr>
      </w:pPr>
      <w:r w:rsidRPr="00E10BF1">
        <w:rPr>
          <w:rFonts w:ascii="Times New Roman" w:hAnsi="Times New Roman"/>
          <w:b/>
          <w:lang w:val="bg-BG"/>
        </w:rPr>
        <w:t>4.3</w:t>
      </w:r>
      <w:r w:rsidR="00D47B8C" w:rsidRPr="00E10BF1">
        <w:rPr>
          <w:rFonts w:ascii="Times New Roman" w:hAnsi="Times New Roman"/>
          <w:b/>
          <w:lang w:val="bg-BG"/>
        </w:rPr>
        <w:t>.5.1.1</w:t>
      </w:r>
      <w:r w:rsidR="001A1722" w:rsidRPr="00E10BF1">
        <w:rPr>
          <w:rFonts w:ascii="Times New Roman" w:hAnsi="Times New Roman"/>
          <w:b/>
          <w:lang w:val="bg-BG"/>
        </w:rPr>
        <w:t>.</w:t>
      </w:r>
      <w:r w:rsidR="00D47B8C" w:rsidRPr="00E10BF1">
        <w:rPr>
          <w:rFonts w:ascii="Times New Roman" w:hAnsi="Times New Roman"/>
          <w:b/>
          <w:lang w:val="bg-BG"/>
        </w:rPr>
        <w:t xml:space="preserve"> Процедури за контрол и взимане на проби при съмнение</w:t>
      </w:r>
      <w:r w:rsidR="00BB2C67" w:rsidRPr="00E10BF1">
        <w:rPr>
          <w:rFonts w:ascii="Times New Roman" w:hAnsi="Times New Roman"/>
          <w:b/>
          <w:lang w:val="bg-BG"/>
        </w:rPr>
        <w:t xml:space="preserve"> или потвърждение</w:t>
      </w:r>
      <w:r w:rsidR="00D47B8C" w:rsidRPr="00E10BF1">
        <w:rPr>
          <w:rFonts w:ascii="Times New Roman" w:hAnsi="Times New Roman"/>
          <w:b/>
          <w:lang w:val="bg-BG"/>
        </w:rPr>
        <w:t xml:space="preserve"> за наличие на заболяването в свиневъден обект.</w:t>
      </w:r>
    </w:p>
    <w:p w:rsidR="00BB2C67" w:rsidRPr="00E10BF1" w:rsidRDefault="00D47B8C" w:rsidP="007C66B4">
      <w:pPr>
        <w:pStyle w:val="Char11"/>
        <w:ind w:firstLine="1560"/>
        <w:jc w:val="both"/>
        <w:rPr>
          <w:rFonts w:ascii="Times New Roman" w:hAnsi="Times New Roman"/>
          <w:lang w:val="bg-BG"/>
        </w:rPr>
      </w:pPr>
      <w:r w:rsidRPr="00E10BF1">
        <w:rPr>
          <w:rFonts w:ascii="Times New Roman" w:hAnsi="Times New Roman"/>
          <w:lang w:val="bg-BG"/>
        </w:rPr>
        <w:t>В случай на съмнение за наличие на заболяване</w:t>
      </w:r>
      <w:r w:rsidR="00BB2C67" w:rsidRPr="00E10BF1">
        <w:rPr>
          <w:rFonts w:ascii="Times New Roman" w:hAnsi="Times New Roman"/>
          <w:lang w:val="bg-BG"/>
        </w:rPr>
        <w:t>то АЧС и при потвърждението му</w:t>
      </w:r>
      <w:r w:rsidRPr="00E10BF1">
        <w:rPr>
          <w:rFonts w:ascii="Times New Roman" w:hAnsi="Times New Roman"/>
          <w:lang w:val="bg-BG"/>
        </w:rPr>
        <w:t xml:space="preserve"> се прилагат критериите и процедурите, посочени в </w:t>
      </w:r>
      <w:r w:rsidR="00BB2C67" w:rsidRPr="00E10BF1">
        <w:rPr>
          <w:rFonts w:ascii="Times New Roman" w:hAnsi="Times New Roman"/>
          <w:lang w:val="bg-BG"/>
        </w:rPr>
        <w:t xml:space="preserve">Приложението на </w:t>
      </w:r>
      <w:r w:rsidRPr="00E10BF1">
        <w:rPr>
          <w:rFonts w:ascii="Times New Roman" w:hAnsi="Times New Roman"/>
          <w:lang w:val="bg-BG"/>
        </w:rPr>
        <w:t>Решение на Комисията 200</w:t>
      </w:r>
      <w:r w:rsidR="00BB2C67" w:rsidRPr="00E10BF1">
        <w:rPr>
          <w:rFonts w:ascii="Times New Roman" w:hAnsi="Times New Roman"/>
          <w:lang w:val="bg-BG"/>
        </w:rPr>
        <w:t>3</w:t>
      </w:r>
      <w:r w:rsidRPr="00E10BF1">
        <w:rPr>
          <w:rFonts w:ascii="Times New Roman" w:hAnsi="Times New Roman"/>
          <w:lang w:val="bg-BG"/>
        </w:rPr>
        <w:t>/</w:t>
      </w:r>
      <w:r w:rsidR="00BB2C67" w:rsidRPr="00E10BF1">
        <w:rPr>
          <w:rFonts w:ascii="Times New Roman" w:hAnsi="Times New Roman"/>
          <w:lang w:val="bg-BG"/>
        </w:rPr>
        <w:t>422</w:t>
      </w:r>
      <w:r w:rsidRPr="00E10BF1">
        <w:rPr>
          <w:rFonts w:ascii="Times New Roman" w:hAnsi="Times New Roman"/>
          <w:lang w:val="bg-BG"/>
        </w:rPr>
        <w:t>/ЕС</w:t>
      </w:r>
      <w:r w:rsidR="00E4231F" w:rsidRPr="00E10BF1">
        <w:rPr>
          <w:rFonts w:ascii="Times New Roman" w:hAnsi="Times New Roman"/>
          <w:lang w:val="bg-BG"/>
        </w:rPr>
        <w:t>.</w:t>
      </w:r>
      <w:r w:rsidRPr="00E10BF1">
        <w:rPr>
          <w:rFonts w:ascii="Times New Roman" w:hAnsi="Times New Roman"/>
          <w:lang w:val="bg-BG"/>
        </w:rPr>
        <w:t xml:space="preserve"> </w:t>
      </w:r>
    </w:p>
    <w:p w:rsidR="00D47B8C" w:rsidRPr="00E10BF1" w:rsidRDefault="00A742F1" w:rsidP="007C66B4">
      <w:pPr>
        <w:pStyle w:val="Char11"/>
        <w:ind w:firstLine="1560"/>
        <w:jc w:val="both"/>
        <w:rPr>
          <w:rFonts w:ascii="Times New Roman" w:hAnsi="Times New Roman"/>
          <w:b/>
          <w:lang w:val="bg-BG"/>
        </w:rPr>
      </w:pPr>
      <w:r w:rsidRPr="00E10BF1">
        <w:rPr>
          <w:rFonts w:ascii="Times New Roman" w:hAnsi="Times New Roman"/>
          <w:b/>
          <w:lang w:val="bg-BG"/>
        </w:rPr>
        <w:t>4.3</w:t>
      </w:r>
      <w:r w:rsidR="00D47B8C" w:rsidRPr="00E10BF1">
        <w:rPr>
          <w:rFonts w:ascii="Times New Roman" w:hAnsi="Times New Roman"/>
          <w:b/>
          <w:lang w:val="bg-BG"/>
        </w:rPr>
        <w:t>.</w:t>
      </w:r>
      <w:r w:rsidR="00BB2C67" w:rsidRPr="00E10BF1">
        <w:rPr>
          <w:rFonts w:ascii="Times New Roman" w:hAnsi="Times New Roman"/>
          <w:b/>
          <w:lang w:val="bg-BG"/>
        </w:rPr>
        <w:t>5.1.2</w:t>
      </w:r>
      <w:r w:rsidR="00D47B8C" w:rsidRPr="00E10BF1">
        <w:rPr>
          <w:rFonts w:ascii="Times New Roman" w:hAnsi="Times New Roman"/>
          <w:b/>
          <w:lang w:val="bg-BG"/>
        </w:rPr>
        <w:t xml:space="preserve"> Процедури за вземане на проби в случай на умъртвяване на свине в съмнителен обект като превантивна мярка.</w:t>
      </w:r>
    </w:p>
    <w:p w:rsidR="00BB2C67" w:rsidRPr="00E10BF1" w:rsidRDefault="00BB2C67" w:rsidP="007C66B4">
      <w:pPr>
        <w:pStyle w:val="Char11"/>
        <w:ind w:firstLine="1560"/>
        <w:jc w:val="both"/>
        <w:rPr>
          <w:rFonts w:ascii="Times New Roman" w:hAnsi="Times New Roman"/>
          <w:lang w:val="bg-BG"/>
        </w:rPr>
      </w:pPr>
      <w:r w:rsidRPr="00E10BF1">
        <w:rPr>
          <w:rFonts w:ascii="Times New Roman" w:hAnsi="Times New Roman"/>
          <w:lang w:val="bg-BG"/>
        </w:rPr>
        <w:t>П</w:t>
      </w:r>
      <w:r w:rsidR="00D47B8C" w:rsidRPr="00E10BF1">
        <w:rPr>
          <w:rFonts w:ascii="Times New Roman" w:hAnsi="Times New Roman"/>
          <w:lang w:val="bg-BG"/>
        </w:rPr>
        <w:t xml:space="preserve">рилагат </w:t>
      </w:r>
      <w:r w:rsidRPr="00E10BF1">
        <w:rPr>
          <w:rFonts w:ascii="Times New Roman" w:hAnsi="Times New Roman"/>
          <w:lang w:val="bg-BG"/>
        </w:rPr>
        <w:t xml:space="preserve">се </w:t>
      </w:r>
      <w:r w:rsidR="00D47B8C" w:rsidRPr="00E10BF1">
        <w:rPr>
          <w:rFonts w:ascii="Times New Roman" w:hAnsi="Times New Roman"/>
          <w:lang w:val="bg-BG"/>
        </w:rPr>
        <w:t>критериите и процедурите, посочени в Решение на Комисията 200</w:t>
      </w:r>
      <w:r w:rsidRPr="00E10BF1">
        <w:rPr>
          <w:rFonts w:ascii="Times New Roman" w:hAnsi="Times New Roman"/>
          <w:lang w:val="bg-BG"/>
        </w:rPr>
        <w:t>3/422</w:t>
      </w:r>
      <w:r w:rsidR="00D47B8C" w:rsidRPr="00E10BF1">
        <w:rPr>
          <w:rFonts w:ascii="Times New Roman" w:hAnsi="Times New Roman"/>
          <w:lang w:val="bg-BG"/>
        </w:rPr>
        <w:t xml:space="preserve">/ЕС, Приложение, </w:t>
      </w:r>
      <w:r w:rsidR="00E4231F" w:rsidRPr="00E10BF1">
        <w:rPr>
          <w:rFonts w:ascii="Times New Roman" w:hAnsi="Times New Roman"/>
          <w:lang w:val="bg-BG"/>
        </w:rPr>
        <w:t xml:space="preserve">Глава IV, </w:t>
      </w:r>
      <w:r w:rsidR="002B358E" w:rsidRPr="00E10BF1">
        <w:rPr>
          <w:rFonts w:ascii="Times New Roman" w:hAnsi="Times New Roman"/>
          <w:lang w:val="bg-BG"/>
        </w:rPr>
        <w:t>буква</w:t>
      </w:r>
      <w:r w:rsidRPr="00E10BF1">
        <w:rPr>
          <w:rFonts w:ascii="Times New Roman" w:hAnsi="Times New Roman"/>
          <w:lang w:val="bg-BG"/>
        </w:rPr>
        <w:t xml:space="preserve"> В.</w:t>
      </w:r>
    </w:p>
    <w:p w:rsidR="00D47B8C" w:rsidRPr="00E10BF1" w:rsidRDefault="00A742F1" w:rsidP="007C66B4">
      <w:pPr>
        <w:pStyle w:val="Char11"/>
        <w:ind w:firstLine="1560"/>
        <w:jc w:val="both"/>
        <w:rPr>
          <w:rFonts w:ascii="Times New Roman" w:hAnsi="Times New Roman"/>
          <w:bCs/>
          <w:lang w:val="bg-BG"/>
        </w:rPr>
      </w:pPr>
      <w:r w:rsidRPr="00E10BF1">
        <w:rPr>
          <w:rFonts w:ascii="Times New Roman" w:hAnsi="Times New Roman"/>
          <w:b/>
          <w:lang w:val="bg-BG"/>
        </w:rPr>
        <w:t>4.3</w:t>
      </w:r>
      <w:r w:rsidR="00D47B8C" w:rsidRPr="00E10BF1">
        <w:rPr>
          <w:rFonts w:ascii="Times New Roman" w:hAnsi="Times New Roman"/>
          <w:b/>
          <w:lang w:val="bg-BG"/>
        </w:rPr>
        <w:t>.</w:t>
      </w:r>
      <w:r w:rsidR="00BB2C67" w:rsidRPr="00E10BF1">
        <w:rPr>
          <w:rFonts w:ascii="Times New Roman" w:hAnsi="Times New Roman"/>
          <w:b/>
          <w:lang w:val="bg-BG"/>
        </w:rPr>
        <w:t>5.1.3</w:t>
      </w:r>
      <w:r w:rsidR="00D47B8C" w:rsidRPr="00E10BF1">
        <w:rPr>
          <w:rFonts w:ascii="Times New Roman" w:hAnsi="Times New Roman"/>
          <w:b/>
          <w:lang w:val="bg-BG"/>
        </w:rPr>
        <w:t xml:space="preserve"> </w:t>
      </w:r>
      <w:r w:rsidR="00D47B8C" w:rsidRPr="00E10BF1">
        <w:rPr>
          <w:rFonts w:ascii="Times New Roman" w:hAnsi="Times New Roman"/>
          <w:b/>
          <w:bCs/>
          <w:lang w:val="bg-BG"/>
        </w:rPr>
        <w:t>Процедури за контрол и вземане на проби преди издаване на разрешение за преместване на свине от животновъдни обекти, разположени в защитна или надзорна зони и при  клане или умъртвяване на същите.</w:t>
      </w:r>
    </w:p>
    <w:p w:rsidR="00BB2C67" w:rsidRPr="00E10BF1" w:rsidRDefault="00BB2C67" w:rsidP="007C66B4">
      <w:pPr>
        <w:pStyle w:val="Char11"/>
        <w:ind w:firstLine="1560"/>
        <w:jc w:val="both"/>
        <w:rPr>
          <w:rFonts w:ascii="Times New Roman" w:hAnsi="Times New Roman"/>
          <w:lang w:val="bg-BG"/>
        </w:rPr>
      </w:pPr>
      <w:r w:rsidRPr="00E10BF1">
        <w:rPr>
          <w:rFonts w:ascii="Times New Roman" w:hAnsi="Times New Roman"/>
          <w:lang w:val="bg-BG"/>
        </w:rPr>
        <w:t>Прилагат се критериите и процедурите, посочени в Решение на Комисията 2003/422/ЕС, Приложение,</w:t>
      </w:r>
      <w:r w:rsidR="00E4231F" w:rsidRPr="00E10BF1">
        <w:rPr>
          <w:rFonts w:ascii="Times New Roman" w:hAnsi="Times New Roman"/>
          <w:lang w:val="bg-BG"/>
        </w:rPr>
        <w:t xml:space="preserve"> Глава IV, </w:t>
      </w:r>
      <w:r w:rsidR="002B358E" w:rsidRPr="00E10BF1">
        <w:rPr>
          <w:rFonts w:ascii="Times New Roman" w:hAnsi="Times New Roman"/>
          <w:lang w:val="bg-BG"/>
        </w:rPr>
        <w:t>буква</w:t>
      </w:r>
      <w:r w:rsidRPr="00E10BF1">
        <w:rPr>
          <w:rFonts w:ascii="Times New Roman" w:hAnsi="Times New Roman"/>
          <w:lang w:val="bg-BG"/>
        </w:rPr>
        <w:t xml:space="preserve"> Г.</w:t>
      </w:r>
    </w:p>
    <w:p w:rsidR="00D47B8C" w:rsidRPr="00E10BF1" w:rsidRDefault="00A742F1" w:rsidP="007C66B4">
      <w:pPr>
        <w:pStyle w:val="Char11"/>
        <w:ind w:firstLine="1560"/>
        <w:jc w:val="both"/>
        <w:rPr>
          <w:rFonts w:ascii="Times New Roman" w:hAnsi="Times New Roman"/>
          <w:lang w:val="bg-BG"/>
        </w:rPr>
      </w:pPr>
      <w:r w:rsidRPr="00E10BF1">
        <w:rPr>
          <w:rFonts w:ascii="Times New Roman" w:hAnsi="Times New Roman"/>
          <w:b/>
          <w:lang w:val="bg-BG"/>
        </w:rPr>
        <w:lastRenderedPageBreak/>
        <w:t>4.3</w:t>
      </w:r>
      <w:r w:rsidR="00BB2C67" w:rsidRPr="00E10BF1">
        <w:rPr>
          <w:rFonts w:ascii="Times New Roman" w:hAnsi="Times New Roman"/>
          <w:b/>
          <w:lang w:val="bg-BG"/>
        </w:rPr>
        <w:t xml:space="preserve">.5.1.4 </w:t>
      </w:r>
      <w:r w:rsidR="00D47B8C" w:rsidRPr="00E10BF1">
        <w:rPr>
          <w:rFonts w:ascii="Times New Roman" w:hAnsi="Times New Roman"/>
          <w:b/>
          <w:lang w:val="bg-BG"/>
        </w:rPr>
        <w:t>Процедури за контрол и вземане на проби във връзка с повторно зареждане на животновъден обект със свине.</w:t>
      </w:r>
    </w:p>
    <w:p w:rsidR="00BB2C67" w:rsidRPr="00E10BF1" w:rsidRDefault="00BB2C67" w:rsidP="007C66B4">
      <w:pPr>
        <w:pStyle w:val="Char11"/>
        <w:ind w:firstLine="1560"/>
        <w:jc w:val="both"/>
        <w:rPr>
          <w:rFonts w:ascii="Times New Roman" w:hAnsi="Times New Roman"/>
          <w:lang w:val="bg-BG"/>
        </w:rPr>
      </w:pPr>
      <w:r w:rsidRPr="00E10BF1">
        <w:rPr>
          <w:rFonts w:ascii="Times New Roman" w:hAnsi="Times New Roman"/>
          <w:lang w:val="bg-BG"/>
        </w:rPr>
        <w:t xml:space="preserve">В случай на повторно въвеждане на свине в свиневъден обект, в съответствие с член 13, параграф 3 от Директива 2002/60/ЕО, трябва да се прилага процедура за вземане на проби, посочена в Решение на Комисията 2003/422/ЕС, Приложение, </w:t>
      </w:r>
      <w:r w:rsidR="00E4231F" w:rsidRPr="00E10BF1">
        <w:rPr>
          <w:rFonts w:ascii="Times New Roman" w:hAnsi="Times New Roman"/>
          <w:lang w:val="bg-BG"/>
        </w:rPr>
        <w:t xml:space="preserve">Глава IV, </w:t>
      </w:r>
      <w:r w:rsidRPr="00E10BF1">
        <w:rPr>
          <w:rFonts w:ascii="Times New Roman" w:hAnsi="Times New Roman"/>
          <w:lang w:val="bg-BG"/>
        </w:rPr>
        <w:t>буква. Д.</w:t>
      </w:r>
    </w:p>
    <w:p w:rsidR="00D47B8C" w:rsidRPr="00E10BF1" w:rsidRDefault="00A742F1" w:rsidP="007C66B4">
      <w:pPr>
        <w:pStyle w:val="Char11"/>
        <w:ind w:firstLine="1560"/>
        <w:jc w:val="both"/>
        <w:rPr>
          <w:rFonts w:ascii="Times New Roman" w:hAnsi="Times New Roman"/>
          <w:bCs/>
          <w:lang w:val="bg-BG"/>
        </w:rPr>
      </w:pPr>
      <w:r w:rsidRPr="00E10BF1">
        <w:rPr>
          <w:rFonts w:ascii="Times New Roman" w:hAnsi="Times New Roman"/>
          <w:b/>
          <w:lang w:val="bg-BG"/>
        </w:rPr>
        <w:t>4.3</w:t>
      </w:r>
      <w:r w:rsidR="000B7114" w:rsidRPr="00E10BF1">
        <w:rPr>
          <w:rFonts w:ascii="Times New Roman" w:hAnsi="Times New Roman"/>
          <w:b/>
          <w:lang w:val="bg-BG"/>
        </w:rPr>
        <w:t>.5.1.5</w:t>
      </w:r>
      <w:r w:rsidR="00D47B8C" w:rsidRPr="00E10BF1">
        <w:rPr>
          <w:rFonts w:ascii="Times New Roman" w:hAnsi="Times New Roman"/>
          <w:b/>
          <w:lang w:val="bg-BG"/>
        </w:rPr>
        <w:t xml:space="preserve"> </w:t>
      </w:r>
      <w:r w:rsidR="00D47B8C" w:rsidRPr="00E10BF1">
        <w:rPr>
          <w:rFonts w:ascii="Times New Roman" w:hAnsi="Times New Roman"/>
          <w:b/>
          <w:bCs/>
          <w:lang w:val="bg-BG"/>
        </w:rPr>
        <w:t>Процедури за вземане на проби в животновъдни обекти, разположени в защитната зона преди премахването на ограниченията</w:t>
      </w:r>
    </w:p>
    <w:p w:rsidR="00F7716D" w:rsidRPr="00E10BF1" w:rsidRDefault="00F7716D" w:rsidP="007C66B4">
      <w:pPr>
        <w:pStyle w:val="Char11"/>
        <w:ind w:firstLine="1560"/>
        <w:jc w:val="both"/>
        <w:rPr>
          <w:rFonts w:ascii="Times New Roman" w:hAnsi="Times New Roman"/>
          <w:lang w:val="bg-BG"/>
        </w:rPr>
      </w:pPr>
      <w:r w:rsidRPr="00E10BF1">
        <w:rPr>
          <w:rFonts w:ascii="Times New Roman" w:hAnsi="Times New Roman"/>
          <w:lang w:val="bg-BG"/>
        </w:rPr>
        <w:t xml:space="preserve">За да се позволи вдигането на ограниченията, предвидени в член 10 от Директива 2002/60/ЕО в защитна зона трябва да се прилага процедура за вземане на проби, посочена в Решение на Комисията 2003/422/ЕС, Приложение, </w:t>
      </w:r>
      <w:r w:rsidR="00E4231F" w:rsidRPr="00E10BF1">
        <w:rPr>
          <w:rFonts w:ascii="Times New Roman" w:hAnsi="Times New Roman"/>
          <w:lang w:val="bg-BG"/>
        </w:rPr>
        <w:t xml:space="preserve">Глава IV, </w:t>
      </w:r>
      <w:r w:rsidRPr="00E10BF1">
        <w:rPr>
          <w:rFonts w:ascii="Times New Roman" w:hAnsi="Times New Roman"/>
          <w:lang w:val="bg-BG"/>
        </w:rPr>
        <w:t>буква. Е.</w:t>
      </w:r>
    </w:p>
    <w:p w:rsidR="00D47B8C" w:rsidRPr="00E10BF1" w:rsidRDefault="00A742F1" w:rsidP="007C66B4">
      <w:pPr>
        <w:pStyle w:val="Char11"/>
        <w:ind w:firstLine="1560"/>
        <w:jc w:val="both"/>
        <w:rPr>
          <w:rFonts w:ascii="Times New Roman" w:hAnsi="Times New Roman"/>
          <w:bCs/>
          <w:lang w:val="bg-BG"/>
        </w:rPr>
      </w:pPr>
      <w:r w:rsidRPr="00E10BF1">
        <w:rPr>
          <w:rFonts w:ascii="Times New Roman" w:hAnsi="Times New Roman"/>
          <w:b/>
          <w:bCs/>
          <w:lang w:val="bg-BG"/>
        </w:rPr>
        <w:t>4.3</w:t>
      </w:r>
      <w:r w:rsidR="00D47B8C" w:rsidRPr="00E10BF1">
        <w:rPr>
          <w:rFonts w:ascii="Times New Roman" w:hAnsi="Times New Roman"/>
          <w:b/>
          <w:bCs/>
          <w:lang w:val="bg-BG"/>
        </w:rPr>
        <w:t>.</w:t>
      </w:r>
      <w:r w:rsidR="002B2AE2" w:rsidRPr="00E10BF1">
        <w:rPr>
          <w:rFonts w:ascii="Times New Roman" w:hAnsi="Times New Roman"/>
          <w:b/>
          <w:bCs/>
          <w:lang w:val="bg-BG"/>
        </w:rPr>
        <w:t>5</w:t>
      </w:r>
      <w:r w:rsidR="00D47B8C" w:rsidRPr="00E10BF1">
        <w:rPr>
          <w:rFonts w:ascii="Times New Roman" w:hAnsi="Times New Roman"/>
          <w:b/>
          <w:bCs/>
          <w:lang w:val="bg-BG"/>
        </w:rPr>
        <w:t>.1.</w:t>
      </w:r>
      <w:r w:rsidR="002B2AE2" w:rsidRPr="00E10BF1">
        <w:rPr>
          <w:rFonts w:ascii="Times New Roman" w:hAnsi="Times New Roman"/>
          <w:b/>
          <w:bCs/>
          <w:lang w:val="bg-BG"/>
        </w:rPr>
        <w:t>6</w:t>
      </w:r>
      <w:r w:rsidR="00D47B8C" w:rsidRPr="00E10BF1">
        <w:rPr>
          <w:rFonts w:ascii="Times New Roman" w:hAnsi="Times New Roman"/>
          <w:bCs/>
          <w:lang w:val="bg-BG"/>
        </w:rPr>
        <w:t xml:space="preserve">. </w:t>
      </w:r>
      <w:r w:rsidR="00D47B8C" w:rsidRPr="00E10BF1">
        <w:rPr>
          <w:rFonts w:ascii="Times New Roman" w:hAnsi="Times New Roman"/>
          <w:b/>
          <w:bCs/>
          <w:lang w:val="bg-BG"/>
        </w:rPr>
        <w:t xml:space="preserve">Процедури за серологичен контрол и вземане на проби в райони, където има съмнение или потвърждение за наличие на </w:t>
      </w:r>
      <w:r w:rsidR="00D47B8C" w:rsidRPr="00E10BF1">
        <w:rPr>
          <w:rFonts w:ascii="Times New Roman" w:hAnsi="Times New Roman"/>
          <w:b/>
          <w:lang w:val="bg-BG"/>
        </w:rPr>
        <w:t>болестта КЧС</w:t>
      </w:r>
      <w:r w:rsidR="00D47B8C" w:rsidRPr="00E10BF1">
        <w:rPr>
          <w:rFonts w:ascii="Times New Roman" w:hAnsi="Times New Roman"/>
          <w:b/>
          <w:bCs/>
          <w:lang w:val="bg-BG"/>
        </w:rPr>
        <w:t xml:space="preserve"> при дивите свине.</w:t>
      </w:r>
    </w:p>
    <w:p w:rsidR="002B2AE2" w:rsidRPr="00E10BF1" w:rsidRDefault="002B2AE2" w:rsidP="007C66B4">
      <w:pPr>
        <w:pStyle w:val="Char11"/>
        <w:ind w:firstLine="1560"/>
        <w:jc w:val="both"/>
        <w:rPr>
          <w:rFonts w:ascii="Times New Roman" w:hAnsi="Times New Roman"/>
          <w:lang w:val="bg-BG"/>
        </w:rPr>
      </w:pPr>
      <w:r w:rsidRPr="00E10BF1">
        <w:rPr>
          <w:rFonts w:ascii="Times New Roman" w:hAnsi="Times New Roman"/>
          <w:lang w:val="bg-BG"/>
        </w:rPr>
        <w:t>За да се позволи вдигането на ограниченията, предвидени в член 11 от Директива 2002/60/ЕО в наблюдаваната зона трябва да се прилага процедура за вземане на проби, посочена в Решение на Комисията 2003/422/ЕС, Приложение,</w:t>
      </w:r>
      <w:r w:rsidR="00E4231F" w:rsidRPr="00E10BF1">
        <w:rPr>
          <w:rFonts w:ascii="Times New Roman" w:hAnsi="Times New Roman"/>
          <w:lang w:val="bg-BG"/>
        </w:rPr>
        <w:t xml:space="preserve"> Глава IV,</w:t>
      </w:r>
      <w:r w:rsidRPr="00E10BF1">
        <w:rPr>
          <w:rFonts w:ascii="Times New Roman" w:hAnsi="Times New Roman"/>
          <w:lang w:val="bg-BG"/>
        </w:rPr>
        <w:t xml:space="preserve"> буква. Ж.</w:t>
      </w:r>
    </w:p>
    <w:p w:rsidR="00D47B8C" w:rsidRPr="00E10BF1" w:rsidRDefault="00A742F1" w:rsidP="007C66B4">
      <w:pPr>
        <w:pStyle w:val="Char11"/>
        <w:tabs>
          <w:tab w:val="left" w:pos="1140"/>
        </w:tabs>
        <w:ind w:firstLine="993"/>
        <w:jc w:val="both"/>
        <w:rPr>
          <w:rFonts w:ascii="Times New Roman" w:hAnsi="Times New Roman"/>
          <w:iCs/>
          <w:lang w:val="bg-BG"/>
        </w:rPr>
      </w:pPr>
      <w:r w:rsidRPr="00E10BF1">
        <w:rPr>
          <w:rFonts w:ascii="Times New Roman" w:hAnsi="Times New Roman"/>
          <w:b/>
          <w:iCs/>
          <w:lang w:val="bg-BG"/>
        </w:rPr>
        <w:t>4.3</w:t>
      </w:r>
      <w:r w:rsidR="002B2AE2" w:rsidRPr="00E10BF1">
        <w:rPr>
          <w:rFonts w:ascii="Times New Roman" w:hAnsi="Times New Roman"/>
          <w:b/>
          <w:iCs/>
          <w:lang w:val="bg-BG"/>
        </w:rPr>
        <w:t xml:space="preserve">.5.2 </w:t>
      </w:r>
      <w:r w:rsidR="00D47B8C" w:rsidRPr="00E10BF1">
        <w:rPr>
          <w:rFonts w:ascii="Times New Roman" w:hAnsi="Times New Roman"/>
          <w:b/>
          <w:iCs/>
          <w:lang w:val="bg-BG"/>
        </w:rPr>
        <w:t>Вземане и транспортиране на проби</w:t>
      </w:r>
      <w:r w:rsidR="002B2AE2" w:rsidRPr="00E10BF1">
        <w:rPr>
          <w:rFonts w:ascii="Times New Roman" w:hAnsi="Times New Roman"/>
          <w:b/>
          <w:iCs/>
          <w:lang w:val="bg-BG"/>
        </w:rPr>
        <w:t>:</w:t>
      </w:r>
    </w:p>
    <w:p w:rsidR="00D47B8C" w:rsidRPr="00E10BF1" w:rsidRDefault="00D47B8C" w:rsidP="007C66B4">
      <w:pPr>
        <w:pStyle w:val="Char11"/>
        <w:ind w:firstLine="993"/>
        <w:jc w:val="both"/>
        <w:rPr>
          <w:rFonts w:ascii="Times New Roman" w:hAnsi="Times New Roman"/>
          <w:lang w:val="bg-BG"/>
        </w:rPr>
      </w:pPr>
      <w:r w:rsidRPr="00E10BF1">
        <w:rPr>
          <w:rFonts w:ascii="Times New Roman" w:hAnsi="Times New Roman"/>
          <w:lang w:val="bg-BG"/>
        </w:rPr>
        <w:t xml:space="preserve">Основните критерии </w:t>
      </w:r>
      <w:r w:rsidR="00C47732" w:rsidRPr="00E10BF1">
        <w:rPr>
          <w:rFonts w:ascii="Times New Roman" w:hAnsi="Times New Roman"/>
          <w:lang w:val="bg-BG"/>
        </w:rPr>
        <w:t>и процедури, които се прилагат,</w:t>
      </w:r>
      <w:r w:rsidRPr="00E10BF1">
        <w:rPr>
          <w:rFonts w:ascii="Times New Roman" w:hAnsi="Times New Roman"/>
          <w:lang w:val="bg-BG"/>
        </w:rPr>
        <w:t xml:space="preserve"> са посочени в </w:t>
      </w:r>
      <w:r w:rsidR="00E4231F" w:rsidRPr="00E10BF1">
        <w:rPr>
          <w:rFonts w:ascii="Times New Roman" w:hAnsi="Times New Roman"/>
          <w:lang w:val="bg-BG"/>
        </w:rPr>
        <w:t>Р</w:t>
      </w:r>
      <w:r w:rsidRPr="00E10BF1">
        <w:rPr>
          <w:rFonts w:ascii="Times New Roman" w:hAnsi="Times New Roman"/>
          <w:lang w:val="bg-BG"/>
        </w:rPr>
        <w:t>ешение на Комисията 200</w:t>
      </w:r>
      <w:r w:rsidR="002B2AE2" w:rsidRPr="00E10BF1">
        <w:rPr>
          <w:rFonts w:ascii="Times New Roman" w:hAnsi="Times New Roman"/>
          <w:lang w:val="bg-BG"/>
        </w:rPr>
        <w:t>3</w:t>
      </w:r>
      <w:r w:rsidRPr="00E10BF1">
        <w:rPr>
          <w:rFonts w:ascii="Times New Roman" w:hAnsi="Times New Roman"/>
          <w:lang w:val="bg-BG"/>
        </w:rPr>
        <w:t>/</w:t>
      </w:r>
      <w:r w:rsidR="002B2AE2" w:rsidRPr="00E10BF1">
        <w:rPr>
          <w:rFonts w:ascii="Times New Roman" w:hAnsi="Times New Roman"/>
          <w:lang w:val="bg-BG"/>
        </w:rPr>
        <w:t>422</w:t>
      </w:r>
      <w:r w:rsidRPr="00E10BF1">
        <w:rPr>
          <w:rFonts w:ascii="Times New Roman" w:hAnsi="Times New Roman"/>
          <w:lang w:val="bg-BG"/>
        </w:rPr>
        <w:t xml:space="preserve">/ЕС, Приложение, Глава </w:t>
      </w:r>
      <w:r w:rsidR="002B2AE2" w:rsidRPr="00E10BF1">
        <w:rPr>
          <w:rFonts w:ascii="Times New Roman" w:hAnsi="Times New Roman"/>
          <w:lang w:val="bg-BG"/>
        </w:rPr>
        <w:t>V, A 1- 3;</w:t>
      </w:r>
    </w:p>
    <w:p w:rsidR="00D47B8C" w:rsidRPr="00E10BF1" w:rsidRDefault="00A742F1" w:rsidP="007C66B4">
      <w:pPr>
        <w:pStyle w:val="Char11"/>
        <w:tabs>
          <w:tab w:val="left" w:pos="1080"/>
        </w:tabs>
        <w:ind w:firstLine="993"/>
        <w:jc w:val="both"/>
        <w:rPr>
          <w:rFonts w:ascii="Times New Roman" w:hAnsi="Times New Roman"/>
          <w:b/>
          <w:lang w:val="bg-BG"/>
        </w:rPr>
      </w:pPr>
      <w:r w:rsidRPr="00E10BF1">
        <w:rPr>
          <w:rFonts w:ascii="Times New Roman" w:hAnsi="Times New Roman"/>
          <w:b/>
          <w:lang w:val="bg-BG"/>
        </w:rPr>
        <w:t>4.3</w:t>
      </w:r>
      <w:r w:rsidR="002B2AE2" w:rsidRPr="00E10BF1">
        <w:rPr>
          <w:rFonts w:ascii="Times New Roman" w:hAnsi="Times New Roman"/>
          <w:b/>
          <w:lang w:val="bg-BG"/>
        </w:rPr>
        <w:t>.5.3</w:t>
      </w:r>
      <w:r w:rsidR="007176CE" w:rsidRPr="00E10BF1">
        <w:rPr>
          <w:rFonts w:ascii="Times New Roman" w:hAnsi="Times New Roman"/>
          <w:b/>
          <w:lang w:val="bg-BG"/>
        </w:rPr>
        <w:t>.</w:t>
      </w:r>
      <w:r w:rsidR="002B2AE2" w:rsidRPr="00E10BF1">
        <w:rPr>
          <w:rFonts w:ascii="Times New Roman" w:hAnsi="Times New Roman"/>
          <w:b/>
          <w:lang w:val="bg-BG"/>
        </w:rPr>
        <w:t xml:space="preserve"> </w:t>
      </w:r>
      <w:r w:rsidR="00D47B8C" w:rsidRPr="00E10BF1">
        <w:rPr>
          <w:rFonts w:ascii="Times New Roman" w:hAnsi="Times New Roman"/>
          <w:b/>
          <w:lang w:val="bg-BG"/>
        </w:rPr>
        <w:t>Лабораторно изследване</w:t>
      </w:r>
    </w:p>
    <w:p w:rsidR="006677E0" w:rsidRPr="00E10BF1" w:rsidRDefault="002B2AE2" w:rsidP="007C66B4">
      <w:pPr>
        <w:pStyle w:val="Char11"/>
        <w:ind w:firstLine="993"/>
        <w:jc w:val="both"/>
        <w:rPr>
          <w:b/>
          <w:lang w:val="bg-BG"/>
        </w:rPr>
      </w:pPr>
      <w:r w:rsidRPr="00E10BF1">
        <w:rPr>
          <w:rFonts w:ascii="Times New Roman" w:hAnsi="Times New Roman"/>
          <w:lang w:val="bg-BG"/>
        </w:rPr>
        <w:t>Извънлабораторната диагностика на АЧС се основава на данните от щателно проведено епизоотологично проучване, целящо изясняване източника и резервоара на инфекцията, доминиращия механизъм на предаване и основните фактори за разпространение в конретния случай. Ценни могат да бъдат и резултатите от клиничните прегледи, както и аутопсионната находка. Всички те обаче имат насочващо значение. Поради това за доказването на заболяването е задължително извършването на поредица от лабораторни изс</w:t>
      </w:r>
      <w:r w:rsidR="004B3CDD" w:rsidRPr="00E10BF1">
        <w:rPr>
          <w:rFonts w:ascii="Times New Roman" w:hAnsi="Times New Roman"/>
          <w:lang w:val="bg-BG"/>
        </w:rPr>
        <w:t>ледвания за доказване на вируса.</w:t>
      </w:r>
    </w:p>
    <w:p w:rsidR="00CF0F76" w:rsidRPr="00E10BF1" w:rsidRDefault="00CF0F76" w:rsidP="00CF0F76">
      <w:pPr>
        <w:pStyle w:val="Char11"/>
        <w:tabs>
          <w:tab w:val="clear" w:pos="709"/>
          <w:tab w:val="left" w:pos="1080"/>
        </w:tabs>
        <w:jc w:val="both"/>
        <w:rPr>
          <w:rFonts w:ascii="Times New Roman" w:hAnsi="Times New Roman"/>
          <w:b/>
          <w:lang w:val="bg-BG"/>
        </w:rPr>
      </w:pPr>
      <w:r w:rsidRPr="00E10BF1">
        <w:rPr>
          <w:rFonts w:ascii="Times New Roman" w:hAnsi="Times New Roman"/>
          <w:b/>
          <w:lang w:val="bg-BG"/>
        </w:rPr>
        <w:t>4.3.5.3.1 Лабораторен тест за доказване на антитела срещу АЧС:</w:t>
      </w:r>
    </w:p>
    <w:p w:rsidR="00CF0F76" w:rsidRPr="00E10BF1" w:rsidRDefault="00CF0F76" w:rsidP="00CF0F76">
      <w:pPr>
        <w:pStyle w:val="Char11"/>
        <w:tabs>
          <w:tab w:val="left" w:pos="1080"/>
        </w:tabs>
        <w:jc w:val="both"/>
        <w:rPr>
          <w:rFonts w:ascii="Times New Roman" w:hAnsi="Times New Roman"/>
          <w:b/>
          <w:lang w:val="bg-BG"/>
        </w:rPr>
      </w:pPr>
    </w:p>
    <w:p w:rsidR="00CF0F76" w:rsidRPr="00E10BF1" w:rsidRDefault="00CF0F76" w:rsidP="00CF0F76">
      <w:pPr>
        <w:jc w:val="both"/>
        <w:rPr>
          <w:sz w:val="24"/>
          <w:lang w:val="bg-BG"/>
        </w:rPr>
      </w:pPr>
      <w:r w:rsidRPr="00E10BF1">
        <w:rPr>
          <w:sz w:val="24"/>
          <w:lang w:val="bg-BG"/>
        </w:rPr>
        <w:t>Тъй като ефективни ваксини срещу АЧС не са разработени, наличието на специфични имуноглобулини в кръвния серум от свине е достатъчно за диагностиката. Антителата стават доказуеми от 6 до 10 дни след заразяването и присъстват с години. Схематично сеорлогичната диагностика на АЧС е илюстрирана на фиг. 2:</w:t>
      </w:r>
    </w:p>
    <w:p w:rsidR="00CF0F76" w:rsidRPr="00E10BF1" w:rsidRDefault="00CF0F76" w:rsidP="00CF0F76">
      <w:pPr>
        <w:ind w:firstLine="720"/>
        <w:jc w:val="both"/>
        <w:rPr>
          <w:sz w:val="24"/>
          <w:lang w:val="bg-BG"/>
        </w:rPr>
      </w:pPr>
    </w:p>
    <w:p w:rsidR="00CF0F76" w:rsidRPr="00E10BF1" w:rsidRDefault="00CF0F76" w:rsidP="00CF0F76">
      <w:pPr>
        <w:jc w:val="both"/>
        <w:rPr>
          <w:sz w:val="24"/>
          <w:lang w:val="bg-BG"/>
        </w:rPr>
      </w:pPr>
    </w:p>
    <w:p w:rsidR="00CF0F76" w:rsidRPr="00E10BF1" w:rsidRDefault="002B5875" w:rsidP="00CF0F76">
      <w:pPr>
        <w:jc w:val="center"/>
        <w:rPr>
          <w:bCs/>
          <w:sz w:val="24"/>
          <w:lang w:val="bg-BG"/>
        </w:rPr>
      </w:pPr>
      <w:r>
        <w:rPr>
          <w:noProof/>
        </w:rPr>
      </w:r>
      <w:r>
        <w:pict>
          <v:group id="Групиране 46" o:spid="_x0000_s1066" style="width:396pt;height:468pt;mso-position-horizontal-relative:char;mso-position-vertical-relative:line" coordsize="7920,9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">
            <v:rect id="Rectangle 43" o:spid="_x0000_s1067" style="position:absolute;width:7920;height:9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" filled="f" stroked="f">
              <v:stroke joinstyle="round"/>
            </v:rect>
            <v:shapetype id="_x0000_t202" coordsize="21600,21600" o:spt="202" path="m,l,21600r21600,l21600,xe">
              <v:stroke joinstyle="miter"/>
              <v:path gradientshapeok="t" o:connecttype="rect"/>
            </v:shapetype>
            <v:shape id="Text Box 44" o:spid="_x0000_s1068" type="#_x0000_t202" style="position:absolute;left:2880;top:60;width:4140;height:120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" fillcolor="silver" strokeweight=".26mm">
              <v:textbox>
                <w:txbxContent>
                  <w:p w:rsidR="0015401D" w:rsidRPr="00965E17" w:rsidRDefault="0015401D" w:rsidP="00CF0F76">
                    <w:pPr>
                      <w:jc w:val="center"/>
                    </w:pPr>
                  </w:p>
                  <w:p w:rsidR="0015401D" w:rsidRPr="00965E17" w:rsidRDefault="0015401D" w:rsidP="00CF0F76">
                    <w:pPr>
                      <w:jc w:val="center"/>
                      <w:rPr>
                        <w:b/>
                        <w:bCs/>
                        <w:lang w:val="bg-BG"/>
                      </w:rPr>
                    </w:pPr>
                    <w:r w:rsidRPr="00965E17">
                      <w:rPr>
                        <w:b/>
                        <w:bCs/>
                        <w:lang w:val="bg-BG"/>
                      </w:rPr>
                      <w:t>Изследвана проба</w:t>
                    </w:r>
                  </w:p>
                  <w:p w:rsidR="0015401D" w:rsidRPr="00965E17" w:rsidRDefault="0015401D" w:rsidP="00CF0F76">
                    <w:pPr>
                      <w:jc w:val="center"/>
                      <w:rPr>
                        <w:b/>
                        <w:bCs/>
                        <w:lang w:val="bg-BG"/>
                      </w:rPr>
                    </w:pPr>
                    <w:r w:rsidRPr="00965E17">
                      <w:rPr>
                        <w:b/>
                        <w:bCs/>
                        <w:lang w:val="bg-BG"/>
                      </w:rPr>
                      <w:t>(серуми)</w:t>
                    </w:r>
                  </w:p>
                  <w:p w:rsidR="0015401D" w:rsidRDefault="0015401D" w:rsidP="00CF0F76">
                    <w:pPr>
                      <w:jc w:val="center"/>
                    </w:pPr>
                  </w:p>
                </w:txbxContent>
              </v:textbox>
            </v:shape>
            <v:shape id="Text Box 45" o:spid="_x0000_s1069" type="#_x0000_t202" style="position:absolute;left:3780;top:1980;width:2340;height:17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" fillcolor="silver" strokeweight=".26mm">
              <v:textbox>
                <w:txbxContent>
                  <w:p w:rsidR="0015401D" w:rsidRPr="00965E17" w:rsidRDefault="0015401D" w:rsidP="00CF0F76">
                    <w:pPr>
                      <w:jc w:val="center"/>
                      <w:rPr>
                        <w:b/>
                        <w:bCs/>
                        <w:lang w:val="bg-BG"/>
                      </w:rPr>
                    </w:pPr>
                    <w:r w:rsidRPr="00965E17">
                      <w:rPr>
                        <w:b/>
                        <w:bCs/>
                        <w:lang w:val="bg-BG"/>
                      </w:rPr>
                      <w:t>ЕЛАЙЗА за доказване на антитела</w:t>
                    </w:r>
                  </w:p>
                  <w:p w:rsidR="0015401D" w:rsidRDefault="0015401D" w:rsidP="00CF0F76">
                    <w:pPr>
                      <w:jc w:val="center"/>
                      <w:rPr>
                        <w:sz w:val="20"/>
                        <w:szCs w:val="20"/>
                      </w:rPr>
                    </w:pPr>
                  </w:p>
                </w:txbxContent>
              </v:textbox>
            </v:shape>
            <v:shape id="Text Box 46" o:spid="_x0000_s1070" type="#_x0000_t202" style="position:absolute;left:3600;top:5040;width:2520;height:90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" fillcolor="silver" strokeweight=".26mm">
              <v:textbox>
                <w:txbxContent>
                  <w:p w:rsidR="0015401D" w:rsidRPr="00965E17" w:rsidRDefault="0015401D" w:rsidP="00CF0F76">
                    <w:pPr>
                      <w:jc w:val="center"/>
                      <w:rPr>
                        <w:b/>
                        <w:bCs/>
                        <w:lang w:val="bg-BG"/>
                      </w:rPr>
                    </w:pPr>
                    <w:r w:rsidRPr="00965E17">
                      <w:rPr>
                        <w:b/>
                        <w:bCs/>
                        <w:lang w:val="bg-BG"/>
                      </w:rPr>
                      <w:t>имунопероксидазна техника</w:t>
                    </w:r>
                  </w:p>
                </w:txbxContent>
              </v:textbox>
            </v:shape>
            <v:shape id="Text Box 47" o:spid="_x0000_s1071" type="#_x0000_t202" style="position:absolute;left:2880;top:4200;width:144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" fillcolor="#3b0000" strokeweight=".26mm">
              <v:fill color2="maroon" focus="50%" type="gradient"/>
              <v:textbox>
                <w:txbxContent>
                  <w:p w:rsidR="0015401D" w:rsidRPr="00965E17" w:rsidRDefault="0015401D" w:rsidP="00CF0F76">
                    <w:pPr>
                      <w:jc w:val="center"/>
                      <w:rPr>
                        <w:b/>
                        <w:bCs/>
                        <w:sz w:val="20"/>
                        <w:szCs w:val="20"/>
                        <w:lang w:val="bg-BG"/>
                      </w:rPr>
                    </w:pPr>
                    <w:r w:rsidRPr="00965E17">
                      <w:rPr>
                        <w:b/>
                        <w:bCs/>
                        <w:sz w:val="20"/>
                        <w:szCs w:val="20"/>
                        <w:lang w:val="bg-BG"/>
                      </w:rPr>
                      <w:t>пол.</w:t>
                    </w:r>
                  </w:p>
                </w:txbxContent>
              </v:textbox>
            </v:shape>
            <v:shape id="Text Box 48" o:spid="_x0000_s1072" type="#_x0000_t202" style="position:absolute;left:5580;top:4200;width:144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" fillcolor="#595959" strokeweight=".26mm">
              <v:fill color2="silver" focus="50%" type="gradient"/>
              <v:textbox>
                <w:txbxContent>
                  <w:p w:rsidR="0015401D" w:rsidRPr="00965E17" w:rsidRDefault="0015401D" w:rsidP="00CF0F76">
                    <w:pPr>
                      <w:jc w:val="center"/>
                      <w:rPr>
                        <w:b/>
                        <w:bCs/>
                        <w:sz w:val="20"/>
                        <w:szCs w:val="20"/>
                        <w:lang w:val="bg-BG"/>
                      </w:rPr>
                    </w:pPr>
                    <w:r w:rsidRPr="00965E17">
                      <w:rPr>
                        <w:b/>
                        <w:bCs/>
                        <w:sz w:val="20"/>
                        <w:szCs w:val="20"/>
                        <w:lang w:val="bg-BG"/>
                      </w:rPr>
                      <w:t>отр.</w:t>
                    </w:r>
                  </w:p>
                </w:txbxContent>
              </v:textbox>
            </v:shape>
            <v:line id="Line 49" o:spid="_x0000_s1073" style="position:absolute;visibility:visible" from="3780,4560" to="4320,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" strokeweight=".26mm">
              <v:stroke endarrow="block" joinstyle="miter"/>
            </v:line>
            <v:line id="Line 50" o:spid="_x0000_s1074" style="position:absolute;flip:x;visibility:visible" from="3780,3780" to="4680,4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" strokeweight=".26mm">
              <v:stroke joinstyle="miter"/>
            </v:line>
            <v:line id="Line 51" o:spid="_x0000_s1075" style="position:absolute;visibility:visible" from="5220,3780" to="6120,4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" strokeweight=".26mm">
              <v:stroke joinstyle="miter"/>
            </v:line>
            <v:shape id="Text Box 52" o:spid="_x0000_s1076" type="#_x0000_t202" style="position:absolute;left:720;top:5280;width:2340;height:6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" fillcolor="silver" strokeweight=".26mm">
              <v:textbox>
                <w:txbxContent>
                  <w:p w:rsidR="0015401D" w:rsidRPr="00965E17" w:rsidRDefault="0015401D" w:rsidP="00CF0F76">
                    <w:pPr>
                      <w:jc w:val="center"/>
                      <w:rPr>
                        <w:b/>
                        <w:lang w:val="bg-BG"/>
                      </w:rPr>
                    </w:pPr>
                    <w:r w:rsidRPr="00965E17">
                      <w:rPr>
                        <w:b/>
                        <w:lang w:val="bg-BG"/>
                      </w:rPr>
                      <w:t>имуноблот</w:t>
                    </w:r>
                  </w:p>
                </w:txbxContent>
              </v:textbox>
            </v:shape>
            <v:line id="Line 53" o:spid="_x0000_s1077" style="position:absolute;flip:x;visibility:visible" from="2520,4560" to="3240,5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" strokeweight=".26mm">
              <v:stroke endarrow="block" joinstyle="miter"/>
            </v:line>
            <v:line id="Line 54" o:spid="_x0000_s1078" style="position:absolute;visibility:visible" from="5040,1260" to="5040,1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" strokeweight=".26mm">
              <v:stroke endarrow="block" joinstyle="miter"/>
            </v:line>
            <v:shape id="Text Box 55" o:spid="_x0000_s1079" type="#_x0000_t202" style="position:absolute;left:720;top:7260;width:108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" fillcolor="#3b0000" strokeweight=".26mm">
              <v:fill color2="maroon" focus="50%" type="gradient"/>
              <v:textbox>
                <w:txbxContent>
                  <w:p w:rsidR="0015401D" w:rsidRPr="00965E17" w:rsidRDefault="0015401D" w:rsidP="00CF0F76">
                    <w:pPr>
                      <w:jc w:val="center"/>
                      <w:rPr>
                        <w:b/>
                        <w:bCs/>
                        <w:sz w:val="20"/>
                        <w:szCs w:val="20"/>
                        <w:lang w:val="bg-BG"/>
                      </w:rPr>
                    </w:pPr>
                    <w:r w:rsidRPr="00965E17">
                      <w:rPr>
                        <w:b/>
                        <w:bCs/>
                        <w:sz w:val="20"/>
                        <w:szCs w:val="20"/>
                        <w:lang w:val="bg-BG"/>
                      </w:rPr>
                      <w:t>пол.</w:t>
                    </w:r>
                  </w:p>
                </w:txbxContent>
              </v:textbox>
            </v:shape>
            <v:shape id="Text Box 56" o:spid="_x0000_s1080" type="#_x0000_t202" style="position:absolute;left:3600;top:726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" fillcolor="#3b0000" strokeweight=".26mm">
              <v:fill color2="maroon" focus="50%" type="gradient"/>
              <v:textbox>
                <w:txbxContent>
                  <w:p w:rsidR="0015401D" w:rsidRPr="00965E17" w:rsidRDefault="0015401D" w:rsidP="00CF0F76">
                    <w:pPr>
                      <w:jc w:val="center"/>
                      <w:rPr>
                        <w:b/>
                        <w:bCs/>
                        <w:sz w:val="20"/>
                        <w:szCs w:val="20"/>
                        <w:lang w:val="bg-BG"/>
                      </w:rPr>
                    </w:pPr>
                    <w:r w:rsidRPr="00965E17">
                      <w:rPr>
                        <w:b/>
                        <w:bCs/>
                        <w:sz w:val="20"/>
                        <w:szCs w:val="20"/>
                        <w:lang w:val="bg-BG"/>
                      </w:rPr>
                      <w:t>пол.</w:t>
                    </w:r>
                  </w:p>
                </w:txbxContent>
              </v:textbox>
            </v:shape>
            <v:shape id="Text Box 57" o:spid="_x0000_s1081" type="#_x0000_t202" style="position:absolute;left:1980;top:726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" fillcolor="#595959" strokeweight=".26mm">
              <v:fill color2="silver" focus="50%" type="gradient"/>
              <v:textbox>
                <w:txbxContent>
                  <w:p w:rsidR="0015401D" w:rsidRPr="00965E17" w:rsidRDefault="0015401D" w:rsidP="00CF0F76">
                    <w:pPr>
                      <w:jc w:val="center"/>
                      <w:rPr>
                        <w:b/>
                        <w:bCs/>
                        <w:sz w:val="20"/>
                        <w:szCs w:val="20"/>
                        <w:lang w:val="bg-BG"/>
                      </w:rPr>
                    </w:pPr>
                    <w:r w:rsidRPr="00965E17">
                      <w:rPr>
                        <w:b/>
                        <w:bCs/>
                        <w:sz w:val="20"/>
                        <w:szCs w:val="20"/>
                        <w:lang w:val="bg-BG"/>
                      </w:rPr>
                      <w:t>отр.</w:t>
                    </w:r>
                  </w:p>
                </w:txbxContent>
              </v:textbox>
            </v:shape>
            <v:shape id="Text Box 58" o:spid="_x0000_s1082" type="#_x0000_t202" style="position:absolute;left:4860;top:726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" fillcolor="#595959" strokeweight=".26mm">
              <v:fill color2="silver" focus="50%" type="gradient"/>
              <v:textbox>
                <w:txbxContent>
                  <w:p w:rsidR="0015401D" w:rsidRPr="00965E17" w:rsidRDefault="0015401D" w:rsidP="00CF0F76">
                    <w:pPr>
                      <w:jc w:val="center"/>
                      <w:rPr>
                        <w:b/>
                        <w:bCs/>
                        <w:sz w:val="20"/>
                        <w:szCs w:val="20"/>
                        <w:lang w:val="bg-BG"/>
                      </w:rPr>
                    </w:pPr>
                    <w:r w:rsidRPr="00965E17">
                      <w:rPr>
                        <w:b/>
                        <w:bCs/>
                        <w:sz w:val="20"/>
                        <w:szCs w:val="20"/>
                        <w:lang w:val="bg-BG"/>
                      </w:rPr>
                      <w:t>отр.</w:t>
                    </w:r>
                  </w:p>
                </w:txbxContent>
              </v:textbox>
            </v:shape>
            <v:line id="Line 59" o:spid="_x0000_s1083" style="position:absolute;visibility:visible" from="2340,5940" to="2340,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" strokeweight=".26mm">
              <v:stroke joinstyle="miter"/>
            </v:line>
            <v:line id="Line 60" o:spid="_x0000_s1084" style="position:absolute;visibility:visible" from="1260,5940" to="1260,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" strokeweight=".26mm">
              <v:stroke joinstyle="miter"/>
            </v:line>
            <v:line id="Line 61" o:spid="_x0000_s1085" style="position:absolute;visibility:visible" from="3960,5940" to="3960,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" strokeweight=".26mm">
              <v:stroke joinstyle="miter"/>
            </v:line>
            <v:line id="Line 62" o:spid="_x0000_s1086" style="position:absolute;visibility:visible" from="5400,5940" to="5401,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" strokeweight=".26mm">
              <v:stroke joinstyle="miter"/>
            </v:line>
            <v:shape id="Text Box 63" o:spid="_x0000_s1087" type="#_x0000_t202" style="position:absolute;left:3420;top:8280;width:1080;height:5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" fillcolor="#3b0000" strokeweight=".26mm">
              <v:fill color2="maroon" focus="50%" type="gradient"/>
              <v:textbox>
                <w:txbxContent>
                  <w:p w:rsidR="0015401D" w:rsidRPr="00965E17" w:rsidRDefault="0015401D" w:rsidP="00CF0F76">
                    <w:pPr>
                      <w:jc w:val="center"/>
                      <w:rPr>
                        <w:b/>
                        <w:bCs/>
                        <w:sz w:val="20"/>
                        <w:szCs w:val="20"/>
                        <w:lang w:val="bg-BG"/>
                      </w:rPr>
                    </w:pPr>
                    <w:r w:rsidRPr="00965E17">
                      <w:rPr>
                        <w:b/>
                        <w:bCs/>
                        <w:sz w:val="20"/>
                        <w:szCs w:val="20"/>
                        <w:lang w:val="bg-BG"/>
                      </w:rPr>
                      <w:t>пол.</w:t>
                    </w:r>
                  </w:p>
                  <w:p w:rsidR="0015401D" w:rsidRDefault="0015401D" w:rsidP="00CF0F76">
                    <w:pPr>
                      <w:jc w:val="center"/>
                    </w:pPr>
                  </w:p>
                </w:txbxContent>
              </v:textbox>
            </v:shape>
            <v:shape id="Text Box 64" o:spid="_x0000_s1088" type="#_x0000_t202" style="position:absolute;left:720;top:8340;width:900;height:5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" fillcolor="#3b0000" strokeweight=".26mm">
              <v:fill color2="maroon" focus="50%" type="gradient"/>
              <v:textbox>
                <w:txbxContent>
                  <w:p w:rsidR="0015401D" w:rsidRPr="00965E17" w:rsidRDefault="0015401D" w:rsidP="00CF0F76">
                    <w:pPr>
                      <w:jc w:val="center"/>
                      <w:rPr>
                        <w:b/>
                        <w:bCs/>
                        <w:sz w:val="20"/>
                        <w:szCs w:val="20"/>
                        <w:lang w:val="bg-BG"/>
                      </w:rPr>
                    </w:pPr>
                    <w:r w:rsidRPr="00965E17">
                      <w:rPr>
                        <w:b/>
                        <w:bCs/>
                        <w:sz w:val="20"/>
                        <w:szCs w:val="20"/>
                        <w:lang w:val="bg-BG"/>
                      </w:rPr>
                      <w:t>пол.</w:t>
                    </w:r>
                  </w:p>
                </w:txbxContent>
              </v:textbox>
            </v:shape>
            <v:shape id="Text Box 65" o:spid="_x0000_s1089" type="#_x0000_t202" style="position:absolute;left:1980;top:8340;width:1080;height:4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" fillcolor="#595959" strokeweight=".26mm">
              <v:fill color2="silver" focus="50%" type="gradient"/>
              <v:textbox>
                <w:txbxContent>
                  <w:p w:rsidR="0015401D" w:rsidRPr="00965E17" w:rsidRDefault="0015401D" w:rsidP="00CF0F76">
                    <w:pPr>
                      <w:jc w:val="center"/>
                      <w:rPr>
                        <w:b/>
                        <w:bCs/>
                        <w:sz w:val="20"/>
                        <w:szCs w:val="20"/>
                        <w:lang w:val="bg-BG"/>
                      </w:rPr>
                    </w:pPr>
                    <w:r w:rsidRPr="00965E17">
                      <w:rPr>
                        <w:b/>
                        <w:bCs/>
                        <w:sz w:val="20"/>
                        <w:szCs w:val="20"/>
                        <w:lang w:val="bg-BG"/>
                      </w:rPr>
                      <w:t>отр.</w:t>
                    </w:r>
                  </w:p>
                  <w:p w:rsidR="0015401D" w:rsidRDefault="0015401D" w:rsidP="00CF0F76">
                    <w:pPr>
                      <w:jc w:val="center"/>
                    </w:pPr>
                  </w:p>
                  <w:p w:rsidR="0015401D" w:rsidRDefault="0015401D" w:rsidP="00CF0F76">
                    <w:pPr>
                      <w:jc w:val="center"/>
                    </w:pPr>
                  </w:p>
                </w:txbxContent>
              </v:textbox>
            </v:shape>
            <v:line id="Line 66" o:spid="_x0000_s1090" style="position:absolute;visibility:visible" from="1260,7620" to="1260,8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" strokeweight=".26mm">
              <v:stroke endarrow="block" joinstyle="miter"/>
            </v:line>
            <v:line id="Line 67" o:spid="_x0000_s1091" style="position:absolute;visibility:visible" from="2340,7620" to="2341,8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" strokeweight=".26mm">
              <v:stroke endarrow="block" joinstyle="miter"/>
            </v:line>
            <v:line id="Line 68" o:spid="_x0000_s1092" style="position:absolute;visibility:visible" from="5400,7620" to="5400,8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" strokeweight=".26mm">
              <v:stroke endarrow="block" joinstyle="miter"/>
            </v:line>
            <v:shape id="Text Box 69" o:spid="_x0000_s1093" type="#_x0000_t202" style="position:absolute;left:4933;top:834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" fillcolor="#595959" strokeweight=".26mm">
              <v:fill color2="silver" focus="50%" type="gradient"/>
              <v:textbox>
                <w:txbxContent>
                  <w:p w:rsidR="0015401D" w:rsidRPr="00965E17" w:rsidRDefault="0015401D" w:rsidP="00CF0F76">
                    <w:pPr>
                      <w:jc w:val="center"/>
                      <w:rPr>
                        <w:b/>
                        <w:bCs/>
                        <w:sz w:val="20"/>
                        <w:szCs w:val="20"/>
                        <w:lang w:val="bg-BG"/>
                      </w:rPr>
                    </w:pPr>
                    <w:r w:rsidRPr="00965E17">
                      <w:rPr>
                        <w:b/>
                        <w:bCs/>
                        <w:sz w:val="20"/>
                        <w:szCs w:val="20"/>
                        <w:lang w:val="bg-BG"/>
                      </w:rPr>
                      <w:t>отр.</w:t>
                    </w:r>
                  </w:p>
                </w:txbxContent>
              </v:textbox>
            </v:shape>
            <v:line id="Line 70" o:spid="_x0000_s1094" style="position:absolute;visibility:visible" from="6660,4500" to="6660,8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" strokeweight=".26mm">
              <v:stroke endarrow="block" joinstyle="miter"/>
            </v:line>
            <v:group id="Group 71" o:spid="_x0000_s1095" style="position:absolute;left:6480;top:8460;width:900;height:360" coordorigin="6480,8460" coordsize="900,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shapetype id="_x0000_t109" coordsize="21600,21600" o:spt="109" path="m,l,21600r21600,l21600,xe">
                <v:stroke joinstyle="miter"/>
                <v:path gradientshapeok="t" o:connecttype="rect"/>
              </v:shapetype>
              <v:shape id="AutoShape 72" o:spid="_x0000_s1096" type="#_x0000_t109" style="position:absolute;left:6480;top:846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" fillcolor="#585858" strokeweight=".26mm">
                <v:fill color2="silver" focus="50%" type="gradient"/>
              </v:shape>
              <v:shape id="Text Box 73" o:spid="_x0000_s1097" type="#_x0000_t202" style="position:absolute;left:6480;top:846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" filled="f" stroked="f">
                <v:stroke joinstyle="round"/>
                <v:textbox>
                  <w:txbxContent>
                    <w:p w:rsidR="0015401D" w:rsidRPr="00965E17" w:rsidRDefault="0015401D" w:rsidP="00CF0F76">
                      <w:pPr>
                        <w:jc w:val="center"/>
                        <w:rPr>
                          <w:b/>
                          <w:sz w:val="20"/>
                          <w:szCs w:val="20"/>
                          <w:lang w:val="bg-BG"/>
                        </w:rPr>
                      </w:pPr>
                      <w:r w:rsidRPr="00965E17">
                        <w:rPr>
                          <w:b/>
                          <w:sz w:val="20"/>
                          <w:szCs w:val="20"/>
                          <w:lang w:val="bg-BG"/>
                        </w:rPr>
                        <w:t>отр.</w:t>
                      </w:r>
                    </w:p>
                  </w:txbxContent>
                </v:textbox>
              </v:shape>
            </v:group>
            <v:line id="Line 74" o:spid="_x0000_s1098" style="position:absolute;visibility:visible" from="3960,7560" to="3960,8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" strokeweight=".26mm">
              <v:stroke endarrow="block" joinstyle="miter"/>
            </v:line>
            <w10:anchorlock/>
          </v:group>
        </w:pict>
      </w:r>
    </w:p>
    <w:p w:rsidR="00CF0F76" w:rsidRPr="00E10BF1" w:rsidRDefault="00CF0F76" w:rsidP="00CF0F76">
      <w:pPr>
        <w:ind w:firstLine="720"/>
        <w:jc w:val="both"/>
        <w:rPr>
          <w:sz w:val="24"/>
          <w:lang w:val="bg-BG"/>
        </w:rPr>
      </w:pPr>
      <w:r w:rsidRPr="00E10BF1">
        <w:rPr>
          <w:b/>
          <w:sz w:val="24"/>
          <w:lang w:val="bg-BG"/>
        </w:rPr>
        <w:t xml:space="preserve">Фигура 2: </w:t>
      </w:r>
      <w:r w:rsidRPr="00E10BF1">
        <w:rPr>
          <w:sz w:val="24"/>
          <w:lang w:val="bg-BG"/>
        </w:rPr>
        <w:t>Схема за серологична диагностика на АЧС;</w:t>
      </w:r>
    </w:p>
    <w:p w:rsidR="00CF0F76" w:rsidRPr="00E10BF1" w:rsidRDefault="00CF0F76" w:rsidP="00CF0F76">
      <w:pPr>
        <w:pStyle w:val="Char11"/>
        <w:jc w:val="both"/>
        <w:rPr>
          <w:rFonts w:ascii="Times New Roman" w:hAnsi="Times New Roman"/>
          <w:b/>
          <w:lang w:val="bg-BG"/>
        </w:rPr>
      </w:pPr>
    </w:p>
    <w:p w:rsidR="00CF0F76" w:rsidRPr="00E10BF1" w:rsidRDefault="00CF0F76" w:rsidP="00CF0F76">
      <w:pPr>
        <w:ind w:firstLine="539"/>
        <w:jc w:val="both"/>
        <w:rPr>
          <w:b/>
          <w:sz w:val="24"/>
          <w:lang w:val="bg-BG"/>
        </w:rPr>
      </w:pPr>
      <w:r w:rsidRPr="00E10BF1">
        <w:rPr>
          <w:b/>
          <w:sz w:val="24"/>
          <w:lang w:val="bg-BG"/>
        </w:rPr>
        <w:t>4.3.5.3.2 Лабораторни тестове за доказване на вируса на АЧС, вирусния антиген и геном.</w:t>
      </w:r>
    </w:p>
    <w:p w:rsidR="00CF0F76" w:rsidRPr="00E10BF1" w:rsidRDefault="00CF0F76" w:rsidP="00CF0F76">
      <w:pPr>
        <w:pStyle w:val="Char11"/>
        <w:jc w:val="both"/>
        <w:rPr>
          <w:rFonts w:ascii="Times New Roman" w:hAnsi="Times New Roman"/>
          <w:lang w:val="bg-BG"/>
        </w:rPr>
      </w:pPr>
    </w:p>
    <w:p w:rsidR="00CF0F76" w:rsidRPr="00E10BF1" w:rsidRDefault="00CF0F76" w:rsidP="00CF0F76">
      <w:pPr>
        <w:ind w:firstLine="539"/>
        <w:jc w:val="both"/>
        <w:rPr>
          <w:sz w:val="24"/>
          <w:lang w:val="bg-BG"/>
        </w:rPr>
      </w:pPr>
      <w:r w:rsidRPr="00E10BF1">
        <w:rPr>
          <w:sz w:val="24"/>
          <w:lang w:val="bg-BG"/>
        </w:rPr>
        <w:t>Необходими са вирусологични тестове, за да се потвърди</w:t>
      </w:r>
      <w:r w:rsidRPr="00E10BF1">
        <w:rPr>
          <w:rFonts w:eastAsia="EUAlbertina-Regular-Identity-H"/>
          <w:sz w:val="24"/>
          <w:lang w:val="bg-BG" w:eastAsia="bg-BG"/>
        </w:rPr>
        <w:t xml:space="preserve"> </w:t>
      </w:r>
      <w:r w:rsidRPr="00E10BF1">
        <w:rPr>
          <w:sz w:val="24"/>
          <w:lang w:val="bg-BG"/>
        </w:rPr>
        <w:t>наличието на АЧС. Разработените методи за изслеване са илюстрирани на фиг.3:</w:t>
      </w:r>
    </w:p>
    <w:p w:rsidR="00CF0F76" w:rsidRPr="00E10BF1" w:rsidRDefault="00CF0F76" w:rsidP="00CF0F76">
      <w:pPr>
        <w:jc w:val="both"/>
        <w:rPr>
          <w:sz w:val="24"/>
          <w:lang w:val="bg-BG"/>
        </w:rPr>
      </w:pPr>
    </w:p>
    <w:p w:rsidR="00CF0F76" w:rsidRPr="00E10BF1" w:rsidRDefault="00CF0F76" w:rsidP="00CF0F76">
      <w:pPr>
        <w:jc w:val="center"/>
        <w:rPr>
          <w:sz w:val="24"/>
          <w:lang w:val="bg-BG"/>
        </w:rPr>
      </w:pPr>
    </w:p>
    <w:p w:rsidR="00CF0F76" w:rsidRPr="00E10BF1" w:rsidRDefault="00CF0F76" w:rsidP="00CF0F76">
      <w:pPr>
        <w:jc w:val="both"/>
        <w:rPr>
          <w:sz w:val="24"/>
          <w:lang w:val="bg-BG"/>
        </w:rPr>
      </w:pPr>
    </w:p>
    <w:p w:rsidR="00CF0F76" w:rsidRPr="00E10BF1" w:rsidRDefault="002B5875" w:rsidP="00CF0F76">
      <w:pPr>
        <w:jc w:val="both"/>
        <w:rPr>
          <w:sz w:val="24"/>
          <w:lang w:val="bg-BG"/>
        </w:rPr>
      </w:pPr>
      <w:r>
        <w:rPr>
          <w:noProof/>
        </w:rPr>
      </w:r>
      <w:r>
        <w:pict>
          <v:group id="Групиране 4" o:spid="_x0000_s1026" style="width:453.6pt;height:480pt;mso-position-horizontal-relative:char;mso-position-vertical-relative:line" coordsize="9072,9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">
            <v:rect id="Rectangle 3" o:spid="_x0000_s1027" style="position:absolute;width:9072;height:960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" filled="f" stroked="f">
              <v:stroke joinstyle="round"/>
            </v:rect>
            <v:shape id="Text Box 4" o:spid="_x0000_s1028" type="#_x0000_t202" style="position:absolute;left:2880;top:60;width:4140;height:162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" fillcolor="silver" strokeweight=".26mm">
              <v:textbox>
                <w:txbxContent>
                  <w:p w:rsidR="0015401D" w:rsidRPr="004B4194" w:rsidRDefault="0015401D" w:rsidP="00CF0F76">
                    <w:pPr>
                      <w:jc w:val="center"/>
                      <w:rPr>
                        <w:b/>
                        <w:bCs/>
                        <w:lang w:val="bg-BG"/>
                      </w:rPr>
                    </w:pPr>
                    <w:r w:rsidRPr="004B4194">
                      <w:rPr>
                        <w:b/>
                        <w:bCs/>
                        <w:lang w:val="bg-BG"/>
                      </w:rPr>
                      <w:t>Изследвана проба</w:t>
                    </w:r>
                  </w:p>
                  <w:p w:rsidR="0015401D" w:rsidRPr="004B4194" w:rsidRDefault="0015401D" w:rsidP="00CF0F76">
                    <w:pPr>
                      <w:jc w:val="center"/>
                      <w:rPr>
                        <w:b/>
                        <w:bCs/>
                        <w:lang w:val="bg-BG"/>
                      </w:rPr>
                    </w:pPr>
                    <w:r w:rsidRPr="004B4194">
                      <w:rPr>
                        <w:b/>
                        <w:bCs/>
                        <w:lang w:val="bg-BG"/>
                      </w:rPr>
                      <w:t>(тъканни суспензии от вътрешни органи, кръв + EDTA, серуми)</w:t>
                    </w:r>
                  </w:p>
                  <w:p w:rsidR="0015401D" w:rsidRDefault="0015401D" w:rsidP="00CF0F76">
                    <w:pPr>
                      <w:jc w:val="center"/>
                      <w:rPr>
                        <w:lang w:val="ru-RU"/>
                      </w:rPr>
                    </w:pPr>
                  </w:p>
                </w:txbxContent>
              </v:textbox>
            </v:shape>
            <v:shape id="Text Box 5" o:spid="_x0000_s1029" type="#_x0000_t202" style="position:absolute;left:3780;top:2040;width:2340;height:180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" fillcolor="silver" strokeweight=".26mm">
              <v:textbox>
                <w:txbxContent>
                  <w:p w:rsidR="0015401D" w:rsidRPr="004B4194" w:rsidRDefault="0015401D" w:rsidP="00CF0F76">
                    <w:pPr>
                      <w:jc w:val="center"/>
                      <w:rPr>
                        <w:b/>
                        <w:bCs/>
                        <w:lang w:val="bg-BG"/>
                      </w:rPr>
                    </w:pPr>
                    <w:r w:rsidRPr="004B4194">
                      <w:rPr>
                        <w:b/>
                        <w:bCs/>
                        <w:lang w:val="bg-BG"/>
                      </w:rPr>
                      <w:t>Aнтиген ЕЛАЙЗА</w:t>
                    </w:r>
                  </w:p>
                  <w:p w:rsidR="0015401D" w:rsidRDefault="0015401D" w:rsidP="00CF0F76">
                    <w:pPr>
                      <w:jc w:val="center"/>
                      <w:rPr>
                        <w:sz w:val="20"/>
                        <w:szCs w:val="20"/>
                      </w:rPr>
                    </w:pPr>
                  </w:p>
                </w:txbxContent>
              </v:textbox>
            </v:shape>
            <v:shape id="Text Box 6" o:spid="_x0000_s1030" type="#_x0000_t202" style="position:absolute;left:3600;top:5100;width:2520;height:180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" fillcolor="silver" strokeweight=".26mm">
              <v:textbox>
                <w:txbxContent>
                  <w:p w:rsidR="0015401D" w:rsidRDefault="0015401D" w:rsidP="00CF0F76">
                    <w:pPr>
                      <w:jc w:val="center"/>
                    </w:pPr>
                  </w:p>
                  <w:p w:rsidR="0015401D" w:rsidRPr="004B4194" w:rsidRDefault="0015401D" w:rsidP="00CF0F76">
                    <w:pPr>
                      <w:jc w:val="center"/>
                      <w:rPr>
                        <w:b/>
                        <w:bCs/>
                        <w:lang w:val="bg-BG"/>
                      </w:rPr>
                    </w:pPr>
                    <w:r w:rsidRPr="004B4194">
                      <w:rPr>
                        <w:b/>
                        <w:bCs/>
                        <w:lang w:val="bg-BG"/>
                      </w:rPr>
                      <w:t>вирус изолация върху левкоцитни култури</w:t>
                    </w:r>
                  </w:p>
                  <w:p w:rsidR="0015401D" w:rsidRDefault="0015401D" w:rsidP="00CF0F76">
                    <w:pPr>
                      <w:jc w:val="center"/>
                    </w:pPr>
                  </w:p>
                </w:txbxContent>
              </v:textbox>
            </v:shape>
            <v:shape id="Text Box 7" o:spid="_x0000_s1031" type="#_x0000_t202" style="position:absolute;left:2880;top:4200;width:144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" fillcolor="#3b0000" strokeweight=".26mm">
              <v:fill color2="maroon" focus="50%" type="gradient"/>
              <v:textbox>
                <w:txbxContent>
                  <w:p w:rsidR="0015401D" w:rsidRPr="004B4194" w:rsidRDefault="0015401D" w:rsidP="00CF0F76">
                    <w:pPr>
                      <w:jc w:val="center"/>
                      <w:rPr>
                        <w:b/>
                        <w:bCs/>
                        <w:sz w:val="20"/>
                        <w:szCs w:val="20"/>
                        <w:lang w:val="bg-BG"/>
                      </w:rPr>
                    </w:pPr>
                    <w:r w:rsidRPr="004B4194">
                      <w:rPr>
                        <w:b/>
                        <w:bCs/>
                        <w:sz w:val="20"/>
                        <w:szCs w:val="20"/>
                        <w:lang w:val="bg-BG"/>
                      </w:rPr>
                      <w:t>пол.</w:t>
                    </w:r>
                  </w:p>
                </w:txbxContent>
              </v:textbox>
            </v:shape>
            <v:shape id="Text Box 8" o:spid="_x0000_s1032" type="#_x0000_t202" style="position:absolute;left:5580;top:4200;width:144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" fillcolor="#595959" strokeweight=".26mm">
              <v:fill color2="silver" focus="50%" type="gradient"/>
              <v:textbox>
                <w:txbxContent>
                  <w:p w:rsidR="0015401D" w:rsidRPr="004B4194" w:rsidRDefault="0015401D" w:rsidP="00CF0F76">
                    <w:pPr>
                      <w:jc w:val="center"/>
                      <w:rPr>
                        <w:b/>
                        <w:bCs/>
                        <w:sz w:val="20"/>
                        <w:szCs w:val="20"/>
                        <w:lang w:val="bg-BG"/>
                      </w:rPr>
                    </w:pPr>
                    <w:r w:rsidRPr="004B4194">
                      <w:rPr>
                        <w:b/>
                        <w:bCs/>
                        <w:sz w:val="20"/>
                        <w:szCs w:val="20"/>
                        <w:lang w:val="bg-BG"/>
                      </w:rPr>
                      <w:t>отр.</w:t>
                    </w:r>
                  </w:p>
                </w:txbxContent>
              </v:textbox>
            </v:shape>
            <v:line id="Line 9" o:spid="_x0000_s1033" style="position:absolute;visibility:visible" from="3780,4560" to="4320,51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" strokeweight=".26mm">
              <v:stroke endarrow="block" joinstyle="miter"/>
            </v:line>
            <v:line id="Line 10" o:spid="_x0000_s1034" style="position:absolute;flip:x;visibility:visible" from="5580,4560" to="6120,51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" strokeweight=".26mm">
              <v:stroke endarrow="block" joinstyle="miter"/>
            </v:line>
            <v:line id="Line 11" o:spid="_x0000_s1035" style="position:absolute;flip:x;visibility:visible" from="3780,3840" to="4500,4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" strokeweight=".26mm">
              <v:stroke joinstyle="miter"/>
            </v:line>
            <v:line id="Line 12" o:spid="_x0000_s1036" style="position:absolute;visibility:visible" from="5400,3840" to="6120,4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" strokeweight=".26mm">
              <v:stroke joinstyle="miter"/>
            </v:line>
            <v:shape id="Text Box 13" o:spid="_x0000_s1037" type="#_x0000_t202" style="position:absolute;left:720;top:5280;width:2340;height:162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" fillcolor="silver" strokeweight=".26mm">
              <v:textbox>
                <w:txbxContent>
                  <w:p w:rsidR="0015401D" w:rsidRPr="004B4194" w:rsidRDefault="0015401D" w:rsidP="00CF0F76">
                    <w:pPr>
                      <w:jc w:val="center"/>
                      <w:rPr>
                        <w:b/>
                        <w:bCs/>
                        <w:lang w:val="bg-BG"/>
                      </w:rPr>
                    </w:pPr>
                    <w:r w:rsidRPr="004B4194">
                      <w:rPr>
                        <w:b/>
                        <w:bCs/>
                        <w:lang w:val="bg-BG"/>
                      </w:rPr>
                      <w:t>ПВР в реално време , конвенционална ПВР</w:t>
                    </w:r>
                  </w:p>
                  <w:p w:rsidR="0015401D" w:rsidRPr="004428D0" w:rsidRDefault="0015401D" w:rsidP="00CF0F76">
                    <w:pPr>
                      <w:jc w:val="center"/>
                      <w:rPr>
                        <w:sz w:val="20"/>
                        <w:szCs w:val="20"/>
                        <w:lang w:val="ru-RU"/>
                      </w:rPr>
                    </w:pPr>
                  </w:p>
                </w:txbxContent>
              </v:textbox>
            </v:shape>
            <v:line id="Line 14" o:spid="_x0000_s1038" style="position:absolute;flip:x;visibility:visible" from="2520,4560" to="3240,5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" strokeweight=".26mm">
              <v:stroke endarrow="block" joinstyle="miter"/>
            </v:line>
            <v:shape id="Text Box 15" o:spid="_x0000_s1039" type="#_x0000_t202" style="position:absolute;left:6480;top:5280;width:2340;height:162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" fillcolor="silver" strokeweight=".26mm">
              <v:textbox>
                <w:txbxContent>
                  <w:p w:rsidR="0015401D" w:rsidRPr="004B4194" w:rsidRDefault="0015401D" w:rsidP="00CF0F76">
                    <w:pPr>
                      <w:jc w:val="center"/>
                      <w:rPr>
                        <w:b/>
                        <w:bCs/>
                        <w:lang w:val="bg-BG"/>
                      </w:rPr>
                    </w:pPr>
                    <w:r w:rsidRPr="004B4194">
                      <w:rPr>
                        <w:b/>
                        <w:bCs/>
                        <w:lang w:val="bg-BG"/>
                      </w:rPr>
                      <w:t>ПВР в реално време , конвенционална ПВР</w:t>
                    </w:r>
                  </w:p>
                  <w:p w:rsidR="0015401D" w:rsidRPr="004428D0" w:rsidRDefault="0015401D" w:rsidP="00CF0F76">
                    <w:pPr>
                      <w:jc w:val="center"/>
                      <w:rPr>
                        <w:sz w:val="20"/>
                        <w:szCs w:val="20"/>
                        <w:lang w:val="ru-RU"/>
                      </w:rPr>
                    </w:pPr>
                  </w:p>
                </w:txbxContent>
              </v:textbox>
            </v:shape>
            <v:line id="Line 16" o:spid="_x0000_s1040" style="position:absolute;visibility:visible" from="6840,4560" to="7380,5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" strokeweight=".26mm">
              <v:stroke endarrow="block" joinstyle="miter"/>
            </v:line>
            <v:line id="Line 17" o:spid="_x0000_s1041" style="position:absolute;visibility:visible" from="5040,1680" to="5040,2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" strokeweight=".26mm">
              <v:stroke endarrow="block" joinstyle="miter"/>
            </v:line>
            <v:shape id="Text Box 18" o:spid="_x0000_s1042" type="#_x0000_t202" style="position:absolute;left:720;top:7260;width:108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" fillcolor="#3b0000" strokeweight=".26mm">
              <v:fill color2="maroon" focus="50%" type="gradient"/>
              <v:textbox>
                <w:txbxContent>
                  <w:p w:rsidR="0015401D" w:rsidRPr="004B4194" w:rsidRDefault="0015401D" w:rsidP="00CF0F76">
                    <w:pPr>
                      <w:jc w:val="center"/>
                      <w:rPr>
                        <w:b/>
                        <w:bCs/>
                        <w:sz w:val="20"/>
                        <w:szCs w:val="20"/>
                        <w:lang w:val="bg-BG"/>
                      </w:rPr>
                    </w:pPr>
                    <w:r w:rsidRPr="004B4194">
                      <w:rPr>
                        <w:b/>
                        <w:bCs/>
                        <w:sz w:val="20"/>
                        <w:szCs w:val="20"/>
                        <w:lang w:val="bg-BG"/>
                      </w:rPr>
                      <w:t>пол.</w:t>
                    </w:r>
                  </w:p>
                </w:txbxContent>
              </v:textbox>
            </v:shape>
            <v:shape id="Text Box 19" o:spid="_x0000_s1043" type="#_x0000_t202" style="position:absolute;left:3600;top:726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" fillcolor="#3b0000" strokeweight=".26mm">
              <v:fill color2="maroon" focus="50%" type="gradient"/>
              <v:textbox>
                <w:txbxContent>
                  <w:p w:rsidR="0015401D" w:rsidRDefault="0015401D" w:rsidP="00CF0F76">
                    <w:pPr>
                      <w:jc w:val="center"/>
                      <w:rPr>
                        <w:rFonts w:ascii="Arial" w:hAnsi="Arial" w:cs="Arial"/>
                        <w:b/>
                        <w:bCs/>
                        <w:sz w:val="20"/>
                        <w:szCs w:val="20"/>
                        <w:lang w:val="bg-BG"/>
                      </w:rPr>
                    </w:pPr>
                    <w:r w:rsidRPr="004B4194">
                      <w:rPr>
                        <w:b/>
                        <w:bCs/>
                        <w:sz w:val="20"/>
                        <w:szCs w:val="20"/>
                        <w:lang w:val="bg-BG"/>
                      </w:rPr>
                      <w:t>пол</w:t>
                    </w:r>
                    <w:r>
                      <w:rPr>
                        <w:rFonts w:ascii="Arial" w:hAnsi="Arial" w:cs="Arial"/>
                        <w:b/>
                        <w:bCs/>
                        <w:sz w:val="20"/>
                        <w:szCs w:val="20"/>
                        <w:lang w:val="bg-BG"/>
                      </w:rPr>
                      <w:t>.</w:t>
                    </w:r>
                  </w:p>
                </w:txbxContent>
              </v:textbox>
            </v:shape>
            <v:shape id="Text Box 20" o:spid="_x0000_s1044" type="#_x0000_t202" style="position:absolute;left:6660;top:726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" fillcolor="#3b0000" strokeweight=".26mm">
              <v:fill color2="maroon" focus="50%" type="gradient"/>
              <v:textbox>
                <w:txbxContent>
                  <w:p w:rsidR="0015401D" w:rsidRPr="004B4194" w:rsidRDefault="0015401D" w:rsidP="00CF0F76">
                    <w:pPr>
                      <w:jc w:val="center"/>
                      <w:rPr>
                        <w:b/>
                        <w:bCs/>
                        <w:sz w:val="20"/>
                        <w:szCs w:val="20"/>
                        <w:lang w:val="bg-BG"/>
                      </w:rPr>
                    </w:pPr>
                    <w:r w:rsidRPr="004B4194">
                      <w:rPr>
                        <w:b/>
                        <w:bCs/>
                        <w:sz w:val="20"/>
                        <w:szCs w:val="20"/>
                        <w:lang w:val="bg-BG"/>
                      </w:rPr>
                      <w:t>пол.</w:t>
                    </w:r>
                  </w:p>
                </w:txbxContent>
              </v:textbox>
            </v:shape>
            <v:shape id="Text Box 21" o:spid="_x0000_s1045" type="#_x0000_t202" style="position:absolute;left:1980;top:726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" fillcolor="#595959" strokeweight=".26mm">
              <v:fill color2="silver" focus="50%" type="gradient"/>
              <v:textbox>
                <w:txbxContent>
                  <w:p w:rsidR="0015401D" w:rsidRDefault="0015401D" w:rsidP="00CF0F76">
                    <w:pPr>
                      <w:jc w:val="center"/>
                      <w:rPr>
                        <w:rFonts w:ascii="Arial" w:hAnsi="Arial" w:cs="Arial"/>
                        <w:b/>
                        <w:bCs/>
                        <w:sz w:val="20"/>
                        <w:szCs w:val="20"/>
                        <w:lang w:val="bg-BG"/>
                      </w:rPr>
                    </w:pPr>
                    <w:r w:rsidRPr="004B4194">
                      <w:rPr>
                        <w:b/>
                        <w:bCs/>
                        <w:sz w:val="20"/>
                        <w:szCs w:val="20"/>
                        <w:lang w:val="bg-BG"/>
                      </w:rPr>
                      <w:t>отр</w:t>
                    </w:r>
                    <w:r>
                      <w:rPr>
                        <w:rFonts w:ascii="Arial" w:hAnsi="Arial" w:cs="Arial"/>
                        <w:b/>
                        <w:bCs/>
                        <w:sz w:val="20"/>
                        <w:szCs w:val="20"/>
                        <w:lang w:val="bg-BG"/>
                      </w:rPr>
                      <w:t>.</w:t>
                    </w:r>
                  </w:p>
                </w:txbxContent>
              </v:textbox>
            </v:shape>
            <v:shape id="Text Box 22" o:spid="_x0000_s1046" type="#_x0000_t202" style="position:absolute;left:7920;top:726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" fillcolor="#595959" strokeweight=".26mm">
              <v:fill color2="silver" focus="50%" type="gradient"/>
              <v:textbox>
                <w:txbxContent>
                  <w:p w:rsidR="0015401D" w:rsidRDefault="0015401D" w:rsidP="00CF0F76">
                    <w:pPr>
                      <w:jc w:val="center"/>
                      <w:rPr>
                        <w:rFonts w:ascii="Arial" w:hAnsi="Arial" w:cs="Arial"/>
                        <w:b/>
                        <w:bCs/>
                        <w:sz w:val="20"/>
                        <w:szCs w:val="20"/>
                        <w:lang w:val="bg-BG"/>
                      </w:rPr>
                    </w:pPr>
                    <w:r w:rsidRPr="004B4194">
                      <w:rPr>
                        <w:b/>
                        <w:bCs/>
                        <w:sz w:val="20"/>
                        <w:szCs w:val="20"/>
                        <w:lang w:val="bg-BG"/>
                      </w:rPr>
                      <w:t>отр</w:t>
                    </w:r>
                    <w:r>
                      <w:rPr>
                        <w:rFonts w:ascii="Arial" w:hAnsi="Arial" w:cs="Arial"/>
                        <w:b/>
                        <w:bCs/>
                        <w:sz w:val="20"/>
                        <w:szCs w:val="20"/>
                        <w:lang w:val="bg-BG"/>
                      </w:rPr>
                      <w:t>.</w:t>
                    </w:r>
                  </w:p>
                </w:txbxContent>
              </v:textbox>
            </v:shape>
            <v:shape id="Text Box 23" o:spid="_x0000_s1047" type="#_x0000_t202" style="position:absolute;left:4860;top:726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" fillcolor="#595959" strokeweight=".26mm">
              <v:fill color2="silver" focus="50%" type="gradient"/>
              <v:textbox>
                <w:txbxContent>
                  <w:p w:rsidR="0015401D" w:rsidRDefault="0015401D" w:rsidP="00CF0F76">
                    <w:pPr>
                      <w:jc w:val="center"/>
                      <w:rPr>
                        <w:rFonts w:ascii="Arial" w:hAnsi="Arial" w:cs="Arial"/>
                        <w:b/>
                        <w:bCs/>
                        <w:sz w:val="20"/>
                        <w:szCs w:val="20"/>
                        <w:lang w:val="bg-BG"/>
                      </w:rPr>
                    </w:pPr>
                    <w:r w:rsidRPr="004B4194">
                      <w:rPr>
                        <w:b/>
                        <w:bCs/>
                        <w:sz w:val="20"/>
                        <w:szCs w:val="20"/>
                        <w:lang w:val="bg-BG"/>
                      </w:rPr>
                      <w:t>отр</w:t>
                    </w:r>
                    <w:r>
                      <w:rPr>
                        <w:rFonts w:ascii="Arial" w:hAnsi="Arial" w:cs="Arial"/>
                        <w:b/>
                        <w:bCs/>
                        <w:sz w:val="20"/>
                        <w:szCs w:val="20"/>
                        <w:lang w:val="bg-BG"/>
                      </w:rPr>
                      <w:t>.</w:t>
                    </w:r>
                  </w:p>
                </w:txbxContent>
              </v:textbox>
            </v:shape>
            <v:line id="Line 24" o:spid="_x0000_s1048" style="position:absolute;visibility:visible" from="2340,6900" to="2340,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" strokeweight=".26mm">
              <v:stroke joinstyle="miter"/>
            </v:line>
            <v:line id="Line 25" o:spid="_x0000_s1049" style="position:absolute;visibility:visible" from="1260,6900" to="1260,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" strokeweight=".26mm">
              <v:stroke joinstyle="miter"/>
            </v:line>
            <v:line id="Line 26" o:spid="_x0000_s1050" style="position:absolute;visibility:visible" from="3960,6900" to="3960,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" strokeweight=".26mm">
              <v:stroke joinstyle="miter"/>
            </v:line>
            <v:line id="Line 27" o:spid="_x0000_s1051" style="position:absolute;visibility:visible" from="5400,6900" to="5401,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" strokeweight=".26mm">
              <v:stroke joinstyle="miter"/>
            </v:line>
            <v:line id="Line 28" o:spid="_x0000_s1052" style="position:absolute;visibility:visible" from="7200,6900" to="7200,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" strokeweight=".26mm">
              <v:stroke joinstyle="miter"/>
            </v:line>
            <v:line id="Line 29" o:spid="_x0000_s1053" style="position:absolute;visibility:visible" from="8460,6900" to="8460,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" strokeweight=".26mm">
              <v:stroke joinstyle="miter"/>
            </v:line>
            <v:shape id="Text Box 30" o:spid="_x0000_s1054" type="#_x0000_t202" style="position:absolute;left:3600;top:8340;width:1080;height:5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" fillcolor="#3b0000" strokeweight=".26mm">
              <v:fill color2="maroon" focus="50%" type="gradient"/>
              <v:textbox>
                <w:txbxContent>
                  <w:p w:rsidR="0015401D" w:rsidRDefault="0015401D" w:rsidP="00CF0F76">
                    <w:pPr>
                      <w:jc w:val="center"/>
                      <w:rPr>
                        <w:rFonts w:ascii="Arial" w:hAnsi="Arial" w:cs="Arial"/>
                        <w:b/>
                        <w:bCs/>
                        <w:sz w:val="20"/>
                        <w:szCs w:val="20"/>
                        <w:lang w:val="bg-BG"/>
                      </w:rPr>
                    </w:pPr>
                    <w:r w:rsidRPr="004B4194">
                      <w:rPr>
                        <w:b/>
                        <w:bCs/>
                        <w:sz w:val="20"/>
                        <w:szCs w:val="20"/>
                        <w:lang w:val="bg-BG"/>
                      </w:rPr>
                      <w:t>пол</w:t>
                    </w:r>
                    <w:r>
                      <w:rPr>
                        <w:rFonts w:ascii="Arial" w:hAnsi="Arial" w:cs="Arial"/>
                        <w:b/>
                        <w:bCs/>
                        <w:sz w:val="20"/>
                        <w:szCs w:val="20"/>
                        <w:lang w:val="bg-BG"/>
                      </w:rPr>
                      <w:t>.</w:t>
                    </w:r>
                  </w:p>
                </w:txbxContent>
              </v:textbox>
            </v:shape>
            <v:line id="Line 31" o:spid="_x0000_s1055" style="position:absolute;visibility:visible" from="3960,7620" to="3960,8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" strokeweight=".26mm">
              <v:stroke endarrow="block" joinstyle="miter"/>
            </v:line>
            <v:shape id="Text Box 32" o:spid="_x0000_s1056" type="#_x0000_t202" style="position:absolute;left:8100;top:8340;width:900;height:5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" fillcolor="#595959" strokeweight=".26mm">
              <v:fill color2="silver" focus="50%" type="gradient"/>
              <v:textbox>
                <w:txbxContent>
                  <w:p w:rsidR="0015401D" w:rsidRPr="004B4194" w:rsidRDefault="0015401D" w:rsidP="00CF0F76">
                    <w:pPr>
                      <w:jc w:val="center"/>
                      <w:rPr>
                        <w:b/>
                        <w:bCs/>
                        <w:sz w:val="20"/>
                        <w:szCs w:val="20"/>
                        <w:lang w:val="bg-BG"/>
                      </w:rPr>
                    </w:pPr>
                    <w:r w:rsidRPr="004B4194">
                      <w:rPr>
                        <w:b/>
                        <w:bCs/>
                        <w:sz w:val="20"/>
                        <w:szCs w:val="20"/>
                        <w:lang w:val="bg-BG"/>
                      </w:rPr>
                      <w:t>отр.</w:t>
                    </w:r>
                  </w:p>
                </w:txbxContent>
              </v:textbox>
            </v:shape>
            <v:shape id="Text Box 33" o:spid="_x0000_s1057" type="#_x0000_t202" style="position:absolute;left:720;top:8340;width:900;height:5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" fillcolor="#3b0000" strokeweight=".26mm">
              <v:fill color2="maroon" focus="50%" type="gradient"/>
              <v:textbox>
                <w:txbxContent>
                  <w:p w:rsidR="0015401D" w:rsidRPr="004B4194" w:rsidRDefault="0015401D" w:rsidP="00CF0F76">
                    <w:pPr>
                      <w:jc w:val="center"/>
                      <w:rPr>
                        <w:b/>
                        <w:bCs/>
                        <w:sz w:val="20"/>
                        <w:szCs w:val="20"/>
                        <w:lang w:val="bg-BG"/>
                      </w:rPr>
                    </w:pPr>
                    <w:r w:rsidRPr="004B4194">
                      <w:rPr>
                        <w:b/>
                        <w:bCs/>
                        <w:sz w:val="20"/>
                        <w:szCs w:val="20"/>
                        <w:lang w:val="bg-BG"/>
                      </w:rPr>
                      <w:t>пол.</w:t>
                    </w:r>
                  </w:p>
                </w:txbxContent>
              </v:textbox>
            </v:shape>
            <v:shape id="Text Box 34" o:spid="_x0000_s1058" type="#_x0000_t202" style="position:absolute;left:1800;top:8340;width:1440;height:12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" fillcolor="#595959" strokeweight=".26mm">
              <v:fill color2="silver" focus="50%" type="gradient"/>
              <v:textbox>
                <w:txbxContent>
                  <w:p w:rsidR="0015401D" w:rsidRPr="004B4194" w:rsidRDefault="0015401D" w:rsidP="00CF0F76">
                    <w:pPr>
                      <w:jc w:val="center"/>
                      <w:rPr>
                        <w:b/>
                        <w:bCs/>
                        <w:sz w:val="16"/>
                        <w:szCs w:val="16"/>
                        <w:lang w:val="bg-BG"/>
                      </w:rPr>
                    </w:pPr>
                    <w:r w:rsidRPr="004B4194">
                      <w:rPr>
                        <w:b/>
                        <w:bCs/>
                        <w:sz w:val="16"/>
                        <w:szCs w:val="16"/>
                        <w:lang w:val="bg-BG"/>
                      </w:rPr>
                      <w:t xml:space="preserve">повторно изсл. </w:t>
                    </w:r>
                  </w:p>
                  <w:p w:rsidR="0015401D" w:rsidRPr="004B4194" w:rsidRDefault="0015401D" w:rsidP="00CF0F76">
                    <w:pPr>
                      <w:jc w:val="center"/>
                      <w:rPr>
                        <w:b/>
                        <w:bCs/>
                        <w:sz w:val="16"/>
                        <w:szCs w:val="16"/>
                        <w:lang w:val="bg-BG"/>
                      </w:rPr>
                    </w:pPr>
                    <w:r w:rsidRPr="004B4194">
                      <w:rPr>
                        <w:b/>
                        <w:bCs/>
                        <w:sz w:val="16"/>
                        <w:szCs w:val="16"/>
                        <w:lang w:val="bg-BG"/>
                      </w:rPr>
                      <w:t>вирус изолация</w:t>
                    </w:r>
                    <w:r>
                      <w:rPr>
                        <w:b/>
                        <w:bCs/>
                        <w:sz w:val="16"/>
                        <w:szCs w:val="16"/>
                        <w:lang w:val="bg-BG"/>
                      </w:rPr>
                      <w:t>,</w:t>
                    </w:r>
                    <w:r w:rsidRPr="004B4194">
                      <w:rPr>
                        <w:b/>
                        <w:bCs/>
                        <w:sz w:val="16"/>
                        <w:szCs w:val="16"/>
                        <w:lang w:val="bg-BG"/>
                      </w:rPr>
                      <w:t xml:space="preserve"> антиген</w:t>
                    </w:r>
                    <w:r w:rsidRPr="004B4194">
                      <w:rPr>
                        <w:b/>
                        <w:bCs/>
                        <w:sz w:val="16"/>
                        <w:szCs w:val="16"/>
                        <w:lang w:val="it-IT"/>
                      </w:rPr>
                      <w:t xml:space="preserve"> </w:t>
                    </w:r>
                    <w:r w:rsidRPr="004B4194">
                      <w:rPr>
                        <w:b/>
                        <w:bCs/>
                        <w:sz w:val="16"/>
                        <w:szCs w:val="16"/>
                        <w:lang w:val="bg-BG"/>
                      </w:rPr>
                      <w:t>ЕЛАЙЗА, ПВР</w:t>
                    </w:r>
                  </w:p>
                  <w:p w:rsidR="0015401D" w:rsidRPr="004B4194" w:rsidRDefault="0015401D" w:rsidP="00CF0F76">
                    <w:pPr>
                      <w:jc w:val="center"/>
                      <w:rPr>
                        <w:b/>
                        <w:bCs/>
                        <w:sz w:val="16"/>
                        <w:szCs w:val="16"/>
                        <w:lang w:val="it-IT"/>
                      </w:rPr>
                    </w:pPr>
                    <w:r w:rsidRPr="004B4194">
                      <w:rPr>
                        <w:b/>
                        <w:bCs/>
                        <w:lang w:val="bg-BG"/>
                      </w:rPr>
                      <w:t xml:space="preserve"> </w:t>
                    </w:r>
                    <w:r w:rsidRPr="004B4194">
                      <w:rPr>
                        <w:b/>
                        <w:bCs/>
                        <w:sz w:val="16"/>
                        <w:szCs w:val="16"/>
                        <w:lang w:val="it-IT"/>
                      </w:rPr>
                      <w:t>PCR</w:t>
                    </w:r>
                  </w:p>
                </w:txbxContent>
              </v:textbox>
            </v:shape>
            <v:line id="Line 35" o:spid="_x0000_s1059" style="position:absolute;visibility:visible" from="1260,7620" to="1260,8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" strokeweight=".26mm">
              <v:stroke endarrow="block" joinstyle="miter"/>
            </v:line>
            <v:line id="Line 36" o:spid="_x0000_s1060" style="position:absolute;visibility:visible" from="2340,7620" to="2341,8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" strokeweight=".26mm">
              <v:stroke endarrow="block" joinstyle="miter"/>
            </v:line>
            <v:line id="Line 37" o:spid="_x0000_s1061" style="position:absolute;visibility:visible" from="5400,7620" to="5400,8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" strokeweight=".26mm">
              <v:stroke endarrow="block" joinstyle="miter"/>
            </v:line>
            <v:line id="Line 38" o:spid="_x0000_s1062" style="position:absolute;visibility:visible" from="7200,7620" to="7200,8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" strokeweight=".26mm">
              <v:stroke endarrow="block" joinstyle="miter"/>
            </v:line>
            <v:line id="Line 39" o:spid="_x0000_s1063" style="position:absolute;visibility:visible" from="8460,7620" to="8460,8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" strokeweight=".26mm">
              <v:stroke endarrow="block" joinstyle="miter"/>
            </v:line>
            <v:shape id="Text Box 40" o:spid="_x0000_s1064" type="#_x0000_t202" style="position:absolute;left:4933;top:8340;width:900;height:3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" fillcolor="#595959" strokeweight=".26mm">
              <v:fill color2="silver" focus="50%" type="gradient"/>
              <v:textbox>
                <w:txbxContent>
                  <w:p w:rsidR="0015401D" w:rsidRPr="004B4194" w:rsidRDefault="0015401D" w:rsidP="00CF0F76">
                    <w:pPr>
                      <w:jc w:val="center"/>
                      <w:rPr>
                        <w:b/>
                        <w:bCs/>
                        <w:sz w:val="20"/>
                        <w:szCs w:val="20"/>
                        <w:lang w:val="bg-BG"/>
                      </w:rPr>
                    </w:pPr>
                    <w:r w:rsidRPr="004B4194">
                      <w:rPr>
                        <w:b/>
                        <w:bCs/>
                        <w:sz w:val="20"/>
                        <w:szCs w:val="20"/>
                        <w:lang w:val="bg-BG"/>
                      </w:rPr>
                      <w:t>отр.</w:t>
                    </w:r>
                  </w:p>
                </w:txbxContent>
              </v:textbox>
            </v:shape>
            <v:shape id="Text Box 41" o:spid="_x0000_s1065" type="#_x0000_t202" style="position:absolute;left:6480;top:8340;width:1440;height:126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" fillcolor="#595959" strokeweight=".26mm">
              <v:fill color2="silver" focus="50%" type="gradient"/>
              <v:textbox>
                <w:txbxContent>
                  <w:p w:rsidR="0015401D" w:rsidRPr="004B4194" w:rsidRDefault="0015401D" w:rsidP="00CF0F76">
                    <w:pPr>
                      <w:jc w:val="center"/>
                      <w:rPr>
                        <w:b/>
                        <w:bCs/>
                        <w:sz w:val="16"/>
                        <w:szCs w:val="16"/>
                        <w:lang w:val="bg-BG"/>
                      </w:rPr>
                    </w:pPr>
                    <w:r w:rsidRPr="004B4194">
                      <w:rPr>
                        <w:b/>
                        <w:bCs/>
                        <w:sz w:val="16"/>
                        <w:szCs w:val="16"/>
                        <w:lang w:val="bg-BG"/>
                      </w:rPr>
                      <w:t xml:space="preserve">повторно изсл. </w:t>
                    </w:r>
                  </w:p>
                  <w:p w:rsidR="0015401D" w:rsidRPr="004B4194" w:rsidRDefault="0015401D" w:rsidP="00CF0F76">
                    <w:pPr>
                      <w:jc w:val="center"/>
                      <w:rPr>
                        <w:b/>
                        <w:bCs/>
                        <w:sz w:val="16"/>
                        <w:szCs w:val="16"/>
                        <w:lang w:val="bg-BG"/>
                      </w:rPr>
                    </w:pPr>
                    <w:r w:rsidRPr="004B4194">
                      <w:rPr>
                        <w:b/>
                        <w:bCs/>
                        <w:sz w:val="16"/>
                        <w:szCs w:val="16"/>
                        <w:lang w:val="bg-BG"/>
                      </w:rPr>
                      <w:t>вирус изолация, антиген</w:t>
                    </w:r>
                    <w:r w:rsidRPr="004B4194">
                      <w:rPr>
                        <w:b/>
                        <w:bCs/>
                        <w:sz w:val="16"/>
                        <w:szCs w:val="16"/>
                        <w:lang w:val="it-IT"/>
                      </w:rPr>
                      <w:t xml:space="preserve"> </w:t>
                    </w:r>
                    <w:r w:rsidRPr="004B4194">
                      <w:rPr>
                        <w:b/>
                        <w:bCs/>
                        <w:sz w:val="16"/>
                        <w:szCs w:val="16"/>
                        <w:lang w:val="bg-BG"/>
                      </w:rPr>
                      <w:t>ЕЛАЙЗА, ПВР</w:t>
                    </w:r>
                  </w:p>
                </w:txbxContent>
              </v:textbox>
            </v:shape>
            <w10:anchorlock/>
          </v:group>
        </w:pict>
      </w:r>
    </w:p>
    <w:p w:rsidR="00CF0F76" w:rsidRPr="00E10BF1" w:rsidRDefault="00CF0F76" w:rsidP="00CF0F76">
      <w:pPr>
        <w:ind w:firstLine="720"/>
        <w:jc w:val="both"/>
        <w:rPr>
          <w:sz w:val="24"/>
          <w:lang w:val="bg-BG"/>
        </w:rPr>
      </w:pPr>
    </w:p>
    <w:p w:rsidR="00CF0F76" w:rsidRPr="00E10BF1" w:rsidRDefault="00CF0F76" w:rsidP="00CF0F76">
      <w:pPr>
        <w:ind w:firstLine="720"/>
        <w:jc w:val="both"/>
        <w:rPr>
          <w:b/>
          <w:sz w:val="24"/>
          <w:lang w:val="bg-BG"/>
        </w:rPr>
      </w:pPr>
      <w:r w:rsidRPr="00E10BF1">
        <w:rPr>
          <w:b/>
          <w:sz w:val="24"/>
          <w:lang w:val="bg-BG"/>
        </w:rPr>
        <w:t xml:space="preserve">Фигура 3: </w:t>
      </w:r>
      <w:r w:rsidRPr="00E10BF1">
        <w:rPr>
          <w:sz w:val="24"/>
          <w:lang w:val="bg-BG"/>
        </w:rPr>
        <w:t>Схема за вирусологична диагностика на АЧС;</w:t>
      </w:r>
    </w:p>
    <w:p w:rsidR="00CF0F76" w:rsidRPr="00E10BF1" w:rsidRDefault="00CF0F76" w:rsidP="00CF0F76">
      <w:pPr>
        <w:ind w:firstLine="720"/>
        <w:jc w:val="both"/>
        <w:rPr>
          <w:sz w:val="24"/>
          <w:lang w:val="bg-BG"/>
        </w:rPr>
      </w:pPr>
    </w:p>
    <w:p w:rsidR="00CF0F76" w:rsidRPr="00E10BF1" w:rsidRDefault="00CF0F76" w:rsidP="00CF0F76">
      <w:pPr>
        <w:ind w:firstLine="720"/>
        <w:jc w:val="both"/>
        <w:rPr>
          <w:sz w:val="24"/>
          <w:lang w:val="bg-BG"/>
        </w:rPr>
      </w:pPr>
    </w:p>
    <w:p w:rsidR="00CF0F76" w:rsidRPr="00E10BF1" w:rsidRDefault="00CF0F76" w:rsidP="00CF0F76">
      <w:pPr>
        <w:jc w:val="both"/>
        <w:rPr>
          <w:sz w:val="24"/>
          <w:lang w:val="bg-BG"/>
        </w:rPr>
      </w:pPr>
      <w:r w:rsidRPr="00E10BF1">
        <w:rPr>
          <w:sz w:val="24"/>
          <w:lang w:val="bg-BG"/>
        </w:rPr>
        <w:t>Най-подходящи органи за вирусологично изследване са сливици, лимфни възли (стомашно-чернодробен, бъбречен, субмандибуларен и ретрофарингеален), далак, бъбреци и бели дробове на мъртви или евтаназирани свине.Te представляват най-подходящите проби за откриване на вируса, антигена или генома на АЧС (Решение на Комисията 2003/422). Когато труповете са автолизирани, трябва да се вземе цяла дълга кост или стернум. При дивите свине може да се използва и натривка от костен мозък, ако гореизброените органи не са на разположение или са загнили.</w:t>
      </w:r>
    </w:p>
    <w:p w:rsidR="002E5A5E" w:rsidRPr="00E10BF1" w:rsidRDefault="002E5A5E" w:rsidP="007C66B4">
      <w:pPr>
        <w:ind w:firstLine="426"/>
        <w:jc w:val="both"/>
        <w:rPr>
          <w:b/>
          <w:sz w:val="24"/>
          <w:lang w:val="bg-BG"/>
        </w:rPr>
      </w:pPr>
    </w:p>
    <w:p w:rsidR="004629BC" w:rsidRPr="00E10BF1" w:rsidRDefault="00A742F1" w:rsidP="007C66B4">
      <w:pPr>
        <w:ind w:firstLine="426"/>
        <w:jc w:val="both"/>
        <w:rPr>
          <w:b/>
          <w:sz w:val="24"/>
          <w:lang w:val="bg-BG"/>
        </w:rPr>
      </w:pPr>
      <w:r w:rsidRPr="00E10BF1">
        <w:rPr>
          <w:b/>
          <w:sz w:val="24"/>
          <w:lang w:val="bg-BG"/>
        </w:rPr>
        <w:lastRenderedPageBreak/>
        <w:t>4.3</w:t>
      </w:r>
      <w:r w:rsidR="009A7E62" w:rsidRPr="00E10BF1">
        <w:rPr>
          <w:b/>
          <w:sz w:val="24"/>
          <w:lang w:val="bg-BG"/>
        </w:rPr>
        <w:t>.</w:t>
      </w:r>
      <w:r w:rsidR="00D47B8C" w:rsidRPr="00E10BF1">
        <w:rPr>
          <w:b/>
          <w:sz w:val="24"/>
          <w:lang w:val="bg-BG"/>
        </w:rPr>
        <w:t>6</w:t>
      </w:r>
      <w:r w:rsidR="004629BC" w:rsidRPr="00E10BF1">
        <w:rPr>
          <w:b/>
          <w:sz w:val="24"/>
          <w:lang w:val="bg-BG"/>
        </w:rPr>
        <w:t xml:space="preserve">. Мерки и законови разпоредби в случай на положителен резултат: </w:t>
      </w:r>
    </w:p>
    <w:p w:rsidR="004629BC" w:rsidRPr="00E10BF1" w:rsidRDefault="004629BC" w:rsidP="007C66B4">
      <w:pPr>
        <w:suppressAutoHyphens/>
        <w:ind w:firstLine="426"/>
        <w:jc w:val="both"/>
        <w:rPr>
          <w:sz w:val="24"/>
          <w:lang w:val="bg-BG"/>
        </w:rPr>
      </w:pPr>
      <w:r w:rsidRPr="00E10BF1">
        <w:rPr>
          <w:sz w:val="24"/>
          <w:lang w:val="bg-BG"/>
        </w:rPr>
        <w:t xml:space="preserve">Предприемат се мерките, съгласно </w:t>
      </w:r>
      <w:r w:rsidR="003813B4" w:rsidRPr="00E10BF1">
        <w:rPr>
          <w:sz w:val="24"/>
          <w:lang w:val="bg-BG"/>
        </w:rPr>
        <w:t>Наредба № 102 от 21.08.2006 г. за профилактика, ограничаване и ликвидиране на болестта африканска чума по свинете (АЧС), която въвежда изискванията на Директива 2002/60/ЕС в националното законодателство.</w:t>
      </w:r>
    </w:p>
    <w:p w:rsidR="007D6F00" w:rsidRPr="00E10BF1" w:rsidRDefault="00A742F1" w:rsidP="007C66B4">
      <w:pPr>
        <w:pStyle w:val="Char10"/>
        <w:ind w:firstLine="1134"/>
        <w:jc w:val="both"/>
        <w:rPr>
          <w:rFonts w:ascii="Times New Roman" w:hAnsi="Times New Roman"/>
          <w:b/>
          <w:lang w:val="bg-BG"/>
        </w:rPr>
      </w:pPr>
      <w:r w:rsidRPr="00E10BF1">
        <w:rPr>
          <w:rFonts w:ascii="Times New Roman" w:hAnsi="Times New Roman"/>
          <w:b/>
          <w:lang w:val="bg-BG"/>
        </w:rPr>
        <w:t>4.3</w:t>
      </w:r>
      <w:r w:rsidR="009A7E62" w:rsidRPr="00E10BF1">
        <w:rPr>
          <w:rFonts w:ascii="Times New Roman" w:hAnsi="Times New Roman"/>
          <w:b/>
          <w:lang w:val="bg-BG"/>
        </w:rPr>
        <w:t>.</w:t>
      </w:r>
      <w:r w:rsidR="00F41A09" w:rsidRPr="00E10BF1">
        <w:rPr>
          <w:rFonts w:ascii="Times New Roman" w:hAnsi="Times New Roman"/>
          <w:b/>
          <w:lang w:val="bg-BG"/>
        </w:rPr>
        <w:t>6</w:t>
      </w:r>
      <w:r w:rsidR="007176CE" w:rsidRPr="00E10BF1">
        <w:rPr>
          <w:rFonts w:ascii="Times New Roman" w:hAnsi="Times New Roman"/>
          <w:b/>
          <w:lang w:val="bg-BG"/>
        </w:rPr>
        <w:t>.1</w:t>
      </w:r>
      <w:r w:rsidR="007D6F00" w:rsidRPr="00E10BF1">
        <w:rPr>
          <w:rFonts w:ascii="Times New Roman" w:hAnsi="Times New Roman"/>
          <w:b/>
          <w:lang w:val="bg-BG"/>
        </w:rPr>
        <w:t xml:space="preserve"> Мерки при потвърждение на АЧС при домашни свине:</w:t>
      </w:r>
    </w:p>
    <w:p w:rsidR="007D6F00" w:rsidRPr="00E10BF1" w:rsidRDefault="007D6F00" w:rsidP="007C66B4">
      <w:pPr>
        <w:numPr>
          <w:ilvl w:val="0"/>
          <w:numId w:val="5"/>
        </w:numPr>
        <w:tabs>
          <w:tab w:val="clear" w:pos="1080"/>
          <w:tab w:val="num" w:pos="709"/>
        </w:tabs>
        <w:suppressAutoHyphens/>
        <w:ind w:left="0" w:firstLine="426"/>
        <w:jc w:val="both"/>
        <w:rPr>
          <w:sz w:val="24"/>
          <w:lang w:val="bg-BG"/>
        </w:rPr>
      </w:pPr>
      <w:r w:rsidRPr="00E10BF1">
        <w:rPr>
          <w:sz w:val="24"/>
          <w:lang w:val="bg-BG"/>
        </w:rPr>
        <w:t>незабавно умъртвяване на всички налични прасета в животновъдния обект с потвърдена диагноза АЧС по начин гарантиращ неразпространение на вируса на АЧС;</w:t>
      </w:r>
    </w:p>
    <w:p w:rsidR="007D6F00" w:rsidRPr="00E10BF1" w:rsidRDefault="007D6F00" w:rsidP="007C66B4">
      <w:pPr>
        <w:numPr>
          <w:ilvl w:val="0"/>
          <w:numId w:val="5"/>
        </w:numPr>
        <w:tabs>
          <w:tab w:val="clear" w:pos="1080"/>
          <w:tab w:val="num" w:pos="709"/>
        </w:tabs>
        <w:suppressAutoHyphens/>
        <w:ind w:left="0" w:firstLine="426"/>
        <w:jc w:val="both"/>
        <w:rPr>
          <w:sz w:val="24"/>
          <w:lang w:val="bg-BG"/>
        </w:rPr>
      </w:pPr>
      <w:r w:rsidRPr="00E10BF1">
        <w:rPr>
          <w:sz w:val="24"/>
          <w:lang w:val="bg-BG"/>
        </w:rPr>
        <w:t>вземане на достатъчен брой проби от умъртвените прасета, в съответствие с изискванията на диагностичното ръководство, с оглед установяване начина за проникване на причинителя на заболяването във фермата, както и предполагаемия период на заразяване на фермата;</w:t>
      </w:r>
    </w:p>
    <w:p w:rsidR="007D6F00" w:rsidRPr="00E10BF1" w:rsidRDefault="007D6F00" w:rsidP="007C66B4">
      <w:pPr>
        <w:numPr>
          <w:ilvl w:val="0"/>
          <w:numId w:val="5"/>
        </w:numPr>
        <w:tabs>
          <w:tab w:val="clear" w:pos="1080"/>
          <w:tab w:val="num" w:pos="709"/>
        </w:tabs>
        <w:suppressAutoHyphens/>
        <w:ind w:left="0" w:firstLine="426"/>
        <w:jc w:val="both"/>
        <w:rPr>
          <w:sz w:val="24"/>
          <w:lang w:val="bg-BG"/>
        </w:rPr>
      </w:pPr>
      <w:r w:rsidRPr="00E10BF1">
        <w:rPr>
          <w:sz w:val="24"/>
          <w:lang w:val="bg-BG"/>
        </w:rPr>
        <w:t>унищожаването на труповете на умрелите и умъртвените прасета;</w:t>
      </w:r>
    </w:p>
    <w:p w:rsidR="007D6F00" w:rsidRPr="00E10BF1" w:rsidRDefault="007D6F00" w:rsidP="007C66B4">
      <w:pPr>
        <w:numPr>
          <w:ilvl w:val="0"/>
          <w:numId w:val="5"/>
        </w:numPr>
        <w:tabs>
          <w:tab w:val="clear" w:pos="1080"/>
          <w:tab w:val="num" w:pos="709"/>
        </w:tabs>
        <w:suppressAutoHyphens/>
        <w:ind w:left="0" w:firstLine="426"/>
        <w:jc w:val="both"/>
        <w:rPr>
          <w:sz w:val="24"/>
          <w:lang w:val="bg-BG"/>
        </w:rPr>
      </w:pPr>
      <w:r w:rsidRPr="00E10BF1">
        <w:rPr>
          <w:sz w:val="24"/>
          <w:lang w:val="bg-BG"/>
        </w:rPr>
        <w:t>проследяване и организиране преработката на добитото месо и технически суровини и продукти от свине, заклани в периода между вероятното проникване на заболяването в животновъдния обект и налагането на мерките за ограничаване и ликвидиране на огнището;</w:t>
      </w:r>
    </w:p>
    <w:p w:rsidR="007D6F00" w:rsidRPr="00E10BF1" w:rsidRDefault="007D6F00" w:rsidP="007C66B4">
      <w:pPr>
        <w:numPr>
          <w:ilvl w:val="0"/>
          <w:numId w:val="5"/>
        </w:numPr>
        <w:tabs>
          <w:tab w:val="clear" w:pos="1080"/>
          <w:tab w:val="num" w:pos="709"/>
        </w:tabs>
        <w:suppressAutoHyphens/>
        <w:ind w:left="0" w:firstLine="426"/>
        <w:jc w:val="both"/>
        <w:rPr>
          <w:sz w:val="24"/>
          <w:lang w:val="bg-BG"/>
        </w:rPr>
      </w:pPr>
      <w:r w:rsidRPr="00E10BF1">
        <w:rPr>
          <w:sz w:val="24"/>
          <w:lang w:val="bg-BG"/>
        </w:rPr>
        <w:t>откриванеи унищожаване на добити в заразения животновъден обект на семенния материал, яйцеклетките и ембрионите, събрани в периода между вероятното проникване на заболяването и налагането на мерките за ограничаване и ликвидиране на огнището, като унищожаването е по начин гарантиращ избягване на риска от разпространение на заболяването;</w:t>
      </w:r>
    </w:p>
    <w:p w:rsidR="007D6F00" w:rsidRPr="00E10BF1" w:rsidRDefault="007D6F00" w:rsidP="007C66B4">
      <w:pPr>
        <w:numPr>
          <w:ilvl w:val="0"/>
          <w:numId w:val="5"/>
        </w:numPr>
        <w:tabs>
          <w:tab w:val="clear" w:pos="1080"/>
          <w:tab w:val="num" w:pos="709"/>
        </w:tabs>
        <w:suppressAutoHyphens/>
        <w:ind w:left="0" w:firstLine="426"/>
        <w:jc w:val="both"/>
        <w:rPr>
          <w:sz w:val="24"/>
          <w:lang w:val="bg-BG"/>
        </w:rPr>
      </w:pPr>
      <w:r w:rsidRPr="00E10BF1">
        <w:rPr>
          <w:sz w:val="24"/>
          <w:lang w:val="bg-BG"/>
        </w:rPr>
        <w:t xml:space="preserve">обработка на всички предмети, материали и отпадъци, като например храна за животни, за които съществува вероятност да са контаминирани с причинителя на заболяването; </w:t>
      </w:r>
    </w:p>
    <w:p w:rsidR="007D6F00" w:rsidRPr="00E10BF1" w:rsidRDefault="007D6F00" w:rsidP="007C66B4">
      <w:pPr>
        <w:numPr>
          <w:ilvl w:val="0"/>
          <w:numId w:val="5"/>
        </w:numPr>
        <w:tabs>
          <w:tab w:val="clear" w:pos="1080"/>
          <w:tab w:val="num" w:pos="709"/>
        </w:tabs>
        <w:suppressAutoHyphens/>
        <w:ind w:left="0" w:firstLine="426"/>
        <w:jc w:val="both"/>
        <w:rPr>
          <w:sz w:val="24"/>
          <w:lang w:val="bg-BG"/>
        </w:rPr>
      </w:pPr>
      <w:r w:rsidRPr="00E10BF1">
        <w:rPr>
          <w:sz w:val="24"/>
          <w:lang w:val="bg-BG"/>
        </w:rPr>
        <w:t>унищожаването на всички материали за еднократна употреба, за които има вероятност да са контаминирани с причинителя на заболяването;</w:t>
      </w:r>
    </w:p>
    <w:p w:rsidR="007D6F00" w:rsidRPr="00E10BF1" w:rsidRDefault="007D6F00" w:rsidP="007C66B4">
      <w:pPr>
        <w:numPr>
          <w:ilvl w:val="0"/>
          <w:numId w:val="5"/>
        </w:numPr>
        <w:tabs>
          <w:tab w:val="clear" w:pos="1080"/>
          <w:tab w:val="num" w:pos="709"/>
        </w:tabs>
        <w:suppressAutoHyphens/>
        <w:ind w:left="0" w:firstLine="426"/>
        <w:jc w:val="both"/>
        <w:rPr>
          <w:sz w:val="24"/>
          <w:lang w:val="bg-BG"/>
        </w:rPr>
      </w:pPr>
      <w:r w:rsidRPr="00E10BF1">
        <w:rPr>
          <w:sz w:val="24"/>
          <w:lang w:val="bg-BG"/>
        </w:rPr>
        <w:t>механично посистване и дезинфекция на използваните сгради и помещения, транспортните средства, използвани за превоз на прасета или техните трупове,  оборудване, постеля, тор и екскременти, след умъртвяването на прасетата и унищожаване на труповете им;</w:t>
      </w:r>
    </w:p>
    <w:p w:rsidR="007D6F00" w:rsidRPr="00E10BF1" w:rsidRDefault="007D6F00" w:rsidP="007C66B4">
      <w:pPr>
        <w:numPr>
          <w:ilvl w:val="0"/>
          <w:numId w:val="5"/>
        </w:numPr>
        <w:tabs>
          <w:tab w:val="clear" w:pos="1080"/>
          <w:tab w:val="num" w:pos="709"/>
        </w:tabs>
        <w:suppressAutoHyphens/>
        <w:ind w:left="0" w:firstLine="426"/>
        <w:jc w:val="both"/>
        <w:rPr>
          <w:sz w:val="24"/>
          <w:lang w:val="bg-BG"/>
        </w:rPr>
      </w:pPr>
      <w:r w:rsidRPr="00E10BF1">
        <w:rPr>
          <w:sz w:val="24"/>
          <w:lang w:val="bg-BG"/>
        </w:rPr>
        <w:t>в случай на първично огнище на заболяването АЧС, с цел установяване на генетичния тип изолат от вируса на АЧС, изпращане на изолирания вирус в Референтнат</w:t>
      </w:r>
      <w:r w:rsidR="00A31EEB" w:rsidRPr="00E10BF1">
        <w:rPr>
          <w:sz w:val="24"/>
          <w:lang w:val="bg-BG"/>
        </w:rPr>
        <w:t>а лаборатория на ЕС в гр.</w:t>
      </w:r>
      <w:r w:rsidR="009A7E62" w:rsidRPr="00E10BF1">
        <w:rPr>
          <w:sz w:val="24"/>
          <w:lang w:val="bg-BG"/>
        </w:rPr>
        <w:t xml:space="preserve"> </w:t>
      </w:r>
      <w:r w:rsidR="00A31EEB" w:rsidRPr="00E10BF1">
        <w:rPr>
          <w:sz w:val="24"/>
          <w:lang w:val="bg-BG"/>
        </w:rPr>
        <w:t>Мадрид, Испания</w:t>
      </w:r>
      <w:r w:rsidRPr="00E10BF1">
        <w:rPr>
          <w:sz w:val="24"/>
          <w:lang w:val="bg-BG"/>
        </w:rPr>
        <w:t xml:space="preserve"> за установяване на генетичния тип;</w:t>
      </w:r>
    </w:p>
    <w:p w:rsidR="007D6F00" w:rsidRPr="00E10BF1" w:rsidRDefault="007D6F00" w:rsidP="007C66B4">
      <w:pPr>
        <w:numPr>
          <w:ilvl w:val="0"/>
          <w:numId w:val="5"/>
        </w:numPr>
        <w:suppressAutoHyphens/>
        <w:ind w:left="0" w:firstLine="426"/>
        <w:jc w:val="both"/>
        <w:rPr>
          <w:sz w:val="24"/>
          <w:lang w:val="bg-BG"/>
        </w:rPr>
      </w:pPr>
      <w:r w:rsidRPr="00E10BF1">
        <w:rPr>
          <w:sz w:val="24"/>
          <w:lang w:val="bg-BG"/>
        </w:rPr>
        <w:t>Извършване на епизоотично проучване</w:t>
      </w:r>
    </w:p>
    <w:p w:rsidR="007D6F00" w:rsidRPr="00E10BF1" w:rsidRDefault="007D6F00" w:rsidP="007C66B4">
      <w:pPr>
        <w:numPr>
          <w:ilvl w:val="0"/>
          <w:numId w:val="5"/>
        </w:numPr>
        <w:suppressAutoHyphens/>
        <w:ind w:left="0" w:firstLine="426"/>
        <w:jc w:val="both"/>
        <w:rPr>
          <w:sz w:val="24"/>
          <w:lang w:val="bg-BG"/>
        </w:rPr>
      </w:pPr>
      <w:r w:rsidRPr="00E10BF1">
        <w:rPr>
          <w:sz w:val="24"/>
          <w:lang w:val="bg-BG"/>
        </w:rPr>
        <w:t>Определяне на 3</w:t>
      </w:r>
      <w:r w:rsidR="00A31EEB" w:rsidRPr="00E10BF1">
        <w:rPr>
          <w:sz w:val="24"/>
          <w:lang w:val="bg-BG"/>
        </w:rPr>
        <w:t xml:space="preserve"> км. </w:t>
      </w:r>
      <w:r w:rsidRPr="00E10BF1">
        <w:rPr>
          <w:sz w:val="24"/>
          <w:lang w:val="bg-BG"/>
        </w:rPr>
        <w:t>предпазна и</w:t>
      </w:r>
      <w:r w:rsidR="00A31EEB" w:rsidRPr="00E10BF1">
        <w:rPr>
          <w:sz w:val="24"/>
          <w:lang w:val="bg-BG"/>
        </w:rPr>
        <w:t xml:space="preserve"> 10 км.</w:t>
      </w:r>
      <w:r w:rsidRPr="00E10BF1">
        <w:rPr>
          <w:sz w:val="24"/>
          <w:lang w:val="bg-BG"/>
        </w:rPr>
        <w:t xml:space="preserve"> надзорна зона.</w:t>
      </w:r>
    </w:p>
    <w:p w:rsidR="00A31EEB" w:rsidRPr="00E10BF1" w:rsidRDefault="007D6F00" w:rsidP="007C66B4">
      <w:pPr>
        <w:shd w:val="clear" w:color="auto" w:fill="FFFFFF"/>
        <w:spacing w:line="288" w:lineRule="exact"/>
        <w:ind w:right="10" w:firstLine="426"/>
        <w:jc w:val="both"/>
        <w:rPr>
          <w:sz w:val="24"/>
          <w:lang w:val="bg-BG"/>
        </w:rPr>
      </w:pPr>
      <w:r w:rsidRPr="00E10BF1">
        <w:rPr>
          <w:spacing w:val="6"/>
          <w:sz w:val="24"/>
          <w:lang w:val="bg-BG"/>
        </w:rPr>
        <w:t xml:space="preserve">Веднага след като диагнозата на </w:t>
      </w:r>
      <w:r w:rsidR="00A31EEB" w:rsidRPr="00E10BF1">
        <w:rPr>
          <w:spacing w:val="6"/>
          <w:sz w:val="24"/>
          <w:lang w:val="bg-BG"/>
        </w:rPr>
        <w:t>АЧС</w:t>
      </w:r>
      <w:r w:rsidR="00B3369C" w:rsidRPr="00E10BF1">
        <w:rPr>
          <w:spacing w:val="6"/>
          <w:sz w:val="24"/>
          <w:lang w:val="bg-BG"/>
        </w:rPr>
        <w:t xml:space="preserve"> е потвърдена</w:t>
      </w:r>
      <w:r w:rsidRPr="00E10BF1">
        <w:rPr>
          <w:spacing w:val="6"/>
          <w:sz w:val="24"/>
          <w:lang w:val="bg-BG"/>
        </w:rPr>
        <w:t xml:space="preserve">, трябва да се установи защитна зона с минимален радиус най-малко три километра около инфектирания обект. Предпазната зона ще бъде в рамките на надзорна зона с минимален радиус най-малко десет километра около инфектирания обект. </w:t>
      </w:r>
    </w:p>
    <w:p w:rsidR="007D6F00" w:rsidRPr="00E10BF1" w:rsidRDefault="007D6F00" w:rsidP="007C66B4">
      <w:pPr>
        <w:shd w:val="clear" w:color="auto" w:fill="FFFFFF"/>
        <w:spacing w:line="288" w:lineRule="exact"/>
        <w:ind w:right="10" w:firstLine="426"/>
        <w:jc w:val="both"/>
        <w:rPr>
          <w:sz w:val="24"/>
          <w:lang w:val="bg-BG"/>
        </w:rPr>
      </w:pPr>
      <w:r w:rsidRPr="00E10BF1">
        <w:rPr>
          <w:spacing w:val="6"/>
          <w:sz w:val="24"/>
          <w:lang w:val="bg-BG"/>
        </w:rPr>
        <w:t xml:space="preserve">Размерът на зоните може да се увеличава в съответствие с епидемиологичните данни, събрани по време на анкетата, и нейният размер трябва да отчита други фактори, като: </w:t>
      </w:r>
    </w:p>
    <w:p w:rsidR="007D6F00" w:rsidRPr="00E10BF1" w:rsidRDefault="007D6F00" w:rsidP="007C66B4">
      <w:pPr>
        <w:numPr>
          <w:ilvl w:val="0"/>
          <w:numId w:val="6"/>
        </w:numPr>
        <w:shd w:val="clear" w:color="auto" w:fill="FFFFFF"/>
        <w:spacing w:line="283" w:lineRule="exact"/>
        <w:ind w:left="0" w:firstLine="426"/>
        <w:rPr>
          <w:spacing w:val="4"/>
          <w:sz w:val="24"/>
          <w:lang w:val="bg-BG"/>
        </w:rPr>
      </w:pPr>
      <w:r w:rsidRPr="00E10BF1">
        <w:rPr>
          <w:spacing w:val="4"/>
          <w:sz w:val="24"/>
          <w:lang w:val="bg-BG"/>
        </w:rPr>
        <w:t xml:space="preserve">опасността от разпространяване на вируса по въздушен път; </w:t>
      </w:r>
    </w:p>
    <w:p w:rsidR="007D6F00" w:rsidRPr="00E10BF1" w:rsidRDefault="007D6F00" w:rsidP="007C66B4">
      <w:pPr>
        <w:numPr>
          <w:ilvl w:val="0"/>
          <w:numId w:val="6"/>
        </w:numPr>
        <w:shd w:val="clear" w:color="auto" w:fill="FFFFFF"/>
        <w:spacing w:line="283" w:lineRule="exact"/>
        <w:ind w:left="0" w:firstLine="426"/>
        <w:rPr>
          <w:spacing w:val="4"/>
          <w:sz w:val="24"/>
          <w:lang w:val="bg-BG"/>
        </w:rPr>
      </w:pPr>
      <w:r w:rsidRPr="00E10BF1">
        <w:rPr>
          <w:spacing w:val="3"/>
          <w:sz w:val="24"/>
          <w:lang w:val="bg-BG"/>
        </w:rPr>
        <w:t xml:space="preserve">естествени и други граници на областта;  </w:t>
      </w:r>
    </w:p>
    <w:p w:rsidR="007D6F00" w:rsidRPr="00E10BF1" w:rsidRDefault="007D6F00" w:rsidP="007C66B4">
      <w:pPr>
        <w:numPr>
          <w:ilvl w:val="0"/>
          <w:numId w:val="6"/>
        </w:numPr>
        <w:shd w:val="clear" w:color="auto" w:fill="FFFFFF"/>
        <w:spacing w:line="283" w:lineRule="exact"/>
        <w:ind w:left="0" w:firstLine="426"/>
        <w:rPr>
          <w:spacing w:val="4"/>
          <w:sz w:val="24"/>
          <w:lang w:val="bg-BG"/>
        </w:rPr>
      </w:pPr>
      <w:r w:rsidRPr="00E10BF1">
        <w:rPr>
          <w:spacing w:val="3"/>
          <w:sz w:val="24"/>
          <w:lang w:val="bg-BG"/>
        </w:rPr>
        <w:t xml:space="preserve">други географски характеристики; </w:t>
      </w:r>
    </w:p>
    <w:p w:rsidR="007D6F00" w:rsidRPr="00E10BF1" w:rsidRDefault="007D6F00" w:rsidP="007C66B4">
      <w:pPr>
        <w:numPr>
          <w:ilvl w:val="0"/>
          <w:numId w:val="6"/>
        </w:numPr>
        <w:shd w:val="clear" w:color="auto" w:fill="FFFFFF"/>
        <w:spacing w:line="283" w:lineRule="exact"/>
        <w:ind w:left="0" w:firstLine="426"/>
        <w:rPr>
          <w:spacing w:val="4"/>
          <w:sz w:val="24"/>
          <w:lang w:val="bg-BG"/>
        </w:rPr>
      </w:pPr>
      <w:r w:rsidRPr="00E10BF1">
        <w:rPr>
          <w:spacing w:val="3"/>
          <w:sz w:val="24"/>
          <w:lang w:val="bg-BG"/>
        </w:rPr>
        <w:lastRenderedPageBreak/>
        <w:t xml:space="preserve">местоположението и близостта до животновъдни обекти с възприемчиви животни в областта; </w:t>
      </w:r>
    </w:p>
    <w:p w:rsidR="007D6F00" w:rsidRPr="00E10BF1" w:rsidRDefault="007D6F00" w:rsidP="007C66B4">
      <w:pPr>
        <w:numPr>
          <w:ilvl w:val="0"/>
          <w:numId w:val="6"/>
        </w:numPr>
        <w:shd w:val="clear" w:color="auto" w:fill="FFFFFF"/>
        <w:spacing w:line="283" w:lineRule="exact"/>
        <w:ind w:left="0" w:firstLine="426"/>
        <w:rPr>
          <w:spacing w:val="4"/>
          <w:sz w:val="24"/>
          <w:lang w:val="bg-BG"/>
        </w:rPr>
      </w:pPr>
      <w:r w:rsidRPr="00E10BF1">
        <w:rPr>
          <w:spacing w:val="3"/>
          <w:sz w:val="24"/>
          <w:lang w:val="bg-BG"/>
        </w:rPr>
        <w:t>модел на търговия с животни в областта;</w:t>
      </w:r>
    </w:p>
    <w:p w:rsidR="007D6F00" w:rsidRPr="00E10BF1" w:rsidRDefault="007D6F00" w:rsidP="007C66B4">
      <w:pPr>
        <w:numPr>
          <w:ilvl w:val="0"/>
          <w:numId w:val="6"/>
        </w:numPr>
        <w:shd w:val="clear" w:color="auto" w:fill="FFFFFF"/>
        <w:spacing w:line="283" w:lineRule="exact"/>
        <w:ind w:left="0" w:firstLine="426"/>
        <w:rPr>
          <w:spacing w:val="4"/>
          <w:sz w:val="24"/>
          <w:lang w:val="bg-BG"/>
        </w:rPr>
      </w:pPr>
      <w:r w:rsidRPr="00E10BF1">
        <w:rPr>
          <w:spacing w:val="4"/>
          <w:sz w:val="24"/>
          <w:lang w:val="bg-BG"/>
        </w:rPr>
        <w:t xml:space="preserve">наличието на кланици; </w:t>
      </w:r>
    </w:p>
    <w:p w:rsidR="007D6F00" w:rsidRPr="00E10BF1" w:rsidRDefault="007D6F00" w:rsidP="007C66B4">
      <w:pPr>
        <w:numPr>
          <w:ilvl w:val="0"/>
          <w:numId w:val="6"/>
        </w:numPr>
        <w:shd w:val="clear" w:color="auto" w:fill="FFFFFF"/>
        <w:spacing w:line="283" w:lineRule="exact"/>
        <w:ind w:left="0" w:firstLine="426"/>
        <w:rPr>
          <w:spacing w:val="4"/>
          <w:sz w:val="24"/>
          <w:lang w:val="bg-BG"/>
        </w:rPr>
      </w:pPr>
      <w:r w:rsidRPr="00E10BF1">
        <w:rPr>
          <w:spacing w:val="4"/>
          <w:sz w:val="24"/>
          <w:lang w:val="bg-BG"/>
        </w:rPr>
        <w:t xml:space="preserve">прилаганите проверки и съоръженията за извършването им. </w:t>
      </w:r>
    </w:p>
    <w:p w:rsidR="00A31EEB" w:rsidRPr="00E10BF1" w:rsidRDefault="007D6F00" w:rsidP="007C66B4">
      <w:pPr>
        <w:shd w:val="clear" w:color="auto" w:fill="FFFFFF"/>
        <w:spacing w:line="288" w:lineRule="exact"/>
        <w:ind w:right="10" w:firstLine="426"/>
        <w:jc w:val="both"/>
        <w:rPr>
          <w:spacing w:val="6"/>
          <w:sz w:val="24"/>
          <w:lang w:val="bg-BG"/>
        </w:rPr>
      </w:pPr>
      <w:r w:rsidRPr="00E10BF1">
        <w:rPr>
          <w:spacing w:val="6"/>
          <w:sz w:val="24"/>
          <w:lang w:val="bg-BG"/>
        </w:rPr>
        <w:t>Предприемат се всички необходими мерки, посочени в Наредба № 102 за мерките за профилактика, ограничаване и ликвидиране на АЧС, включително използването на обозначителни знаци и предупреждения по пътищата и използването на националните и месните средства за масово осведомяване, като вестници и телевизия, за да се осигури всички лица в защитната и надзорните зони, които биха желали да посетят тези зони по бизнес, свързан животновъдството, да са напълно осведомени за действащите ограничения.</w:t>
      </w:r>
    </w:p>
    <w:p w:rsidR="007D6F00" w:rsidRPr="00E10BF1" w:rsidRDefault="007D6F00" w:rsidP="007C66B4">
      <w:pPr>
        <w:shd w:val="clear" w:color="auto" w:fill="FFFFFF"/>
        <w:spacing w:line="288" w:lineRule="exact"/>
        <w:ind w:right="10" w:firstLine="426"/>
        <w:jc w:val="both"/>
        <w:rPr>
          <w:spacing w:val="6"/>
          <w:sz w:val="24"/>
          <w:lang w:val="bg-BG"/>
        </w:rPr>
      </w:pPr>
      <w:r w:rsidRPr="00E10BF1">
        <w:rPr>
          <w:spacing w:val="5"/>
          <w:sz w:val="24"/>
          <w:lang w:val="bg-BG"/>
        </w:rPr>
        <w:t>Трябва да се вземат също така всички мерки, включително използване на полиция по подходящ начин, за да се осигури стриктното прилагане на контролните мерки в предпазната и надзорните зони.</w:t>
      </w:r>
    </w:p>
    <w:p w:rsidR="007D6F00" w:rsidRPr="00E10BF1" w:rsidRDefault="00A31EEB" w:rsidP="007C66B4">
      <w:pPr>
        <w:ind w:firstLine="426"/>
        <w:jc w:val="both"/>
        <w:rPr>
          <w:b/>
          <w:sz w:val="24"/>
          <w:lang w:val="bg-BG"/>
        </w:rPr>
      </w:pPr>
      <w:r w:rsidRPr="00E10BF1">
        <w:rPr>
          <w:b/>
          <w:sz w:val="24"/>
          <w:lang w:val="bg-BG"/>
        </w:rPr>
        <w:t xml:space="preserve">А. </w:t>
      </w:r>
      <w:r w:rsidR="007D6F00" w:rsidRPr="00E10BF1">
        <w:rPr>
          <w:b/>
          <w:sz w:val="24"/>
          <w:lang w:val="bg-BG"/>
        </w:rPr>
        <w:t>Мерки в 3</w:t>
      </w:r>
      <w:r w:rsidR="002B358E" w:rsidRPr="00E10BF1">
        <w:rPr>
          <w:b/>
          <w:sz w:val="24"/>
          <w:lang w:val="bg-BG"/>
        </w:rPr>
        <w:t xml:space="preserve"> </w:t>
      </w:r>
      <w:r w:rsidR="007D6F00" w:rsidRPr="00E10BF1">
        <w:rPr>
          <w:b/>
          <w:sz w:val="24"/>
          <w:lang w:val="bg-BG"/>
        </w:rPr>
        <w:t>км предпазна зона:</w:t>
      </w:r>
    </w:p>
    <w:p w:rsidR="007D6F00" w:rsidRPr="00E10BF1" w:rsidRDefault="007D6F00" w:rsidP="007C66B4">
      <w:pPr>
        <w:numPr>
          <w:ilvl w:val="0"/>
          <w:numId w:val="7"/>
        </w:numPr>
        <w:tabs>
          <w:tab w:val="left" w:pos="426"/>
        </w:tabs>
        <w:suppressAutoHyphens/>
        <w:ind w:left="0" w:firstLine="426"/>
        <w:jc w:val="both"/>
        <w:rPr>
          <w:sz w:val="24"/>
          <w:lang w:val="bg-BG"/>
        </w:rPr>
      </w:pPr>
      <w:r w:rsidRPr="00E10BF1">
        <w:rPr>
          <w:sz w:val="24"/>
          <w:lang w:val="bg-BG"/>
        </w:rPr>
        <w:t>Незабавно преброяване и изготвяне на списък с всички свине във всички свиневъдни обекти, като официалния ветеринарен лекар посещава всички инфектирани обекти и извършва клинично обследване и снемане на телесната температура на наличните свине. Трябва да бъде проследена връзката на инфектирания обект с други животновъдни обекти</w:t>
      </w:r>
      <w:r w:rsidR="002B358E" w:rsidRPr="00E10BF1">
        <w:rPr>
          <w:sz w:val="24"/>
          <w:lang w:val="bg-BG"/>
        </w:rPr>
        <w:t>;</w:t>
      </w:r>
      <w:r w:rsidRPr="00E10BF1">
        <w:rPr>
          <w:sz w:val="24"/>
          <w:lang w:val="bg-BG"/>
        </w:rPr>
        <w:t xml:space="preserve"> </w:t>
      </w:r>
    </w:p>
    <w:p w:rsidR="007D6F00" w:rsidRPr="00E10BF1" w:rsidRDefault="007D6F00" w:rsidP="007C66B4">
      <w:pPr>
        <w:numPr>
          <w:ilvl w:val="0"/>
          <w:numId w:val="7"/>
        </w:numPr>
        <w:tabs>
          <w:tab w:val="left" w:pos="426"/>
        </w:tabs>
        <w:suppressAutoHyphens/>
        <w:ind w:left="0" w:firstLine="426"/>
        <w:jc w:val="both"/>
        <w:rPr>
          <w:sz w:val="24"/>
          <w:lang w:val="bg-BG"/>
        </w:rPr>
      </w:pPr>
      <w:r w:rsidRPr="00E10BF1">
        <w:rPr>
          <w:sz w:val="24"/>
          <w:lang w:val="bg-BG"/>
        </w:rPr>
        <w:t>Изготвяне и изпълнение на програма за серологичен скрин</w:t>
      </w:r>
      <w:r w:rsidR="002B358E" w:rsidRPr="00E10BF1">
        <w:rPr>
          <w:sz w:val="24"/>
          <w:lang w:val="bg-BG"/>
        </w:rPr>
        <w:t>инг на всички свиневъдни обекти;</w:t>
      </w:r>
      <w:r w:rsidRPr="00E10BF1">
        <w:rPr>
          <w:sz w:val="24"/>
          <w:lang w:val="bg-BG"/>
        </w:rPr>
        <w:t xml:space="preserve"> </w:t>
      </w:r>
    </w:p>
    <w:p w:rsidR="007D6F00" w:rsidRPr="00E10BF1" w:rsidRDefault="007D6F00" w:rsidP="007C66B4">
      <w:pPr>
        <w:numPr>
          <w:ilvl w:val="0"/>
          <w:numId w:val="7"/>
        </w:numPr>
        <w:tabs>
          <w:tab w:val="left" w:pos="426"/>
        </w:tabs>
        <w:suppressAutoHyphens/>
        <w:ind w:left="0" w:firstLine="426"/>
        <w:jc w:val="both"/>
        <w:rPr>
          <w:sz w:val="24"/>
          <w:lang w:val="bg-BG"/>
        </w:rPr>
      </w:pPr>
      <w:r w:rsidRPr="00E10BF1">
        <w:rPr>
          <w:sz w:val="24"/>
          <w:lang w:val="bg-BG"/>
        </w:rPr>
        <w:t>Ако по време на клинично обследване възникне съмнение за АЧС, незабавно трябва да бъдат въведени рестрикции за движение и вз</w:t>
      </w:r>
      <w:r w:rsidR="002B358E" w:rsidRPr="00E10BF1">
        <w:rPr>
          <w:sz w:val="24"/>
          <w:lang w:val="bg-BG"/>
        </w:rPr>
        <w:t>ети проби за лабораторен анализ;</w:t>
      </w:r>
    </w:p>
    <w:p w:rsidR="007D6F00" w:rsidRPr="00E10BF1" w:rsidRDefault="007D6F00" w:rsidP="007C66B4">
      <w:pPr>
        <w:numPr>
          <w:ilvl w:val="0"/>
          <w:numId w:val="7"/>
        </w:numPr>
        <w:tabs>
          <w:tab w:val="left" w:pos="426"/>
        </w:tabs>
        <w:suppressAutoHyphens/>
        <w:ind w:left="0" w:firstLine="426"/>
        <w:jc w:val="both"/>
        <w:rPr>
          <w:sz w:val="24"/>
          <w:lang w:val="bg-BG"/>
        </w:rPr>
      </w:pPr>
      <w:r w:rsidRPr="00E10BF1">
        <w:rPr>
          <w:sz w:val="24"/>
          <w:lang w:val="bg-BG"/>
        </w:rPr>
        <w:t>Забраняване на транспортиране на свине по главни и вторични пътища, с изключение на пътища във фермите. При положение, че в свине са транспортирани от други райони извън зоната до кланица, намираща се в тази зона, то клането трябва да бъде извършено</w:t>
      </w:r>
      <w:r w:rsidR="002B358E" w:rsidRPr="00E10BF1">
        <w:rPr>
          <w:sz w:val="24"/>
          <w:lang w:val="bg-BG"/>
        </w:rPr>
        <w:t xml:space="preserve"> незабавно под официален надзор;</w:t>
      </w:r>
    </w:p>
    <w:p w:rsidR="007D6F00" w:rsidRPr="00E10BF1" w:rsidRDefault="007D6F00" w:rsidP="007C66B4">
      <w:pPr>
        <w:numPr>
          <w:ilvl w:val="0"/>
          <w:numId w:val="7"/>
        </w:numPr>
        <w:tabs>
          <w:tab w:val="left" w:pos="426"/>
        </w:tabs>
        <w:suppressAutoHyphens/>
        <w:ind w:left="0" w:firstLine="426"/>
        <w:jc w:val="both"/>
        <w:rPr>
          <w:sz w:val="24"/>
          <w:lang w:val="bg-BG"/>
        </w:rPr>
      </w:pPr>
      <w:r w:rsidRPr="00E10BF1">
        <w:rPr>
          <w:sz w:val="24"/>
          <w:lang w:val="bg-BG"/>
        </w:rPr>
        <w:t>Камиони и превозни средства, транспортиращи свине могат да напуснат зоната само ако са предварително почистени, дезинфекцирани и инспектирани и след получаване на специално, официалн</w:t>
      </w:r>
      <w:r w:rsidR="002B358E" w:rsidRPr="00E10BF1">
        <w:rPr>
          <w:sz w:val="24"/>
          <w:lang w:val="bg-BG"/>
        </w:rPr>
        <w:t>о разрешение;</w:t>
      </w:r>
    </w:p>
    <w:p w:rsidR="007D6F00" w:rsidRPr="00E10BF1" w:rsidRDefault="007D6F00" w:rsidP="007C66B4">
      <w:pPr>
        <w:numPr>
          <w:ilvl w:val="0"/>
          <w:numId w:val="7"/>
        </w:numPr>
        <w:tabs>
          <w:tab w:val="left" w:pos="426"/>
        </w:tabs>
        <w:suppressAutoHyphens/>
        <w:ind w:left="0" w:firstLine="426"/>
        <w:jc w:val="both"/>
        <w:rPr>
          <w:sz w:val="24"/>
          <w:lang w:val="bg-BG"/>
        </w:rPr>
      </w:pPr>
      <w:r w:rsidRPr="00E10BF1">
        <w:rPr>
          <w:sz w:val="24"/>
          <w:lang w:val="bg-BG"/>
        </w:rPr>
        <w:t xml:space="preserve">Забрана за влизане и излизане на други животински видове без изрично разрешение от </w:t>
      </w:r>
      <w:r w:rsidR="00A31EEB" w:rsidRPr="00E10BF1">
        <w:rPr>
          <w:sz w:val="24"/>
          <w:lang w:val="bg-BG"/>
        </w:rPr>
        <w:t>ОДБХ</w:t>
      </w:r>
      <w:r w:rsidR="002B358E" w:rsidRPr="00E10BF1">
        <w:rPr>
          <w:sz w:val="24"/>
          <w:lang w:val="bg-BG"/>
        </w:rPr>
        <w:t>;</w:t>
      </w:r>
    </w:p>
    <w:p w:rsidR="007D6F00" w:rsidRPr="00E10BF1" w:rsidRDefault="007D6F00" w:rsidP="007C66B4">
      <w:pPr>
        <w:numPr>
          <w:ilvl w:val="0"/>
          <w:numId w:val="7"/>
        </w:numPr>
        <w:tabs>
          <w:tab w:val="left" w:pos="426"/>
        </w:tabs>
        <w:suppressAutoHyphens/>
        <w:ind w:left="0" w:firstLine="426"/>
        <w:jc w:val="both"/>
        <w:rPr>
          <w:sz w:val="24"/>
          <w:lang w:val="bg-BG"/>
        </w:rPr>
      </w:pPr>
      <w:r w:rsidRPr="00E10BF1">
        <w:rPr>
          <w:sz w:val="24"/>
          <w:lang w:val="bg-BG"/>
        </w:rPr>
        <w:t xml:space="preserve">Уведомяване на </w:t>
      </w:r>
      <w:r w:rsidR="00A31EEB" w:rsidRPr="00E10BF1">
        <w:rPr>
          <w:sz w:val="24"/>
          <w:lang w:val="bg-BG"/>
        </w:rPr>
        <w:t>ОДБХ</w:t>
      </w:r>
      <w:r w:rsidRPr="00E10BF1">
        <w:rPr>
          <w:sz w:val="24"/>
          <w:lang w:val="bg-BG"/>
        </w:rPr>
        <w:t xml:space="preserve"> за всяко умряло и заболяло прасе в зоната и извършване на необходимо проучване за доказване</w:t>
      </w:r>
      <w:r w:rsidR="002B358E" w:rsidRPr="00E10BF1">
        <w:rPr>
          <w:sz w:val="24"/>
          <w:lang w:val="bg-BG"/>
        </w:rPr>
        <w:t xml:space="preserve"> или отхвърляне на заболяването;</w:t>
      </w:r>
    </w:p>
    <w:p w:rsidR="007D6F00" w:rsidRPr="00E10BF1" w:rsidRDefault="007D6F00" w:rsidP="007C66B4">
      <w:pPr>
        <w:numPr>
          <w:ilvl w:val="0"/>
          <w:numId w:val="7"/>
        </w:numPr>
        <w:tabs>
          <w:tab w:val="left" w:pos="426"/>
        </w:tabs>
        <w:suppressAutoHyphens/>
        <w:ind w:left="0" w:firstLine="426"/>
        <w:jc w:val="both"/>
        <w:rPr>
          <w:sz w:val="24"/>
          <w:lang w:val="bg-BG"/>
        </w:rPr>
      </w:pPr>
      <w:r w:rsidRPr="00E10BF1">
        <w:rPr>
          <w:sz w:val="24"/>
          <w:lang w:val="bg-BG"/>
        </w:rPr>
        <w:t xml:space="preserve">Транспортиране на свине от предпазната зона може да бъде разрешено 30 дни след приключване на почистването и дезинфекцията, при положение, че свинете имат идентификационни ушни марки и са предназначени за клане в одобрена от </w:t>
      </w:r>
      <w:r w:rsidR="00A31EEB" w:rsidRPr="00E10BF1">
        <w:rPr>
          <w:sz w:val="24"/>
          <w:lang w:val="bg-BG"/>
        </w:rPr>
        <w:t>БАБХ</w:t>
      </w:r>
      <w:r w:rsidRPr="00E10BF1">
        <w:rPr>
          <w:sz w:val="24"/>
          <w:lang w:val="bg-BG"/>
        </w:rPr>
        <w:t xml:space="preserve"> кланица или до инцинератор, където прасетата ще бъдат умъртвени и обезвредени под контрола на официален ветеринарен лекар. Свинете се транспортират в превозни средства пломбирани от официален ветеринарен лекар, като след приключване на разтоварването превозните средства и използваното оборудване се дезинфекцират. При пристигането в кланицата свинете се държат и умъртвяват отделно от други животни, като се следи</w:t>
      </w:r>
      <w:r w:rsidR="002B358E" w:rsidRPr="00E10BF1">
        <w:rPr>
          <w:sz w:val="24"/>
          <w:lang w:val="bg-BG"/>
        </w:rPr>
        <w:t xml:space="preserve"> за изменения характерни за АЧС;</w:t>
      </w:r>
      <w:r w:rsidRPr="00E10BF1">
        <w:rPr>
          <w:sz w:val="24"/>
          <w:lang w:val="bg-BG"/>
        </w:rPr>
        <w:t xml:space="preserve">  </w:t>
      </w:r>
    </w:p>
    <w:p w:rsidR="007D6F00" w:rsidRPr="00E10BF1" w:rsidRDefault="007D6F00" w:rsidP="007C66B4">
      <w:pPr>
        <w:numPr>
          <w:ilvl w:val="0"/>
          <w:numId w:val="7"/>
        </w:numPr>
        <w:tabs>
          <w:tab w:val="left" w:pos="426"/>
        </w:tabs>
        <w:suppressAutoHyphens/>
        <w:ind w:left="0" w:firstLine="426"/>
        <w:jc w:val="both"/>
        <w:rPr>
          <w:sz w:val="24"/>
          <w:lang w:val="bg-BG"/>
        </w:rPr>
      </w:pPr>
      <w:r w:rsidRPr="00E10BF1">
        <w:rPr>
          <w:sz w:val="24"/>
          <w:lang w:val="bg-BG"/>
        </w:rPr>
        <w:lastRenderedPageBreak/>
        <w:t>Месо получено от инфектирани стопанства, е предмет на термично обезвреждане, гарантиращо унищожава</w:t>
      </w:r>
      <w:r w:rsidR="002B358E" w:rsidRPr="00E10BF1">
        <w:rPr>
          <w:sz w:val="24"/>
          <w:lang w:val="bg-BG"/>
        </w:rPr>
        <w:t>нето на вируса на АЧС;</w:t>
      </w:r>
      <w:r w:rsidRPr="00E10BF1">
        <w:rPr>
          <w:sz w:val="24"/>
          <w:lang w:val="bg-BG"/>
        </w:rPr>
        <w:t xml:space="preserve"> </w:t>
      </w:r>
    </w:p>
    <w:p w:rsidR="007D6F00" w:rsidRPr="00E10BF1" w:rsidRDefault="007D6F00" w:rsidP="007C66B4">
      <w:pPr>
        <w:numPr>
          <w:ilvl w:val="0"/>
          <w:numId w:val="7"/>
        </w:numPr>
        <w:tabs>
          <w:tab w:val="left" w:pos="426"/>
        </w:tabs>
        <w:suppressAutoHyphens/>
        <w:ind w:left="0" w:firstLine="426"/>
        <w:jc w:val="both"/>
        <w:rPr>
          <w:sz w:val="24"/>
          <w:lang w:val="bg-BG"/>
        </w:rPr>
      </w:pPr>
      <w:r w:rsidRPr="00E10BF1">
        <w:rPr>
          <w:sz w:val="24"/>
          <w:lang w:val="bg-BG"/>
        </w:rPr>
        <w:t>Мерките въведени в защитната зона остават в сила:</w:t>
      </w:r>
    </w:p>
    <w:p w:rsidR="007D6F00" w:rsidRPr="00E10BF1" w:rsidRDefault="007D6F00" w:rsidP="007C66B4">
      <w:pPr>
        <w:numPr>
          <w:ilvl w:val="1"/>
          <w:numId w:val="7"/>
        </w:numPr>
        <w:tabs>
          <w:tab w:val="left" w:pos="1800"/>
        </w:tabs>
        <w:suppressAutoHyphens/>
        <w:ind w:left="0" w:firstLine="426"/>
        <w:jc w:val="both"/>
        <w:rPr>
          <w:sz w:val="24"/>
          <w:lang w:val="bg-BG"/>
        </w:rPr>
      </w:pPr>
      <w:r w:rsidRPr="00E10BF1">
        <w:rPr>
          <w:sz w:val="24"/>
          <w:lang w:val="bg-BG"/>
        </w:rPr>
        <w:t xml:space="preserve">до края на почистването и дезинфекцията на инфектираната свинеферма; </w:t>
      </w:r>
    </w:p>
    <w:p w:rsidR="007D6F00" w:rsidRPr="00E10BF1" w:rsidRDefault="007D6F00" w:rsidP="007C66B4">
      <w:pPr>
        <w:numPr>
          <w:ilvl w:val="1"/>
          <w:numId w:val="7"/>
        </w:numPr>
        <w:tabs>
          <w:tab w:val="left" w:pos="1800"/>
        </w:tabs>
        <w:suppressAutoHyphens/>
        <w:ind w:left="0" w:firstLine="426"/>
        <w:jc w:val="both"/>
        <w:rPr>
          <w:sz w:val="24"/>
          <w:lang w:val="bg-BG"/>
        </w:rPr>
      </w:pPr>
      <w:r w:rsidRPr="00E10BF1">
        <w:rPr>
          <w:sz w:val="24"/>
          <w:lang w:val="bg-BG"/>
        </w:rPr>
        <w:t>до като всички свине във всички свинеферми преминат клинични обследвания и лабораторни изследвания съгласно диагностичния мануел за откриване на възможно наличие на вируса на АЧС</w:t>
      </w:r>
    </w:p>
    <w:p w:rsidR="007D6F00" w:rsidRPr="00E10BF1" w:rsidRDefault="007D6F00" w:rsidP="007C66B4">
      <w:pPr>
        <w:numPr>
          <w:ilvl w:val="1"/>
          <w:numId w:val="7"/>
        </w:numPr>
        <w:tabs>
          <w:tab w:val="left" w:pos="1800"/>
        </w:tabs>
        <w:suppressAutoHyphens/>
        <w:ind w:left="0" w:firstLine="426"/>
        <w:jc w:val="both"/>
        <w:rPr>
          <w:sz w:val="24"/>
          <w:lang w:val="bg-BG"/>
        </w:rPr>
      </w:pPr>
      <w:r w:rsidRPr="00E10BF1">
        <w:rPr>
          <w:sz w:val="24"/>
          <w:lang w:val="bg-BG"/>
        </w:rPr>
        <w:t>Клиничните и лабораторните изследвания трябва да бъдат извършени не по-рано от 30 дни след края на дейностите по почистването и дезинфекцията в инфектираната свинеферма.</w:t>
      </w:r>
    </w:p>
    <w:p w:rsidR="007D6F00" w:rsidRPr="00E10BF1" w:rsidRDefault="00A31EEB" w:rsidP="007C66B4">
      <w:pPr>
        <w:ind w:firstLine="426"/>
        <w:jc w:val="both"/>
        <w:rPr>
          <w:b/>
          <w:sz w:val="24"/>
          <w:lang w:val="bg-BG"/>
        </w:rPr>
      </w:pPr>
      <w:r w:rsidRPr="00E10BF1">
        <w:rPr>
          <w:b/>
          <w:sz w:val="24"/>
          <w:lang w:val="bg-BG"/>
        </w:rPr>
        <w:t>Б.</w:t>
      </w:r>
      <w:r w:rsidR="007D6F00" w:rsidRPr="00E10BF1">
        <w:rPr>
          <w:b/>
          <w:sz w:val="24"/>
          <w:lang w:val="bg-BG"/>
        </w:rPr>
        <w:t xml:space="preserve"> Мерки в 10 км надзорна зона:</w:t>
      </w:r>
    </w:p>
    <w:p w:rsidR="007D6F00" w:rsidRPr="00E10BF1" w:rsidRDefault="007D6F00" w:rsidP="007C66B4">
      <w:pPr>
        <w:numPr>
          <w:ilvl w:val="0"/>
          <w:numId w:val="9"/>
        </w:numPr>
        <w:suppressAutoHyphens/>
        <w:ind w:left="0" w:firstLine="426"/>
        <w:jc w:val="both"/>
        <w:rPr>
          <w:sz w:val="24"/>
          <w:lang w:val="bg-BG"/>
        </w:rPr>
      </w:pPr>
      <w:r w:rsidRPr="00E10BF1">
        <w:rPr>
          <w:sz w:val="24"/>
          <w:lang w:val="bg-BG"/>
        </w:rPr>
        <w:t>Преброяване и регистрация и извършване на клинични обследвания на всички свиневъдни обекти;</w:t>
      </w:r>
    </w:p>
    <w:p w:rsidR="007D6F00" w:rsidRPr="00E10BF1" w:rsidRDefault="007D6F00" w:rsidP="007C66B4">
      <w:pPr>
        <w:numPr>
          <w:ilvl w:val="0"/>
          <w:numId w:val="9"/>
        </w:numPr>
        <w:tabs>
          <w:tab w:val="left" w:pos="426"/>
        </w:tabs>
        <w:suppressAutoHyphens/>
        <w:ind w:left="0" w:firstLine="426"/>
        <w:jc w:val="both"/>
        <w:rPr>
          <w:sz w:val="24"/>
          <w:lang w:val="bg-BG"/>
        </w:rPr>
      </w:pPr>
      <w:r w:rsidRPr="00E10BF1">
        <w:rPr>
          <w:sz w:val="24"/>
          <w:lang w:val="bg-BG"/>
        </w:rPr>
        <w:t>Забраняване на транспортиране на свине по главни и вторични пътища, с изключение на пътища във фермите. При положение, че в свине са транспортирани от други райони извън зоната до кланица, намираща се в тази зона, то клането трябва да бъде извършено</w:t>
      </w:r>
      <w:r w:rsidR="002B358E" w:rsidRPr="00E10BF1">
        <w:rPr>
          <w:sz w:val="24"/>
          <w:lang w:val="bg-BG"/>
        </w:rPr>
        <w:t xml:space="preserve"> незабавно под официален надзор;</w:t>
      </w:r>
    </w:p>
    <w:p w:rsidR="007D6F00" w:rsidRPr="00E10BF1" w:rsidRDefault="007D6F00" w:rsidP="007C66B4">
      <w:pPr>
        <w:numPr>
          <w:ilvl w:val="0"/>
          <w:numId w:val="9"/>
        </w:numPr>
        <w:suppressAutoHyphens/>
        <w:ind w:left="0" w:firstLine="426"/>
        <w:jc w:val="both"/>
        <w:rPr>
          <w:sz w:val="24"/>
          <w:lang w:val="bg-BG"/>
        </w:rPr>
      </w:pPr>
      <w:r w:rsidRPr="00E10BF1">
        <w:rPr>
          <w:sz w:val="24"/>
          <w:lang w:val="bg-BG"/>
        </w:rPr>
        <w:t>Мерките в надзорната зона остават в сила до края на почистването и дезинфекцията. Това се отнася също така до дейностите при дезинфекциране на превозните средства и оборудването, изпо</w:t>
      </w:r>
      <w:r w:rsidR="002B358E" w:rsidRPr="00E10BF1">
        <w:rPr>
          <w:sz w:val="24"/>
          <w:lang w:val="bg-BG"/>
        </w:rPr>
        <w:t>лзвани при придвижване на свине;</w:t>
      </w:r>
      <w:r w:rsidRPr="00E10BF1">
        <w:rPr>
          <w:sz w:val="24"/>
          <w:lang w:val="bg-BG"/>
        </w:rPr>
        <w:t xml:space="preserve">  </w:t>
      </w:r>
    </w:p>
    <w:p w:rsidR="007D6F00" w:rsidRPr="00E10BF1" w:rsidRDefault="007D6F00" w:rsidP="007C66B4">
      <w:pPr>
        <w:numPr>
          <w:ilvl w:val="0"/>
          <w:numId w:val="9"/>
        </w:numPr>
        <w:suppressAutoHyphens/>
        <w:ind w:left="0" w:firstLine="426"/>
        <w:jc w:val="both"/>
        <w:rPr>
          <w:sz w:val="24"/>
          <w:lang w:val="bg-BG"/>
        </w:rPr>
      </w:pPr>
      <w:r w:rsidRPr="00E10BF1">
        <w:rPr>
          <w:sz w:val="24"/>
          <w:lang w:val="bg-BG"/>
        </w:rPr>
        <w:t xml:space="preserve">Забранява се влизането и излизането в свинефермите на други животни без разрешение от </w:t>
      </w:r>
      <w:r w:rsidR="00A31EEB" w:rsidRPr="00E10BF1">
        <w:rPr>
          <w:sz w:val="24"/>
          <w:lang w:val="bg-BG"/>
        </w:rPr>
        <w:t>БАБХ</w:t>
      </w:r>
      <w:r w:rsidR="002B358E" w:rsidRPr="00E10BF1">
        <w:rPr>
          <w:sz w:val="24"/>
          <w:lang w:val="bg-BG"/>
        </w:rPr>
        <w:t>;</w:t>
      </w:r>
      <w:r w:rsidRPr="00E10BF1">
        <w:rPr>
          <w:sz w:val="24"/>
          <w:lang w:val="bg-BG"/>
        </w:rPr>
        <w:t xml:space="preserve"> </w:t>
      </w:r>
    </w:p>
    <w:p w:rsidR="007D6F00" w:rsidRPr="00E10BF1" w:rsidRDefault="00A31EEB" w:rsidP="007C66B4">
      <w:pPr>
        <w:numPr>
          <w:ilvl w:val="0"/>
          <w:numId w:val="9"/>
        </w:numPr>
        <w:suppressAutoHyphens/>
        <w:ind w:left="0" w:firstLine="426"/>
        <w:jc w:val="both"/>
        <w:rPr>
          <w:sz w:val="24"/>
          <w:lang w:val="bg-BG"/>
        </w:rPr>
      </w:pPr>
      <w:r w:rsidRPr="00E10BF1">
        <w:rPr>
          <w:sz w:val="24"/>
          <w:lang w:val="bg-BG"/>
        </w:rPr>
        <w:t>ОДБХ</w:t>
      </w:r>
      <w:r w:rsidR="007D6F00" w:rsidRPr="00E10BF1">
        <w:rPr>
          <w:sz w:val="24"/>
          <w:lang w:val="bg-BG"/>
        </w:rPr>
        <w:t xml:space="preserve"> трябва да бъде информирана за всички умрели и заболели свине в надзорната зона, като в последствие извърши необходимото проучване за </w:t>
      </w:r>
      <w:r w:rsidR="002B358E" w:rsidRPr="00E10BF1">
        <w:rPr>
          <w:sz w:val="24"/>
          <w:lang w:val="bg-BG"/>
        </w:rPr>
        <w:t>доказване или отхвърляне на АЧС;</w:t>
      </w:r>
      <w:r w:rsidR="007D6F00" w:rsidRPr="00E10BF1">
        <w:rPr>
          <w:sz w:val="24"/>
          <w:lang w:val="bg-BG"/>
        </w:rPr>
        <w:t xml:space="preserve"> </w:t>
      </w:r>
    </w:p>
    <w:p w:rsidR="007D6F00" w:rsidRPr="00E10BF1" w:rsidRDefault="007D6F00" w:rsidP="007C66B4">
      <w:pPr>
        <w:numPr>
          <w:ilvl w:val="0"/>
          <w:numId w:val="9"/>
        </w:numPr>
        <w:suppressAutoHyphens/>
        <w:ind w:left="0" w:firstLine="426"/>
        <w:jc w:val="both"/>
        <w:rPr>
          <w:sz w:val="24"/>
          <w:lang w:val="bg-BG"/>
        </w:rPr>
      </w:pPr>
      <w:r w:rsidRPr="00E10BF1">
        <w:rPr>
          <w:sz w:val="24"/>
          <w:lang w:val="bg-BG"/>
        </w:rPr>
        <w:t xml:space="preserve">Свине могат да бъдат транспортирани до одобрени от </w:t>
      </w:r>
      <w:r w:rsidR="00A31EEB" w:rsidRPr="00E10BF1">
        <w:rPr>
          <w:sz w:val="24"/>
          <w:lang w:val="bg-BG"/>
        </w:rPr>
        <w:t>БАБХ</w:t>
      </w:r>
      <w:r w:rsidRPr="00E10BF1">
        <w:rPr>
          <w:sz w:val="24"/>
          <w:lang w:val="bg-BG"/>
        </w:rPr>
        <w:t xml:space="preserve"> кланици при следните условия: </w:t>
      </w:r>
    </w:p>
    <w:p w:rsidR="007D6F00" w:rsidRPr="00E10BF1" w:rsidRDefault="007D6F00" w:rsidP="007C66B4">
      <w:pPr>
        <w:numPr>
          <w:ilvl w:val="1"/>
          <w:numId w:val="9"/>
        </w:numPr>
        <w:tabs>
          <w:tab w:val="clear" w:pos="1440"/>
          <w:tab w:val="left" w:pos="1080"/>
          <w:tab w:val="left" w:pos="1260"/>
          <w:tab w:val="left" w:pos="3210"/>
          <w:tab w:val="left" w:pos="5220"/>
        </w:tabs>
        <w:suppressAutoHyphens/>
        <w:ind w:left="0" w:firstLine="426"/>
        <w:jc w:val="both"/>
        <w:rPr>
          <w:sz w:val="24"/>
          <w:lang w:val="bg-BG"/>
        </w:rPr>
      </w:pPr>
      <w:r w:rsidRPr="00E10BF1">
        <w:rPr>
          <w:sz w:val="24"/>
          <w:lang w:val="bg-BG"/>
        </w:rPr>
        <w:t xml:space="preserve">Извършено е преброяване и е изготвен списък на всички свине в животновъдния обект; </w:t>
      </w:r>
    </w:p>
    <w:p w:rsidR="007D6F00" w:rsidRPr="00E10BF1" w:rsidRDefault="007D6F00" w:rsidP="007C66B4">
      <w:pPr>
        <w:numPr>
          <w:ilvl w:val="1"/>
          <w:numId w:val="9"/>
        </w:numPr>
        <w:tabs>
          <w:tab w:val="clear" w:pos="1440"/>
          <w:tab w:val="left" w:pos="1080"/>
          <w:tab w:val="left" w:pos="1260"/>
          <w:tab w:val="left" w:pos="3210"/>
          <w:tab w:val="left" w:pos="5220"/>
        </w:tabs>
        <w:suppressAutoHyphens/>
        <w:ind w:left="0" w:firstLine="426"/>
        <w:jc w:val="both"/>
        <w:rPr>
          <w:sz w:val="24"/>
          <w:lang w:val="bg-BG"/>
        </w:rPr>
      </w:pPr>
      <w:r w:rsidRPr="00E10BF1">
        <w:rPr>
          <w:sz w:val="24"/>
          <w:lang w:val="bg-BG"/>
        </w:rPr>
        <w:t xml:space="preserve">Извършено е клинично обследване на свинете за клане (включително термометриране); </w:t>
      </w:r>
    </w:p>
    <w:p w:rsidR="007D6F00" w:rsidRPr="00E10BF1" w:rsidRDefault="007D6F00" w:rsidP="007C66B4">
      <w:pPr>
        <w:numPr>
          <w:ilvl w:val="1"/>
          <w:numId w:val="9"/>
        </w:numPr>
        <w:tabs>
          <w:tab w:val="clear" w:pos="1440"/>
          <w:tab w:val="left" w:pos="1080"/>
          <w:tab w:val="left" w:pos="1260"/>
          <w:tab w:val="left" w:pos="3210"/>
          <w:tab w:val="left" w:pos="5220"/>
        </w:tabs>
        <w:suppressAutoHyphens/>
        <w:ind w:left="0" w:firstLine="426"/>
        <w:jc w:val="both"/>
        <w:rPr>
          <w:sz w:val="24"/>
          <w:lang w:val="bg-BG"/>
        </w:rPr>
      </w:pPr>
      <w:r w:rsidRPr="00E10BF1">
        <w:rPr>
          <w:sz w:val="24"/>
          <w:lang w:val="bg-BG"/>
        </w:rPr>
        <w:t>Извършена е задоволителна проверка на идентификацията;</w:t>
      </w:r>
    </w:p>
    <w:p w:rsidR="007D6F00" w:rsidRPr="00E10BF1" w:rsidRDefault="007D6F00" w:rsidP="007C66B4">
      <w:pPr>
        <w:numPr>
          <w:ilvl w:val="1"/>
          <w:numId w:val="9"/>
        </w:numPr>
        <w:tabs>
          <w:tab w:val="clear" w:pos="1440"/>
          <w:tab w:val="left" w:pos="1080"/>
          <w:tab w:val="left" w:pos="1260"/>
          <w:tab w:val="left" w:pos="3210"/>
          <w:tab w:val="left" w:pos="5220"/>
        </w:tabs>
        <w:suppressAutoHyphens/>
        <w:ind w:left="0" w:firstLine="426"/>
        <w:jc w:val="both"/>
        <w:rPr>
          <w:sz w:val="24"/>
          <w:lang w:val="bg-BG"/>
        </w:rPr>
      </w:pPr>
      <w:r w:rsidRPr="00E10BF1">
        <w:rPr>
          <w:sz w:val="24"/>
          <w:lang w:val="bg-BG"/>
        </w:rPr>
        <w:t xml:space="preserve">Транспортирането се осъществява в превозни средства, пломбирани от официален ветеринарен лекар; </w:t>
      </w:r>
    </w:p>
    <w:p w:rsidR="007D6F00" w:rsidRPr="00E10BF1" w:rsidRDefault="007D6F00" w:rsidP="007C66B4">
      <w:pPr>
        <w:numPr>
          <w:ilvl w:val="1"/>
          <w:numId w:val="9"/>
        </w:numPr>
        <w:tabs>
          <w:tab w:val="clear" w:pos="1440"/>
          <w:tab w:val="left" w:pos="1080"/>
          <w:tab w:val="left" w:pos="1260"/>
          <w:tab w:val="left" w:pos="3210"/>
          <w:tab w:val="left" w:pos="5220"/>
        </w:tabs>
        <w:suppressAutoHyphens/>
        <w:ind w:left="0" w:firstLine="426"/>
        <w:jc w:val="both"/>
        <w:rPr>
          <w:sz w:val="24"/>
          <w:lang w:val="bg-BG"/>
        </w:rPr>
      </w:pPr>
      <w:r w:rsidRPr="00E10BF1">
        <w:rPr>
          <w:sz w:val="24"/>
          <w:lang w:val="bg-BG"/>
        </w:rPr>
        <w:t>Официалният ветеринарен лекар в кланицата предварително е информиран за пратката, като в последствие той/тя информира пристигането и официалния</w:t>
      </w:r>
      <w:r w:rsidR="002B358E" w:rsidRPr="00E10BF1">
        <w:rPr>
          <w:sz w:val="24"/>
          <w:lang w:val="bg-BG"/>
        </w:rPr>
        <w:t xml:space="preserve"> ветеринарен изпратил животните;</w:t>
      </w:r>
    </w:p>
    <w:p w:rsidR="007D6F00" w:rsidRPr="00E10BF1" w:rsidRDefault="007D6F00" w:rsidP="007C66B4">
      <w:pPr>
        <w:numPr>
          <w:ilvl w:val="1"/>
          <w:numId w:val="9"/>
        </w:numPr>
        <w:tabs>
          <w:tab w:val="clear" w:pos="1440"/>
          <w:tab w:val="left" w:pos="1080"/>
          <w:tab w:val="left" w:pos="1260"/>
          <w:tab w:val="left" w:pos="3210"/>
          <w:tab w:val="left" w:pos="5220"/>
        </w:tabs>
        <w:suppressAutoHyphens/>
        <w:ind w:left="0" w:firstLine="426"/>
        <w:jc w:val="both"/>
        <w:rPr>
          <w:sz w:val="24"/>
          <w:lang w:val="bg-BG"/>
        </w:rPr>
      </w:pPr>
      <w:r w:rsidRPr="00E10BF1">
        <w:rPr>
          <w:sz w:val="24"/>
          <w:lang w:val="bg-BG"/>
        </w:rPr>
        <w:t>При пристигането в кланицата, тези свине се държа</w:t>
      </w:r>
      <w:r w:rsidR="002B358E" w:rsidRPr="00E10BF1">
        <w:rPr>
          <w:sz w:val="24"/>
          <w:lang w:val="bg-BG"/>
        </w:rPr>
        <w:t>т и колят отделно от останалите;</w:t>
      </w:r>
    </w:p>
    <w:p w:rsidR="007D6F00" w:rsidRPr="00E10BF1" w:rsidRDefault="007D6F00" w:rsidP="007C66B4">
      <w:pPr>
        <w:numPr>
          <w:ilvl w:val="1"/>
          <w:numId w:val="9"/>
        </w:numPr>
        <w:tabs>
          <w:tab w:val="clear" w:pos="1440"/>
          <w:tab w:val="left" w:pos="1080"/>
          <w:tab w:val="left" w:pos="1260"/>
          <w:tab w:val="left" w:pos="3210"/>
          <w:tab w:val="left" w:pos="5220"/>
        </w:tabs>
        <w:suppressAutoHyphens/>
        <w:ind w:left="0" w:firstLine="426"/>
        <w:jc w:val="both"/>
        <w:rPr>
          <w:sz w:val="24"/>
          <w:lang w:val="bg-BG"/>
        </w:rPr>
      </w:pPr>
      <w:r w:rsidRPr="00E10BF1">
        <w:rPr>
          <w:sz w:val="24"/>
          <w:lang w:val="bg-BG"/>
        </w:rPr>
        <w:t>По време на клането официалният ветеринарен лекар следи</w:t>
      </w:r>
      <w:r w:rsidR="002B358E" w:rsidRPr="00E10BF1">
        <w:rPr>
          <w:sz w:val="24"/>
          <w:lang w:val="bg-BG"/>
        </w:rPr>
        <w:t xml:space="preserve"> за изменеия, характерни за АЧС;</w:t>
      </w:r>
      <w:r w:rsidRPr="00E10BF1">
        <w:rPr>
          <w:sz w:val="24"/>
          <w:lang w:val="bg-BG"/>
        </w:rPr>
        <w:t xml:space="preserve"> </w:t>
      </w:r>
    </w:p>
    <w:p w:rsidR="005E5F46" w:rsidRPr="00E10BF1" w:rsidRDefault="005E5F46" w:rsidP="007C66B4">
      <w:pPr>
        <w:tabs>
          <w:tab w:val="left" w:pos="1080"/>
          <w:tab w:val="left" w:pos="1260"/>
          <w:tab w:val="left" w:pos="3210"/>
          <w:tab w:val="left" w:pos="5220"/>
        </w:tabs>
        <w:suppressAutoHyphens/>
        <w:ind w:firstLine="426"/>
        <w:jc w:val="both"/>
        <w:rPr>
          <w:sz w:val="24"/>
          <w:lang w:val="bg-BG"/>
        </w:rPr>
      </w:pPr>
    </w:p>
    <w:p w:rsidR="005E5F46" w:rsidRPr="00E10BF1" w:rsidRDefault="005E5F46" w:rsidP="007C66B4">
      <w:pPr>
        <w:tabs>
          <w:tab w:val="left" w:pos="1080"/>
          <w:tab w:val="left" w:pos="1260"/>
          <w:tab w:val="left" w:pos="3210"/>
          <w:tab w:val="left" w:pos="5220"/>
        </w:tabs>
        <w:suppressAutoHyphens/>
        <w:ind w:firstLine="426"/>
        <w:jc w:val="both"/>
        <w:rPr>
          <w:sz w:val="24"/>
          <w:lang w:val="bg-BG"/>
        </w:rPr>
      </w:pPr>
    </w:p>
    <w:p w:rsidR="002E5A5E" w:rsidRPr="00E10BF1" w:rsidRDefault="002E5A5E" w:rsidP="007C66B4">
      <w:pPr>
        <w:tabs>
          <w:tab w:val="left" w:pos="1080"/>
          <w:tab w:val="left" w:pos="1260"/>
          <w:tab w:val="left" w:pos="3210"/>
          <w:tab w:val="left" w:pos="5220"/>
        </w:tabs>
        <w:suppressAutoHyphens/>
        <w:ind w:firstLine="426"/>
        <w:jc w:val="both"/>
        <w:rPr>
          <w:sz w:val="24"/>
          <w:lang w:val="bg-BG"/>
        </w:rPr>
      </w:pPr>
    </w:p>
    <w:p w:rsidR="002E5A5E" w:rsidRPr="00E10BF1" w:rsidRDefault="002E5A5E" w:rsidP="007C66B4">
      <w:pPr>
        <w:tabs>
          <w:tab w:val="left" w:pos="1080"/>
          <w:tab w:val="left" w:pos="1260"/>
          <w:tab w:val="left" w:pos="3210"/>
          <w:tab w:val="left" w:pos="5220"/>
        </w:tabs>
        <w:suppressAutoHyphens/>
        <w:ind w:firstLine="426"/>
        <w:jc w:val="both"/>
        <w:rPr>
          <w:sz w:val="24"/>
          <w:lang w:val="bg-BG"/>
        </w:rPr>
      </w:pPr>
    </w:p>
    <w:p w:rsidR="007D6F00" w:rsidRPr="00E10BF1" w:rsidRDefault="00A31EEB" w:rsidP="007C66B4">
      <w:pPr>
        <w:spacing w:before="120"/>
        <w:ind w:firstLine="426"/>
        <w:jc w:val="both"/>
        <w:rPr>
          <w:b/>
          <w:sz w:val="24"/>
          <w:lang w:val="bg-BG"/>
        </w:rPr>
      </w:pPr>
      <w:r w:rsidRPr="00E10BF1">
        <w:rPr>
          <w:b/>
          <w:sz w:val="24"/>
          <w:lang w:val="bg-BG"/>
        </w:rPr>
        <w:lastRenderedPageBreak/>
        <w:t>В</w:t>
      </w:r>
      <w:r w:rsidR="007D6F00" w:rsidRPr="00E10BF1">
        <w:rPr>
          <w:b/>
          <w:sz w:val="24"/>
          <w:lang w:val="bg-BG"/>
        </w:rPr>
        <w:t>. Движение в зоните:</w:t>
      </w:r>
    </w:p>
    <w:p w:rsidR="007D6F00" w:rsidRPr="00E10BF1" w:rsidRDefault="007D6F00" w:rsidP="007C66B4">
      <w:pPr>
        <w:numPr>
          <w:ilvl w:val="0"/>
          <w:numId w:val="8"/>
        </w:numPr>
        <w:suppressAutoHyphens/>
        <w:ind w:left="0" w:firstLine="426"/>
        <w:jc w:val="both"/>
        <w:rPr>
          <w:sz w:val="24"/>
          <w:lang w:val="bg-BG"/>
        </w:rPr>
      </w:pPr>
      <w:r w:rsidRPr="00E10BF1">
        <w:rPr>
          <w:sz w:val="24"/>
          <w:lang w:val="bg-BG"/>
        </w:rPr>
        <w:t xml:space="preserve">Всяко движение на хора, транспортни средства, свине, трупове и други материали в обхвата на предпазната/надзорната зона е предмет на оторизиране от </w:t>
      </w:r>
      <w:r w:rsidR="00A31EEB" w:rsidRPr="00E10BF1">
        <w:rPr>
          <w:sz w:val="24"/>
          <w:lang w:val="bg-BG"/>
        </w:rPr>
        <w:t>ОДБХ</w:t>
      </w:r>
      <w:r w:rsidR="002B358E" w:rsidRPr="00E10BF1">
        <w:rPr>
          <w:sz w:val="24"/>
          <w:lang w:val="bg-BG"/>
        </w:rPr>
        <w:t>;</w:t>
      </w:r>
    </w:p>
    <w:p w:rsidR="007D6F00" w:rsidRPr="00E10BF1" w:rsidRDefault="007D6F00" w:rsidP="007C66B4">
      <w:pPr>
        <w:numPr>
          <w:ilvl w:val="0"/>
          <w:numId w:val="8"/>
        </w:numPr>
        <w:suppressAutoHyphens/>
        <w:ind w:left="0" w:firstLine="426"/>
        <w:jc w:val="both"/>
        <w:rPr>
          <w:sz w:val="24"/>
          <w:lang w:val="bg-BG"/>
        </w:rPr>
      </w:pPr>
      <w:r w:rsidRPr="00E10BF1">
        <w:rPr>
          <w:sz w:val="24"/>
          <w:lang w:val="bg-BG"/>
        </w:rPr>
        <w:t>Когато е необходимо транспортиране на трупове за обезвреждане в екарисаж извън обхвата на защитната зона е необходимо специално позволение, като транспортирането се осъществява по възможно най краткия маршрут и за възможно най-кратко време</w:t>
      </w:r>
      <w:r w:rsidR="002B358E" w:rsidRPr="00E10BF1">
        <w:rPr>
          <w:sz w:val="24"/>
          <w:lang w:val="bg-BG"/>
        </w:rPr>
        <w:t>;</w:t>
      </w:r>
    </w:p>
    <w:p w:rsidR="007D6F00" w:rsidRPr="00E10BF1" w:rsidRDefault="007D6F00" w:rsidP="007C66B4">
      <w:pPr>
        <w:numPr>
          <w:ilvl w:val="0"/>
          <w:numId w:val="8"/>
        </w:numPr>
        <w:suppressAutoHyphens/>
        <w:ind w:left="0" w:firstLine="426"/>
        <w:jc w:val="both"/>
        <w:rPr>
          <w:sz w:val="24"/>
          <w:lang w:val="bg-BG"/>
        </w:rPr>
      </w:pPr>
      <w:r w:rsidRPr="00E10BF1">
        <w:rPr>
          <w:sz w:val="24"/>
          <w:lang w:val="bg-BG"/>
        </w:rPr>
        <w:t xml:space="preserve">Разрешителното за придвижване трябва да придружава пратката до крайната дестинация. Проверената документация се връща в съответното </w:t>
      </w:r>
      <w:r w:rsidR="00A31EEB" w:rsidRPr="00E10BF1">
        <w:rPr>
          <w:sz w:val="24"/>
          <w:lang w:val="bg-BG"/>
        </w:rPr>
        <w:t>ОДБХ</w:t>
      </w:r>
      <w:r w:rsidR="002B358E" w:rsidRPr="00E10BF1">
        <w:rPr>
          <w:sz w:val="24"/>
          <w:lang w:val="bg-BG"/>
        </w:rPr>
        <w:t>;</w:t>
      </w:r>
      <w:r w:rsidRPr="00E10BF1">
        <w:rPr>
          <w:sz w:val="24"/>
          <w:lang w:val="bg-BG"/>
        </w:rPr>
        <w:t xml:space="preserve"> </w:t>
      </w:r>
    </w:p>
    <w:p w:rsidR="007D6F00" w:rsidRPr="00E10BF1" w:rsidRDefault="007D6F00" w:rsidP="007C66B4">
      <w:pPr>
        <w:numPr>
          <w:ilvl w:val="0"/>
          <w:numId w:val="8"/>
        </w:numPr>
        <w:suppressAutoHyphens/>
        <w:ind w:left="0" w:firstLine="426"/>
        <w:jc w:val="both"/>
        <w:rPr>
          <w:sz w:val="24"/>
          <w:lang w:val="bg-BG"/>
        </w:rPr>
      </w:pPr>
      <w:r w:rsidRPr="00E10BF1">
        <w:rPr>
          <w:sz w:val="24"/>
          <w:lang w:val="bg-BG"/>
        </w:rPr>
        <w:t xml:space="preserve">При издаването на разрешителното </w:t>
      </w:r>
      <w:r w:rsidR="00A31EEB" w:rsidRPr="00E10BF1">
        <w:rPr>
          <w:sz w:val="24"/>
          <w:lang w:val="bg-BG"/>
        </w:rPr>
        <w:t>ОДБХ</w:t>
      </w:r>
      <w:r w:rsidRPr="00E10BF1">
        <w:rPr>
          <w:sz w:val="24"/>
          <w:lang w:val="bg-BG"/>
        </w:rPr>
        <w:t xml:space="preserve"> може да поиска такива условия, каквито сметне за необходимо съобразено със ситуация</w:t>
      </w:r>
      <w:r w:rsidR="002B358E" w:rsidRPr="00E10BF1">
        <w:rPr>
          <w:sz w:val="24"/>
          <w:lang w:val="bg-BG"/>
        </w:rPr>
        <w:t>та;</w:t>
      </w:r>
    </w:p>
    <w:p w:rsidR="007D6F00" w:rsidRPr="00E10BF1" w:rsidRDefault="007D6F00" w:rsidP="007C66B4">
      <w:pPr>
        <w:numPr>
          <w:ilvl w:val="0"/>
          <w:numId w:val="8"/>
        </w:numPr>
        <w:suppressAutoHyphens/>
        <w:ind w:left="0" w:firstLine="426"/>
        <w:jc w:val="both"/>
        <w:rPr>
          <w:sz w:val="24"/>
          <w:lang w:val="bg-BG"/>
        </w:rPr>
      </w:pPr>
      <w:r w:rsidRPr="00E10BF1">
        <w:rPr>
          <w:sz w:val="24"/>
          <w:lang w:val="bg-BG"/>
        </w:rPr>
        <w:t xml:space="preserve">Преди издаване на разрешителното трябва да се вземе в предвид възможното разпространение на болестта </w:t>
      </w:r>
      <w:r w:rsidR="002B358E" w:rsidRPr="00E10BF1">
        <w:rPr>
          <w:sz w:val="24"/>
          <w:lang w:val="bg-BG"/>
        </w:rPr>
        <w:t>посредством това транспортиране;</w:t>
      </w:r>
    </w:p>
    <w:p w:rsidR="007D6F00" w:rsidRPr="00E10BF1" w:rsidRDefault="007D6F00" w:rsidP="007C66B4">
      <w:pPr>
        <w:numPr>
          <w:ilvl w:val="0"/>
          <w:numId w:val="8"/>
        </w:numPr>
        <w:suppressAutoHyphens/>
        <w:ind w:left="0" w:firstLine="426"/>
        <w:jc w:val="both"/>
        <w:rPr>
          <w:sz w:val="24"/>
          <w:lang w:val="bg-BG"/>
        </w:rPr>
      </w:pPr>
      <w:r w:rsidRPr="00E10BF1">
        <w:rPr>
          <w:sz w:val="24"/>
          <w:lang w:val="bg-BG"/>
        </w:rPr>
        <w:t>Движението на свине от един животновъден обект до друг в рамките на предпазената зона може да бъде позволено при спазване на следните условия:</w:t>
      </w:r>
    </w:p>
    <w:p w:rsidR="007D6F00" w:rsidRPr="00E10BF1" w:rsidRDefault="007D6F00" w:rsidP="007C66B4">
      <w:pPr>
        <w:numPr>
          <w:ilvl w:val="0"/>
          <w:numId w:val="4"/>
        </w:numPr>
        <w:tabs>
          <w:tab w:val="clear" w:pos="1655"/>
          <w:tab w:val="num" w:pos="0"/>
        </w:tabs>
        <w:suppressAutoHyphens/>
        <w:ind w:left="0" w:firstLine="426"/>
        <w:jc w:val="both"/>
        <w:rPr>
          <w:sz w:val="24"/>
          <w:lang w:val="bg-BG"/>
        </w:rPr>
      </w:pPr>
      <w:r w:rsidRPr="00E10BF1">
        <w:rPr>
          <w:sz w:val="24"/>
          <w:lang w:val="bg-BG"/>
        </w:rPr>
        <w:t>Преди издаване на ветеринарно медицинско свидетелство официалният лекар съобразява епизоотичната обстановка и организира всички обследването на всички свине:</w:t>
      </w:r>
    </w:p>
    <w:p w:rsidR="007D6F00" w:rsidRPr="00E10BF1" w:rsidRDefault="007D6F00" w:rsidP="007C66B4">
      <w:pPr>
        <w:numPr>
          <w:ilvl w:val="0"/>
          <w:numId w:val="4"/>
        </w:numPr>
        <w:tabs>
          <w:tab w:val="clear" w:pos="1655"/>
          <w:tab w:val="num" w:pos="0"/>
        </w:tabs>
        <w:suppressAutoHyphens/>
        <w:ind w:left="0" w:firstLine="426"/>
        <w:jc w:val="both"/>
        <w:rPr>
          <w:sz w:val="24"/>
          <w:lang w:val="bg-BG"/>
        </w:rPr>
      </w:pPr>
      <w:r w:rsidRPr="00E10BF1">
        <w:rPr>
          <w:sz w:val="24"/>
          <w:lang w:val="bg-BG"/>
        </w:rPr>
        <w:t>Движението на свине трябва да се осъществи, без да има контакт с други животни и възможно излагане на вируса на АЧС;</w:t>
      </w:r>
    </w:p>
    <w:p w:rsidR="007D6F00" w:rsidRPr="00E10BF1" w:rsidRDefault="007D6F00" w:rsidP="007C66B4">
      <w:pPr>
        <w:numPr>
          <w:ilvl w:val="0"/>
          <w:numId w:val="4"/>
        </w:numPr>
        <w:tabs>
          <w:tab w:val="clear" w:pos="1655"/>
          <w:tab w:val="num" w:pos="0"/>
        </w:tabs>
        <w:suppressAutoHyphens/>
        <w:ind w:left="0" w:firstLine="426"/>
        <w:jc w:val="both"/>
        <w:rPr>
          <w:sz w:val="24"/>
          <w:lang w:val="bg-BG"/>
        </w:rPr>
      </w:pPr>
      <w:r w:rsidRPr="00E10BF1">
        <w:rPr>
          <w:sz w:val="24"/>
          <w:lang w:val="bg-BG"/>
        </w:rPr>
        <w:t>Обекта на дестинация са поставя под официален надзор;</w:t>
      </w:r>
    </w:p>
    <w:p w:rsidR="007D6F00" w:rsidRPr="00E10BF1" w:rsidRDefault="007D6F00" w:rsidP="007C66B4">
      <w:pPr>
        <w:numPr>
          <w:ilvl w:val="0"/>
          <w:numId w:val="4"/>
        </w:numPr>
        <w:tabs>
          <w:tab w:val="clear" w:pos="1655"/>
          <w:tab w:val="num" w:pos="0"/>
        </w:tabs>
        <w:suppressAutoHyphens/>
        <w:ind w:left="0" w:firstLine="426"/>
        <w:jc w:val="both"/>
        <w:rPr>
          <w:sz w:val="24"/>
          <w:lang w:val="bg-BG"/>
        </w:rPr>
      </w:pPr>
      <w:r w:rsidRPr="00E10BF1">
        <w:rPr>
          <w:sz w:val="24"/>
          <w:lang w:val="bg-BG"/>
        </w:rPr>
        <w:t>Превозните средства, извършили транспортирането подлежат на дезинфекция.</w:t>
      </w:r>
    </w:p>
    <w:p w:rsidR="007D6F00" w:rsidRPr="00E10BF1" w:rsidRDefault="007D6F00" w:rsidP="007C66B4">
      <w:pPr>
        <w:numPr>
          <w:ilvl w:val="0"/>
          <w:numId w:val="10"/>
        </w:numPr>
        <w:tabs>
          <w:tab w:val="clear" w:pos="2340"/>
          <w:tab w:val="left" w:pos="720"/>
          <w:tab w:val="num" w:pos="1080"/>
        </w:tabs>
        <w:suppressAutoHyphens/>
        <w:ind w:left="0" w:firstLine="426"/>
        <w:jc w:val="both"/>
        <w:rPr>
          <w:sz w:val="24"/>
          <w:lang w:val="bg-BG"/>
        </w:rPr>
      </w:pPr>
      <w:r w:rsidRPr="00E10BF1">
        <w:rPr>
          <w:sz w:val="24"/>
          <w:lang w:val="bg-BG"/>
        </w:rPr>
        <w:t xml:space="preserve">Възможно е даването на разрешително на свине, с гарантиран здравен статус и за които няма съмнение за заразяване с вируса на АЧС до кланици за незабавно клане. Преди издаването на такова разрешение </w:t>
      </w:r>
      <w:r w:rsidR="00A31EEB" w:rsidRPr="00E10BF1">
        <w:rPr>
          <w:sz w:val="24"/>
          <w:lang w:val="bg-BG"/>
        </w:rPr>
        <w:t>ОДБХ</w:t>
      </w:r>
      <w:r w:rsidRPr="00E10BF1">
        <w:rPr>
          <w:sz w:val="24"/>
          <w:lang w:val="bg-BG"/>
        </w:rPr>
        <w:t xml:space="preserve"> се консултира с </w:t>
      </w:r>
      <w:r w:rsidR="00A31EEB" w:rsidRPr="00E10BF1">
        <w:rPr>
          <w:sz w:val="24"/>
          <w:lang w:val="bg-BG"/>
        </w:rPr>
        <w:t>БАБХ</w:t>
      </w:r>
      <w:r w:rsidRPr="00E10BF1">
        <w:rPr>
          <w:sz w:val="24"/>
          <w:lang w:val="bg-BG"/>
        </w:rPr>
        <w:t>. Такова движение не трябва да се осъществява в начални етапи от огнище на АЧС. Всяко движение на свине се осъществява под</w:t>
      </w:r>
      <w:r w:rsidR="002B358E" w:rsidRPr="00E10BF1">
        <w:rPr>
          <w:sz w:val="24"/>
          <w:lang w:val="bg-BG"/>
        </w:rPr>
        <w:t xml:space="preserve"> задължителен официален контрол;</w:t>
      </w:r>
    </w:p>
    <w:p w:rsidR="007D6F00" w:rsidRPr="00E10BF1" w:rsidRDefault="007D6F00" w:rsidP="007C66B4">
      <w:pPr>
        <w:numPr>
          <w:ilvl w:val="0"/>
          <w:numId w:val="10"/>
        </w:numPr>
        <w:tabs>
          <w:tab w:val="clear" w:pos="2340"/>
          <w:tab w:val="left" w:pos="720"/>
          <w:tab w:val="num" w:pos="1080"/>
        </w:tabs>
        <w:suppressAutoHyphens/>
        <w:spacing w:before="120"/>
        <w:ind w:left="0" w:firstLine="426"/>
        <w:jc w:val="both"/>
        <w:rPr>
          <w:sz w:val="24"/>
          <w:lang w:val="bg-BG"/>
        </w:rPr>
      </w:pPr>
      <w:r w:rsidRPr="00E10BF1">
        <w:rPr>
          <w:sz w:val="24"/>
          <w:lang w:val="bg-BG"/>
        </w:rPr>
        <w:t>Възможно е разрешение за транзит през предпазната зона при положение, че липсва всякакъв риск от разпространение на заболяването.</w:t>
      </w:r>
    </w:p>
    <w:p w:rsidR="007D6F00" w:rsidRPr="00E10BF1" w:rsidRDefault="00A742F1" w:rsidP="004B638D">
      <w:pPr>
        <w:ind w:firstLine="1276"/>
        <w:jc w:val="both"/>
        <w:rPr>
          <w:b/>
          <w:sz w:val="24"/>
          <w:lang w:val="bg-BG"/>
        </w:rPr>
      </w:pPr>
      <w:r w:rsidRPr="00E10BF1">
        <w:rPr>
          <w:b/>
          <w:sz w:val="24"/>
          <w:lang w:val="bg-BG"/>
        </w:rPr>
        <w:t>4.3</w:t>
      </w:r>
      <w:r w:rsidR="00A31EEB" w:rsidRPr="00E10BF1">
        <w:rPr>
          <w:b/>
          <w:sz w:val="24"/>
          <w:lang w:val="bg-BG"/>
        </w:rPr>
        <w:t>.</w:t>
      </w:r>
      <w:r w:rsidR="00F41A09" w:rsidRPr="00E10BF1">
        <w:rPr>
          <w:b/>
          <w:sz w:val="24"/>
          <w:lang w:val="bg-BG"/>
        </w:rPr>
        <w:t>6</w:t>
      </w:r>
      <w:r w:rsidR="005052E1" w:rsidRPr="00E10BF1">
        <w:rPr>
          <w:b/>
          <w:sz w:val="24"/>
          <w:lang w:val="bg-BG"/>
        </w:rPr>
        <w:t>.</w:t>
      </w:r>
      <w:r w:rsidR="00A31EEB" w:rsidRPr="00E10BF1">
        <w:rPr>
          <w:b/>
          <w:sz w:val="24"/>
          <w:lang w:val="bg-BG"/>
        </w:rPr>
        <w:t>2</w:t>
      </w:r>
      <w:r w:rsidR="007D6F00" w:rsidRPr="00E10BF1">
        <w:rPr>
          <w:b/>
          <w:sz w:val="24"/>
          <w:lang w:val="bg-BG"/>
        </w:rPr>
        <w:t xml:space="preserve"> Мерки при съмнение и потвърждение на </w:t>
      </w:r>
      <w:r w:rsidR="00A31EEB" w:rsidRPr="00E10BF1">
        <w:rPr>
          <w:b/>
          <w:sz w:val="24"/>
          <w:lang w:val="bg-BG"/>
        </w:rPr>
        <w:t>африканска</w:t>
      </w:r>
      <w:r w:rsidR="00232EC0" w:rsidRPr="00E10BF1">
        <w:rPr>
          <w:b/>
          <w:sz w:val="24"/>
          <w:lang w:val="bg-BG"/>
        </w:rPr>
        <w:t xml:space="preserve"> чума при </w:t>
      </w:r>
      <w:r w:rsidR="0040180A" w:rsidRPr="00E10BF1">
        <w:rPr>
          <w:b/>
          <w:sz w:val="24"/>
          <w:lang w:val="bg-BG"/>
        </w:rPr>
        <w:t>източнобалкански свине</w:t>
      </w:r>
      <w:r w:rsidR="007D6F00" w:rsidRPr="00E10BF1">
        <w:rPr>
          <w:b/>
          <w:sz w:val="24"/>
          <w:lang w:val="bg-BG"/>
        </w:rPr>
        <w:t>:</w:t>
      </w:r>
    </w:p>
    <w:p w:rsidR="007D6F00" w:rsidRPr="00E10BF1" w:rsidRDefault="007D6F00" w:rsidP="007C66B4">
      <w:pPr>
        <w:ind w:firstLine="426"/>
        <w:jc w:val="both"/>
        <w:rPr>
          <w:sz w:val="24"/>
          <w:lang w:val="bg-BG"/>
        </w:rPr>
      </w:pPr>
      <w:r w:rsidRPr="00E10BF1">
        <w:rPr>
          <w:spacing w:val="6"/>
          <w:sz w:val="24"/>
          <w:lang w:val="bg-BG"/>
        </w:rPr>
        <w:t xml:space="preserve">При възникване на съмнение за АЧС при </w:t>
      </w:r>
      <w:r w:rsidRPr="00E10BF1">
        <w:rPr>
          <w:sz w:val="24"/>
          <w:lang w:val="bg-BG"/>
        </w:rPr>
        <w:t>пасищно отглеждани свине от източнобалканската порода и нейните кръстоски</w:t>
      </w:r>
      <w:r w:rsidRPr="00E10BF1">
        <w:rPr>
          <w:spacing w:val="6"/>
          <w:sz w:val="24"/>
          <w:lang w:val="bg-BG"/>
        </w:rPr>
        <w:t xml:space="preserve"> е необходимо всички животни да бъдат прибрани и затворени във временните постройки за тяхното отглеждане, изградени в разрешения район за отглеждане, съгласно </w:t>
      </w:r>
      <w:r w:rsidRPr="00E10BF1">
        <w:rPr>
          <w:sz w:val="24"/>
          <w:lang w:val="bg-BG"/>
        </w:rPr>
        <w:t>Наредба № 6 от 20.03.2007 г. за условията и реда за пасищно отглеждане на свине от източнобалканската порода и нейните кръстоски</w:t>
      </w:r>
      <w:r w:rsidRPr="00E10BF1">
        <w:rPr>
          <w:spacing w:val="6"/>
          <w:sz w:val="24"/>
          <w:lang w:val="bg-BG"/>
        </w:rPr>
        <w:t xml:space="preserve">, след което да бъдат описани по категории и извършена сверка с регистъра на стадото. </w:t>
      </w:r>
      <w:r w:rsidRPr="00E10BF1">
        <w:rPr>
          <w:sz w:val="24"/>
          <w:lang w:val="bg-BG"/>
        </w:rPr>
        <w:t xml:space="preserve"> </w:t>
      </w:r>
    </w:p>
    <w:p w:rsidR="007D6F00" w:rsidRPr="00E10BF1" w:rsidRDefault="007D6F00" w:rsidP="007C66B4">
      <w:pPr>
        <w:tabs>
          <w:tab w:val="left" w:pos="513"/>
        </w:tabs>
        <w:ind w:firstLine="426"/>
        <w:jc w:val="both"/>
        <w:rPr>
          <w:sz w:val="24"/>
          <w:lang w:val="bg-BG"/>
        </w:rPr>
      </w:pPr>
      <w:r w:rsidRPr="00E10BF1">
        <w:rPr>
          <w:sz w:val="24"/>
          <w:lang w:val="bg-BG"/>
        </w:rPr>
        <w:t xml:space="preserve">Собственика на свинете оказва съдействие при преброяването и намирането на всички животни, които да бъдат прибрани и затворени докато трае наложената възбрана. В случаите, когато е необходимо се разпорежда на стопаните да укрепят допълнително временните постройки, с цел недопускане на излизането на свине от тях. </w:t>
      </w:r>
    </w:p>
    <w:p w:rsidR="007D6F00" w:rsidRPr="00E10BF1" w:rsidRDefault="007D6F00" w:rsidP="007C66B4">
      <w:pPr>
        <w:ind w:firstLine="426"/>
        <w:jc w:val="both"/>
        <w:rPr>
          <w:sz w:val="24"/>
          <w:lang w:val="bg-BG"/>
        </w:rPr>
      </w:pPr>
      <w:r w:rsidRPr="00E10BF1">
        <w:rPr>
          <w:sz w:val="24"/>
          <w:lang w:val="bg-BG"/>
        </w:rPr>
        <w:t xml:space="preserve">С помощта на GPS се определят точните места на отглеждане и паша на отделните стада. След потвърждаване на положителен резултат определените координати се използват за определяне на предпазната и надзорна зони върху подробна карта на региона. След получаване на информация от стопаните по отношение на местата, където се отглеждат и пасат свинете се определят точни координати посредством GPS. На база </w:t>
      </w:r>
      <w:r w:rsidRPr="00E10BF1">
        <w:rPr>
          <w:sz w:val="24"/>
          <w:lang w:val="bg-BG"/>
        </w:rPr>
        <w:lastRenderedPageBreak/>
        <w:t>снетите координати от GPS се определят предпазната и надзорна зона на подробна карта на региона.</w:t>
      </w:r>
    </w:p>
    <w:p w:rsidR="007D6F00" w:rsidRPr="00E10BF1" w:rsidRDefault="007D6F00" w:rsidP="007C66B4">
      <w:pPr>
        <w:ind w:firstLine="426"/>
        <w:jc w:val="both"/>
        <w:rPr>
          <w:sz w:val="24"/>
          <w:lang w:val="bg-BG"/>
        </w:rPr>
      </w:pPr>
      <w:r w:rsidRPr="00E10BF1">
        <w:rPr>
          <w:sz w:val="24"/>
          <w:lang w:val="bg-BG"/>
        </w:rPr>
        <w:t xml:space="preserve">При потвърждаване на огнището и пристъпване към умъртвяване на животните да бъде осигурено присъствието на поне двама ловци, които при спазване на правилата за носене и употреба на ловно оръжие да охраняват и да недопускат напускането на свине от временните постройки, докато трае умъртвяването на свинете. В случай на изпускане на животно от загражденията на временните постройки то да бъде незабавно </w:t>
      </w:r>
      <w:r w:rsidR="00705324" w:rsidRPr="00E10BF1">
        <w:rPr>
          <w:sz w:val="24"/>
          <w:lang w:val="bg-BG"/>
        </w:rPr>
        <w:t>отстреляно.</w:t>
      </w:r>
    </w:p>
    <w:tbl>
      <w:tblPr>
        <w:tblW w:w="0" w:type="auto"/>
        <w:tblLook w:val="04A0"/>
      </w:tblPr>
      <w:tblGrid>
        <w:gridCol w:w="9261"/>
      </w:tblGrid>
      <w:tr w:rsidR="00721636" w:rsidRPr="00E10BF1" w:rsidTr="005052E1">
        <w:tc>
          <w:tcPr>
            <w:tcW w:w="9261" w:type="dxa"/>
          </w:tcPr>
          <w:p w:rsidR="00721636" w:rsidRPr="00E10BF1" w:rsidRDefault="00974E40" w:rsidP="007C66B4">
            <w:pPr>
              <w:widowControl w:val="0"/>
              <w:autoSpaceDE w:val="0"/>
              <w:autoSpaceDN w:val="0"/>
              <w:adjustRightInd w:val="0"/>
              <w:spacing w:line="360" w:lineRule="auto"/>
              <w:ind w:firstLine="426"/>
              <w:jc w:val="center"/>
              <w:rPr>
                <w:lang w:val="bg-BG"/>
              </w:rPr>
            </w:pPr>
            <w:r>
              <w:rPr>
                <w:noProof/>
                <w:lang w:val="bg-BG" w:eastAsia="bg-BG"/>
              </w:rPr>
              <w:drawing>
                <wp:inline distT="0" distB="0" distL="0" distR="0">
                  <wp:extent cx="5478780" cy="3291840"/>
                  <wp:effectExtent l="19050" t="0" r="7620" b="0"/>
                  <wp:docPr id="4" name="Картина 6" descr="EBP_municipa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6" descr="EBP_municipalities"/>
                          <pic:cNvPicPr>
                            <a:picLocks noChangeAspect="1" noChangeArrowheads="1"/>
                          </pic:cNvPicPr>
                        </pic:nvPicPr>
                        <pic:blipFill>
                          <a:blip r:embed="rId10" cstate="print"/>
                          <a:srcRect/>
                          <a:stretch>
                            <a:fillRect/>
                          </a:stretch>
                        </pic:blipFill>
                        <pic:spPr bwMode="auto">
                          <a:xfrm>
                            <a:off x="0" y="0"/>
                            <a:ext cx="5478780" cy="3291840"/>
                          </a:xfrm>
                          <a:prstGeom prst="rect">
                            <a:avLst/>
                          </a:prstGeom>
                          <a:noFill/>
                          <a:ln w="9525">
                            <a:noFill/>
                            <a:miter lim="800000"/>
                            <a:headEnd/>
                            <a:tailEnd/>
                          </a:ln>
                        </pic:spPr>
                      </pic:pic>
                    </a:graphicData>
                  </a:graphic>
                </wp:inline>
              </w:drawing>
            </w:r>
          </w:p>
        </w:tc>
      </w:tr>
      <w:tr w:rsidR="00721636" w:rsidRPr="00E10BF1" w:rsidTr="005052E1">
        <w:tc>
          <w:tcPr>
            <w:tcW w:w="9261" w:type="dxa"/>
          </w:tcPr>
          <w:p w:rsidR="00721636" w:rsidRPr="00E10BF1" w:rsidRDefault="00446BE0" w:rsidP="007C66B4">
            <w:pPr>
              <w:widowControl w:val="0"/>
              <w:autoSpaceDE w:val="0"/>
              <w:autoSpaceDN w:val="0"/>
              <w:adjustRightInd w:val="0"/>
              <w:ind w:firstLine="426"/>
              <w:jc w:val="both"/>
              <w:rPr>
                <w:b/>
                <w:sz w:val="24"/>
                <w:lang w:val="bg-BG"/>
              </w:rPr>
            </w:pPr>
            <w:r w:rsidRPr="00E10BF1">
              <w:rPr>
                <w:b/>
                <w:sz w:val="24"/>
                <w:lang w:val="bg-BG"/>
              </w:rPr>
              <w:t xml:space="preserve">Фигура </w:t>
            </w:r>
            <w:r w:rsidR="00F41A09" w:rsidRPr="00E10BF1">
              <w:rPr>
                <w:b/>
                <w:sz w:val="24"/>
                <w:lang w:val="bg-BG"/>
              </w:rPr>
              <w:t>4</w:t>
            </w:r>
            <w:r w:rsidR="00721636" w:rsidRPr="00E10BF1">
              <w:rPr>
                <w:b/>
                <w:sz w:val="24"/>
                <w:lang w:val="bg-BG"/>
              </w:rPr>
              <w:t xml:space="preserve">: </w:t>
            </w:r>
            <w:r w:rsidR="00721636" w:rsidRPr="00E10BF1">
              <w:rPr>
                <w:sz w:val="24"/>
                <w:lang w:val="bg-BG"/>
              </w:rPr>
              <w:t>Райони в България, където е регламентирано отглеждането на източно-балкански свине</w:t>
            </w:r>
            <w:r w:rsidR="00705324" w:rsidRPr="00E10BF1">
              <w:rPr>
                <w:sz w:val="24"/>
                <w:lang w:val="bg-BG"/>
              </w:rPr>
              <w:t>;</w:t>
            </w:r>
          </w:p>
        </w:tc>
      </w:tr>
    </w:tbl>
    <w:p w:rsidR="007D6F00" w:rsidRPr="00E10BF1" w:rsidRDefault="007D6F00" w:rsidP="007C66B4">
      <w:pPr>
        <w:pStyle w:val="Point2"/>
        <w:spacing w:before="0" w:after="0"/>
        <w:ind w:left="0" w:firstLine="426"/>
        <w:rPr>
          <w:b/>
          <w:i/>
          <w:szCs w:val="24"/>
          <w:lang w:val="bg-BG"/>
        </w:rPr>
      </w:pPr>
    </w:p>
    <w:p w:rsidR="007D6F00" w:rsidRPr="00E10BF1" w:rsidRDefault="0040180A" w:rsidP="007C66B4">
      <w:pPr>
        <w:pStyle w:val="Point2"/>
        <w:spacing w:before="0" w:after="0"/>
        <w:ind w:left="0" w:firstLine="426"/>
        <w:rPr>
          <w:b/>
          <w:szCs w:val="24"/>
          <w:lang w:val="bg-BG"/>
        </w:rPr>
      </w:pPr>
      <w:r w:rsidRPr="00E10BF1">
        <w:rPr>
          <w:b/>
          <w:szCs w:val="24"/>
          <w:lang w:val="bg-BG"/>
        </w:rPr>
        <w:t>4.3.6.3.</w:t>
      </w:r>
      <w:r w:rsidR="007D6F00" w:rsidRPr="00E10BF1">
        <w:rPr>
          <w:b/>
          <w:szCs w:val="24"/>
          <w:lang w:val="bg-BG"/>
        </w:rPr>
        <w:t xml:space="preserve"> Мерки при съмнение и потвърждение на АЧС при диви свине:</w:t>
      </w:r>
    </w:p>
    <w:p w:rsidR="007D6F00" w:rsidRPr="00E10BF1" w:rsidRDefault="007D6F00" w:rsidP="007C66B4">
      <w:pPr>
        <w:spacing w:before="60"/>
        <w:ind w:firstLine="426"/>
        <w:jc w:val="both"/>
        <w:rPr>
          <w:b/>
          <w:sz w:val="24"/>
          <w:lang w:val="bg-BG"/>
        </w:rPr>
      </w:pPr>
      <w:r w:rsidRPr="00E10BF1">
        <w:rPr>
          <w:b/>
          <w:sz w:val="24"/>
          <w:lang w:val="bg-BG"/>
        </w:rPr>
        <w:t>1. Мерки на ловния терен при констатиране на огнище на заболяването при дивите свине:</w:t>
      </w:r>
    </w:p>
    <w:p w:rsidR="007D6F00" w:rsidRPr="00E10BF1" w:rsidRDefault="00A31EEB" w:rsidP="007C66B4">
      <w:pPr>
        <w:numPr>
          <w:ilvl w:val="0"/>
          <w:numId w:val="11"/>
        </w:numPr>
        <w:spacing w:before="60"/>
        <w:ind w:left="0" w:firstLine="426"/>
        <w:jc w:val="both"/>
        <w:rPr>
          <w:sz w:val="24"/>
          <w:lang w:val="bg-BG"/>
        </w:rPr>
      </w:pPr>
      <w:r w:rsidRPr="00E10BF1">
        <w:rPr>
          <w:sz w:val="24"/>
          <w:lang w:val="bg-BG"/>
        </w:rPr>
        <w:t>БАБХ</w:t>
      </w:r>
      <w:r w:rsidR="007D6F00" w:rsidRPr="00E10BF1">
        <w:rPr>
          <w:sz w:val="24"/>
          <w:lang w:val="bg-BG"/>
        </w:rPr>
        <w:t xml:space="preserve"> незабавно извършва проучване на епизоотологичната обстановка </w:t>
      </w:r>
      <w:r w:rsidR="00041919" w:rsidRPr="00E10BF1">
        <w:rPr>
          <w:sz w:val="24"/>
          <w:lang w:val="bg-BG"/>
        </w:rPr>
        <w:t>и изготвя стратегия за действия при дивите свине.</w:t>
      </w:r>
    </w:p>
    <w:p w:rsidR="003F0521" w:rsidRPr="00E10BF1" w:rsidRDefault="00445FD6" w:rsidP="007C66B4">
      <w:pPr>
        <w:spacing w:before="60"/>
        <w:ind w:firstLine="426"/>
        <w:jc w:val="both"/>
        <w:rPr>
          <w:sz w:val="24"/>
          <w:lang w:val="bg-BG"/>
        </w:rPr>
      </w:pPr>
      <w:hyperlink r:id="rId11" w:history="1">
        <w:r w:rsidR="00E10BF1" w:rsidRPr="00BD4D26">
          <w:rPr>
            <w:rStyle w:val="a3"/>
            <w:sz w:val="24"/>
            <w:lang w:val="bg-BG"/>
          </w:rPr>
          <w:t>http://babh.government.bg/userfiles/files/ZJ/diseases/asf/ASF%20strategy%20Dec%202017.pdf</w:t>
        </w:r>
      </w:hyperlink>
    </w:p>
    <w:p w:rsidR="003F0521" w:rsidRPr="00E10BF1" w:rsidRDefault="003F0521" w:rsidP="007C66B4">
      <w:pPr>
        <w:spacing w:before="60"/>
        <w:ind w:firstLine="426"/>
        <w:jc w:val="both"/>
        <w:rPr>
          <w:sz w:val="24"/>
          <w:lang w:val="bg-BG"/>
        </w:rPr>
      </w:pPr>
    </w:p>
    <w:p w:rsidR="007D6F00" w:rsidRPr="00E10BF1" w:rsidRDefault="007D6F00" w:rsidP="007C66B4">
      <w:pPr>
        <w:spacing w:before="60"/>
        <w:ind w:firstLine="426"/>
        <w:jc w:val="both"/>
        <w:rPr>
          <w:b/>
          <w:sz w:val="24"/>
          <w:lang w:val="bg-BG"/>
        </w:rPr>
      </w:pPr>
      <w:r w:rsidRPr="00E10BF1">
        <w:rPr>
          <w:b/>
          <w:sz w:val="24"/>
          <w:lang w:val="bg-BG"/>
        </w:rPr>
        <w:t>2. Мерки при домашните свине при констатиране на огнище на заболяването при дивите свине:</w:t>
      </w:r>
    </w:p>
    <w:p w:rsidR="007D6F00" w:rsidRPr="00E10BF1" w:rsidRDefault="00A31EEB" w:rsidP="007C66B4">
      <w:pPr>
        <w:numPr>
          <w:ilvl w:val="0"/>
          <w:numId w:val="12"/>
        </w:numPr>
        <w:tabs>
          <w:tab w:val="left" w:pos="0"/>
          <w:tab w:val="left" w:pos="1440"/>
        </w:tabs>
        <w:suppressAutoHyphens/>
        <w:spacing w:before="60"/>
        <w:ind w:left="0" w:firstLine="426"/>
        <w:jc w:val="both"/>
        <w:rPr>
          <w:sz w:val="24"/>
          <w:lang w:val="bg-BG"/>
        </w:rPr>
      </w:pPr>
      <w:r w:rsidRPr="00E10BF1">
        <w:rPr>
          <w:sz w:val="24"/>
          <w:lang w:val="bg-BG"/>
        </w:rPr>
        <w:t>БАБХ</w:t>
      </w:r>
      <w:r w:rsidR="007D6F00" w:rsidRPr="00E10BF1">
        <w:rPr>
          <w:sz w:val="24"/>
          <w:lang w:val="bg-BG"/>
        </w:rPr>
        <w:t xml:space="preserve"> уведомява незабавно всички собственици на домашни свине и ловци в района попадащ в </w:t>
      </w:r>
      <w:r w:rsidR="0040180A" w:rsidRPr="00E10BF1">
        <w:rPr>
          <w:sz w:val="24"/>
          <w:lang w:val="bg-BG"/>
        </w:rPr>
        <w:t>заразената зона</w:t>
      </w:r>
      <w:r w:rsidR="007D6F00" w:rsidRPr="00E10BF1">
        <w:rPr>
          <w:sz w:val="24"/>
          <w:lang w:val="bg-BG"/>
        </w:rPr>
        <w:t xml:space="preserve"> на огнището.</w:t>
      </w:r>
    </w:p>
    <w:p w:rsidR="007D6F00" w:rsidRPr="00E10BF1" w:rsidRDefault="00A31EEB" w:rsidP="007C66B4">
      <w:pPr>
        <w:numPr>
          <w:ilvl w:val="0"/>
          <w:numId w:val="12"/>
        </w:numPr>
        <w:tabs>
          <w:tab w:val="left" w:pos="0"/>
          <w:tab w:val="left" w:pos="1440"/>
        </w:tabs>
        <w:suppressAutoHyphens/>
        <w:spacing w:before="60"/>
        <w:ind w:left="0" w:firstLine="426"/>
        <w:jc w:val="both"/>
        <w:rPr>
          <w:sz w:val="24"/>
          <w:lang w:val="bg-BG"/>
        </w:rPr>
      </w:pPr>
      <w:r w:rsidRPr="00E10BF1">
        <w:rPr>
          <w:sz w:val="24"/>
          <w:lang w:val="bg-BG"/>
        </w:rPr>
        <w:t>БАБХ</w:t>
      </w:r>
      <w:r w:rsidR="007D6F00" w:rsidRPr="00E10BF1">
        <w:rPr>
          <w:sz w:val="24"/>
          <w:lang w:val="bg-BG"/>
        </w:rPr>
        <w:t xml:space="preserve"> незабавно поставя под </w:t>
      </w:r>
      <w:r w:rsidR="00476C47" w:rsidRPr="00E10BF1">
        <w:rPr>
          <w:sz w:val="24"/>
          <w:lang w:val="bg-BG"/>
        </w:rPr>
        <w:t xml:space="preserve">официален </w:t>
      </w:r>
      <w:r w:rsidR="007D6F00" w:rsidRPr="00E10BF1">
        <w:rPr>
          <w:sz w:val="24"/>
          <w:lang w:val="bg-BG"/>
        </w:rPr>
        <w:t xml:space="preserve">надзор всички </w:t>
      </w:r>
      <w:r w:rsidR="0040180A" w:rsidRPr="00E10BF1">
        <w:rPr>
          <w:sz w:val="24"/>
          <w:lang w:val="bg-BG"/>
        </w:rPr>
        <w:t xml:space="preserve">свиневъдни обекти в определената </w:t>
      </w:r>
      <w:r w:rsidR="007D6F00" w:rsidRPr="00E10BF1">
        <w:rPr>
          <w:sz w:val="24"/>
          <w:lang w:val="bg-BG"/>
        </w:rPr>
        <w:t>заразен</w:t>
      </w:r>
      <w:r w:rsidR="0040180A" w:rsidRPr="00E10BF1">
        <w:rPr>
          <w:sz w:val="24"/>
          <w:lang w:val="bg-BG"/>
        </w:rPr>
        <w:t>а зона</w:t>
      </w:r>
      <w:r w:rsidR="007D6F00" w:rsidRPr="00E10BF1">
        <w:rPr>
          <w:sz w:val="24"/>
          <w:lang w:val="bg-BG"/>
        </w:rPr>
        <w:t xml:space="preserve"> и нареждат да се предприемат мерки, включващи:</w:t>
      </w:r>
    </w:p>
    <w:p w:rsidR="007D6F00" w:rsidRPr="00E10BF1" w:rsidRDefault="007D6F00" w:rsidP="007C66B4">
      <w:pPr>
        <w:numPr>
          <w:ilvl w:val="0"/>
          <w:numId w:val="13"/>
        </w:numPr>
        <w:spacing w:before="60"/>
        <w:ind w:left="0" w:firstLine="426"/>
        <w:jc w:val="both"/>
        <w:rPr>
          <w:sz w:val="24"/>
          <w:lang w:val="bg-BG"/>
        </w:rPr>
      </w:pPr>
      <w:r w:rsidRPr="00E10BF1">
        <w:rPr>
          <w:sz w:val="24"/>
          <w:lang w:val="bg-BG"/>
        </w:rPr>
        <w:lastRenderedPageBreak/>
        <w:t>официално преброяване на всички категории прасета във всички животновъдни обекти;  като данните от това преброяване трябва да бъдат постоянно актуализирани от съответния собственик.  Информацията за това преброяване трябва да бъде представян</w:t>
      </w:r>
      <w:r w:rsidR="00476C47" w:rsidRPr="00E10BF1">
        <w:rPr>
          <w:sz w:val="24"/>
          <w:lang w:val="bg-BG"/>
        </w:rPr>
        <w:t>а</w:t>
      </w:r>
      <w:r w:rsidRPr="00E10BF1">
        <w:rPr>
          <w:sz w:val="24"/>
          <w:lang w:val="bg-BG"/>
        </w:rPr>
        <w:t xml:space="preserve"> при поискване и може да бъде обект на проверка при</w:t>
      </w:r>
      <w:r w:rsidR="002B358E" w:rsidRPr="00E10BF1">
        <w:rPr>
          <w:sz w:val="24"/>
          <w:lang w:val="bg-BG"/>
        </w:rPr>
        <w:t xml:space="preserve"> всяко инспектиране;</w:t>
      </w:r>
      <w:r w:rsidRPr="00E10BF1">
        <w:rPr>
          <w:sz w:val="24"/>
          <w:lang w:val="bg-BG"/>
        </w:rPr>
        <w:t xml:space="preserve">  </w:t>
      </w:r>
    </w:p>
    <w:p w:rsidR="007D6F00" w:rsidRPr="00E10BF1" w:rsidRDefault="007D6F00" w:rsidP="007C66B4">
      <w:pPr>
        <w:numPr>
          <w:ilvl w:val="0"/>
          <w:numId w:val="13"/>
        </w:numPr>
        <w:spacing w:before="60"/>
        <w:ind w:left="0" w:firstLine="426"/>
        <w:jc w:val="both"/>
        <w:rPr>
          <w:sz w:val="24"/>
          <w:lang w:val="bg-BG"/>
        </w:rPr>
      </w:pPr>
      <w:r w:rsidRPr="00E10BF1">
        <w:rPr>
          <w:sz w:val="24"/>
          <w:lang w:val="bg-BG"/>
        </w:rPr>
        <w:t>по отношение на свиневъдните обекти отглеждащи свине при пасищни условия – разпорежда се незабавно източнобалканските свине</w:t>
      </w:r>
      <w:r w:rsidR="00476C47" w:rsidRPr="00E10BF1">
        <w:rPr>
          <w:sz w:val="24"/>
          <w:lang w:val="bg-BG"/>
        </w:rPr>
        <w:t xml:space="preserve"> и кръстоски</w:t>
      </w:r>
      <w:r w:rsidRPr="00E10BF1">
        <w:rPr>
          <w:sz w:val="24"/>
          <w:lang w:val="bg-BG"/>
        </w:rPr>
        <w:t xml:space="preserve"> да бъд</w:t>
      </w:r>
      <w:r w:rsidR="00476C47" w:rsidRPr="00E10BF1">
        <w:rPr>
          <w:sz w:val="24"/>
          <w:lang w:val="bg-BG"/>
        </w:rPr>
        <w:t>а отглеждани затворено</w:t>
      </w:r>
      <w:r w:rsidRPr="00E10BF1">
        <w:rPr>
          <w:sz w:val="24"/>
          <w:lang w:val="bg-BG"/>
        </w:rPr>
        <w:t xml:space="preserve"> /забранява се пашата/, извършват преблояване на отглежданите източнобалкан</w:t>
      </w:r>
      <w:r w:rsidR="0040180A" w:rsidRPr="00E10BF1">
        <w:rPr>
          <w:sz w:val="24"/>
          <w:lang w:val="bg-BG"/>
        </w:rPr>
        <w:t>ски свине по стада, попадащи в заразената зона</w:t>
      </w:r>
      <w:r w:rsidRPr="00E10BF1">
        <w:rPr>
          <w:sz w:val="24"/>
          <w:lang w:val="bg-BG"/>
        </w:rPr>
        <w:t xml:space="preserve">; </w:t>
      </w:r>
    </w:p>
    <w:p w:rsidR="007D6F00" w:rsidRPr="00E10BF1" w:rsidRDefault="007D6F00" w:rsidP="007C66B4">
      <w:pPr>
        <w:numPr>
          <w:ilvl w:val="0"/>
          <w:numId w:val="13"/>
        </w:numPr>
        <w:spacing w:before="60"/>
        <w:ind w:left="0" w:firstLine="426"/>
        <w:jc w:val="both"/>
        <w:rPr>
          <w:sz w:val="24"/>
          <w:lang w:val="bg-BG"/>
        </w:rPr>
      </w:pPr>
      <w:r w:rsidRPr="00E10BF1">
        <w:rPr>
          <w:sz w:val="24"/>
          <w:lang w:val="bg-BG"/>
        </w:rPr>
        <w:t>разпореждане всички прасета в животновъдните обекти в зоната да се държат затворени в обитаваните от тях боксове или на други места, позволяващи изолирането им от диви прасета.  Диви прасета не трябва да имат никакъв достъп до какъвто и да било материал, който в последствие би могъл да влезе в контакт с прасета от животновъдния обект;</w:t>
      </w:r>
    </w:p>
    <w:p w:rsidR="007D6F00" w:rsidRPr="00E10BF1" w:rsidRDefault="007D6F00" w:rsidP="007C66B4">
      <w:pPr>
        <w:numPr>
          <w:ilvl w:val="0"/>
          <w:numId w:val="13"/>
        </w:numPr>
        <w:spacing w:before="60"/>
        <w:ind w:left="0" w:firstLine="426"/>
        <w:jc w:val="both"/>
        <w:rPr>
          <w:sz w:val="24"/>
          <w:lang w:val="bg-BG"/>
        </w:rPr>
      </w:pPr>
      <w:r w:rsidRPr="00E10BF1">
        <w:rPr>
          <w:sz w:val="24"/>
          <w:lang w:val="bg-BG"/>
        </w:rPr>
        <w:t xml:space="preserve">разпореждане никакви прасета не могат да влизат или напускат животновъдния обект, освен ако няма издадено от ветеринарномедицинските специалисти от </w:t>
      </w:r>
      <w:r w:rsidR="00A31EEB" w:rsidRPr="00E10BF1">
        <w:rPr>
          <w:sz w:val="24"/>
          <w:lang w:val="bg-BG"/>
        </w:rPr>
        <w:t>БАБХ</w:t>
      </w:r>
      <w:r w:rsidRPr="00E10BF1">
        <w:rPr>
          <w:sz w:val="24"/>
          <w:lang w:val="bg-BG"/>
        </w:rPr>
        <w:t xml:space="preserve"> изрично разрешение за това, което да отчита епидемиологичната обстановка;</w:t>
      </w:r>
    </w:p>
    <w:p w:rsidR="007D6F00" w:rsidRPr="00E10BF1" w:rsidRDefault="007D6F00" w:rsidP="007C66B4">
      <w:pPr>
        <w:numPr>
          <w:ilvl w:val="0"/>
          <w:numId w:val="13"/>
        </w:numPr>
        <w:spacing w:before="60"/>
        <w:ind w:left="0" w:firstLine="426"/>
        <w:jc w:val="both"/>
        <w:rPr>
          <w:sz w:val="24"/>
          <w:lang w:val="bg-BG"/>
        </w:rPr>
      </w:pPr>
      <w:r w:rsidRPr="00E10BF1">
        <w:rPr>
          <w:sz w:val="24"/>
          <w:lang w:val="bg-BG"/>
        </w:rPr>
        <w:t>разпореждане използването на подходящи средства за дезинфекция на входовете и изходите на сградите, в които са настанени домашни прасета, както и на самия животновъден обект като цяло;</w:t>
      </w:r>
    </w:p>
    <w:p w:rsidR="007D6F00" w:rsidRPr="00E10BF1" w:rsidRDefault="007D6F00" w:rsidP="007C66B4">
      <w:pPr>
        <w:numPr>
          <w:ilvl w:val="0"/>
          <w:numId w:val="13"/>
        </w:numPr>
        <w:tabs>
          <w:tab w:val="num" w:pos="-5580"/>
        </w:tabs>
        <w:spacing w:before="60"/>
        <w:ind w:left="0" w:firstLine="426"/>
        <w:jc w:val="both"/>
        <w:rPr>
          <w:sz w:val="24"/>
          <w:lang w:val="bg-BG"/>
        </w:rPr>
      </w:pPr>
      <w:r w:rsidRPr="00E10BF1">
        <w:rPr>
          <w:sz w:val="24"/>
          <w:lang w:val="bg-BG"/>
        </w:rPr>
        <w:t>разпореждане използването на подходящи хигиенни мерки от всички влизащи в контакт с диви прасета лица с цел да се намали риска за разпространение на вируса на АЧС, като тези мерки включват и налагането на временна забрана за влизане в животновъден обект на лица, за които съществува вероятност да са били в контакт с диви прасета /ловци, ловни и горски надзиратели/;</w:t>
      </w:r>
    </w:p>
    <w:p w:rsidR="007D6F00" w:rsidRPr="00E10BF1" w:rsidRDefault="007D6F00" w:rsidP="007C66B4">
      <w:pPr>
        <w:numPr>
          <w:ilvl w:val="0"/>
          <w:numId w:val="13"/>
        </w:numPr>
        <w:spacing w:before="60"/>
        <w:ind w:left="0" w:firstLine="426"/>
        <w:jc w:val="both"/>
        <w:rPr>
          <w:sz w:val="24"/>
          <w:lang w:val="bg-BG"/>
        </w:rPr>
      </w:pPr>
      <w:r w:rsidRPr="00E10BF1">
        <w:rPr>
          <w:sz w:val="24"/>
          <w:lang w:val="bg-BG"/>
        </w:rPr>
        <w:t>разпореждат взимане и изследване на проби за АЧС от умрели или заболели прасета с клинична картина сходна с клиника на заболяването АЧС;</w:t>
      </w:r>
    </w:p>
    <w:p w:rsidR="007D6F00" w:rsidRPr="00E10BF1" w:rsidRDefault="007D6F00" w:rsidP="007C66B4">
      <w:pPr>
        <w:numPr>
          <w:ilvl w:val="0"/>
          <w:numId w:val="13"/>
        </w:numPr>
        <w:spacing w:before="60"/>
        <w:ind w:left="0" w:firstLine="426"/>
        <w:jc w:val="both"/>
        <w:rPr>
          <w:sz w:val="24"/>
          <w:lang w:val="bg-BG"/>
        </w:rPr>
      </w:pPr>
      <w:r w:rsidRPr="00E10BF1">
        <w:rPr>
          <w:sz w:val="24"/>
          <w:lang w:val="bg-BG"/>
        </w:rPr>
        <w:t>забраняват внасянето в свиневъдните обекти на месо от диви свине и месни продукти от диви свине, независимо дали е отстреляно или намерено мъртво, както и какъвто и да е материал или оборудване, за които съществува възможност да са контаминирани с вируса на АЧС;</w:t>
      </w:r>
    </w:p>
    <w:p w:rsidR="007D6F00" w:rsidRPr="00E10BF1" w:rsidRDefault="007D6F00" w:rsidP="007C66B4">
      <w:pPr>
        <w:numPr>
          <w:ilvl w:val="0"/>
          <w:numId w:val="13"/>
        </w:numPr>
        <w:spacing w:before="60"/>
        <w:ind w:left="0" w:firstLine="426"/>
        <w:jc w:val="both"/>
        <w:rPr>
          <w:sz w:val="24"/>
          <w:lang w:val="bg-BG"/>
        </w:rPr>
      </w:pPr>
      <w:r w:rsidRPr="00E10BF1">
        <w:rPr>
          <w:sz w:val="24"/>
          <w:lang w:val="bg-BG"/>
        </w:rPr>
        <w:t>забраняват движението на домашни свине и получени от такива животни семенен материал, яйцеклетки или ембриони от животновъдните</w:t>
      </w:r>
      <w:r w:rsidR="002B358E" w:rsidRPr="00E10BF1">
        <w:rPr>
          <w:sz w:val="24"/>
          <w:lang w:val="bg-BG"/>
        </w:rPr>
        <w:t xml:space="preserve"> обекти в зоната с цел търговия;</w:t>
      </w:r>
    </w:p>
    <w:p w:rsidR="007D6F00" w:rsidRPr="00E10BF1" w:rsidRDefault="007D6F00" w:rsidP="007C66B4">
      <w:pPr>
        <w:numPr>
          <w:ilvl w:val="0"/>
          <w:numId w:val="13"/>
        </w:numPr>
        <w:spacing w:before="60"/>
        <w:ind w:left="0" w:firstLine="426"/>
        <w:jc w:val="both"/>
        <w:rPr>
          <w:sz w:val="24"/>
          <w:lang w:val="bg-BG"/>
        </w:rPr>
      </w:pPr>
      <w:r w:rsidRPr="00E10BF1">
        <w:rPr>
          <w:sz w:val="24"/>
          <w:lang w:val="bg-BG"/>
        </w:rPr>
        <w:t>уведомяване на съседните страни страни членки или трети страни, когато заразения район е в близост до границата с други страни</w:t>
      </w:r>
      <w:r w:rsidR="002B358E" w:rsidRPr="00E10BF1">
        <w:rPr>
          <w:sz w:val="24"/>
          <w:lang w:val="bg-BG"/>
        </w:rPr>
        <w:t>;</w:t>
      </w:r>
      <w:r w:rsidRPr="00E10BF1">
        <w:rPr>
          <w:sz w:val="24"/>
          <w:lang w:val="bg-BG"/>
        </w:rPr>
        <w:t xml:space="preserve"> </w:t>
      </w:r>
    </w:p>
    <w:p w:rsidR="007D6F00" w:rsidRPr="00E10BF1" w:rsidRDefault="007D6F00" w:rsidP="007C66B4">
      <w:pPr>
        <w:numPr>
          <w:ilvl w:val="0"/>
          <w:numId w:val="13"/>
        </w:numPr>
        <w:spacing w:before="60"/>
        <w:ind w:left="0" w:firstLine="426"/>
        <w:jc w:val="both"/>
        <w:rPr>
          <w:sz w:val="24"/>
          <w:lang w:val="bg-BG"/>
        </w:rPr>
      </w:pPr>
      <w:r w:rsidRPr="00E10BF1">
        <w:rPr>
          <w:sz w:val="24"/>
          <w:lang w:val="bg-BG"/>
        </w:rPr>
        <w:t>свине за незабавно клане може да се изпращат в месодоб</w:t>
      </w:r>
      <w:r w:rsidR="00360285" w:rsidRPr="00E10BF1">
        <w:rPr>
          <w:sz w:val="24"/>
          <w:lang w:val="bg-BG"/>
        </w:rPr>
        <w:t>и</w:t>
      </w:r>
      <w:r w:rsidRPr="00E10BF1">
        <w:rPr>
          <w:sz w:val="24"/>
          <w:lang w:val="bg-BG"/>
        </w:rPr>
        <w:t>вни предприятия на територията на съответната област, само след извършване на клинично обследване на свиневъдния обект, като чек-листа от извършеното обследване придружава партидата свине предназначени за незабавно клане;</w:t>
      </w:r>
    </w:p>
    <w:p w:rsidR="005052E1" w:rsidRPr="00E10BF1" w:rsidRDefault="007D6F00" w:rsidP="007C66B4">
      <w:pPr>
        <w:numPr>
          <w:ilvl w:val="0"/>
          <w:numId w:val="13"/>
        </w:numPr>
        <w:spacing w:before="60"/>
        <w:ind w:left="0" w:firstLine="426"/>
        <w:jc w:val="both"/>
        <w:rPr>
          <w:sz w:val="24"/>
          <w:lang w:val="bg-BG"/>
        </w:rPr>
      </w:pPr>
      <w:r w:rsidRPr="00E10BF1">
        <w:rPr>
          <w:sz w:val="24"/>
          <w:lang w:val="bg-BG"/>
        </w:rPr>
        <w:t>свине за разплод може да напускат свиневъден обек</w:t>
      </w:r>
      <w:r w:rsidR="0040180A" w:rsidRPr="00E10BF1">
        <w:rPr>
          <w:sz w:val="24"/>
          <w:lang w:val="bg-BG"/>
        </w:rPr>
        <w:t>т намиращ се в заразената зона</w:t>
      </w:r>
      <w:r w:rsidRPr="00E10BF1">
        <w:rPr>
          <w:sz w:val="24"/>
          <w:lang w:val="bg-BG"/>
        </w:rPr>
        <w:t xml:space="preserve"> на огнището само след получаване на отрицателен резултат от извършено изследване за наличие на вирус, чрез полимеразно-верижна реакция, като кръвните проби се вземат 7 дни преди транспортирането на свинете.</w:t>
      </w:r>
    </w:p>
    <w:p w:rsidR="00855E58" w:rsidRPr="00E10BF1" w:rsidRDefault="00855E58" w:rsidP="007C66B4">
      <w:pPr>
        <w:spacing w:before="60"/>
        <w:ind w:firstLine="426"/>
        <w:jc w:val="both"/>
        <w:rPr>
          <w:b/>
          <w:sz w:val="24"/>
          <w:lang w:val="bg-BG"/>
        </w:rPr>
      </w:pPr>
    </w:p>
    <w:p w:rsidR="00855E58" w:rsidRPr="00E10BF1" w:rsidRDefault="00855E58" w:rsidP="007C66B4">
      <w:pPr>
        <w:spacing w:before="60"/>
        <w:ind w:firstLine="426"/>
        <w:jc w:val="both"/>
        <w:rPr>
          <w:b/>
          <w:sz w:val="24"/>
          <w:lang w:val="bg-BG"/>
        </w:rPr>
      </w:pPr>
    </w:p>
    <w:p w:rsidR="005052E1" w:rsidRPr="00E10BF1" w:rsidRDefault="00A742F1" w:rsidP="00A15858">
      <w:pPr>
        <w:spacing w:before="60"/>
        <w:jc w:val="both"/>
        <w:rPr>
          <w:b/>
          <w:sz w:val="24"/>
          <w:lang w:val="bg-BG"/>
        </w:rPr>
      </w:pPr>
      <w:r w:rsidRPr="00E10BF1">
        <w:rPr>
          <w:b/>
          <w:sz w:val="24"/>
          <w:lang w:val="bg-BG"/>
        </w:rPr>
        <w:t>4.4</w:t>
      </w:r>
      <w:r w:rsidR="00F41A09" w:rsidRPr="00E10BF1">
        <w:rPr>
          <w:b/>
          <w:sz w:val="24"/>
          <w:lang w:val="bg-BG"/>
        </w:rPr>
        <w:t xml:space="preserve"> </w:t>
      </w:r>
      <w:r w:rsidR="005052E1" w:rsidRPr="00E10BF1">
        <w:rPr>
          <w:b/>
          <w:sz w:val="24"/>
          <w:lang w:val="bg-BG"/>
        </w:rPr>
        <w:t>Задължения на собствениците на животнивъдни обекти за свине:</w:t>
      </w:r>
    </w:p>
    <w:p w:rsidR="005052E1" w:rsidRPr="00E10BF1" w:rsidRDefault="005052E1" w:rsidP="00A15858">
      <w:pPr>
        <w:pStyle w:val="Char10"/>
        <w:jc w:val="both"/>
        <w:rPr>
          <w:rStyle w:val="a7"/>
          <w:rFonts w:ascii="Times New Roman" w:hAnsi="Times New Roman"/>
          <w:b w:val="0"/>
          <w:lang w:val="bg-BG"/>
        </w:rPr>
      </w:pPr>
      <w:r w:rsidRPr="00E10BF1">
        <w:rPr>
          <w:rStyle w:val="a7"/>
          <w:rFonts w:ascii="Times New Roman" w:hAnsi="Times New Roman"/>
          <w:b w:val="0"/>
          <w:lang w:val="bg-BG"/>
        </w:rPr>
        <w:t>Съгласно Закона за ветеринарномедицинската дейност, собствениците на селскостопански животни са длъжни :</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да осигуряват ветеринарномедицинско обслужване на животните, които отглеждат, като сключват договори с ветеринарните лекари;</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да спазват изискванията за хуманно отношение към животните, както и да спазват ветеринарномедицинските изисквания за отглеждане, придвижване и транспортиране на животните;</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да съхраняват за срок най-малко три години от датата на издаването им документите за придвижване на животните;</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в тридневен срок писмено уведомяват ветеринарния лекар, обслужващ животновъдния обект, за новородени и закупени животни от видове, които подлежат на идентификация;</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 незабавно писмено уведомяват за умрели животни ветеринарния лекар, обслужващ животновъдния обект, кмета на населеното място и обекта за обезвреждане на странични животински продукти, обслужващ съответната територия;</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в срок до 24 часа преди транспортиране, промяна на собствеността или клане на животни от видове, които подлежат на идентификация, предназначени за лична консумация, писмено уведомяват ветеринарния лекар, обслужващ животновъдния обект;</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 xml:space="preserve">да не допускат в обекта животни, които не са идентифицирани </w:t>
      </w:r>
      <w:r w:rsidR="00F537D5" w:rsidRPr="00E10BF1">
        <w:rPr>
          <w:rStyle w:val="a7"/>
          <w:rFonts w:ascii="Times New Roman" w:hAnsi="Times New Roman"/>
          <w:b w:val="0"/>
          <w:lang w:val="bg-BG"/>
        </w:rPr>
        <w:t xml:space="preserve">съгласно </w:t>
      </w:r>
      <w:r w:rsidRPr="00E10BF1">
        <w:rPr>
          <w:rStyle w:val="a7"/>
          <w:rFonts w:ascii="Times New Roman" w:hAnsi="Times New Roman"/>
          <w:b w:val="0"/>
          <w:lang w:val="bg-BG"/>
        </w:rPr>
        <w:t>чл. 51 ЗВД на които не са извършени мероприятията по профилактичната програма за АЧС или които са с различен здравен статус;</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да осигуряват достъп до животновъдния обект и животните на ветеринарния лекар, който ги обслужва;</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 xml:space="preserve"> да водят регистър на животните в животновъдния обект, в който вписват новородените, закланите, умрелите, продадените и придобитите животни; регистърът се съхранява за срок най-малко три години от последното вписване;</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да отговарят за официалната идентификация и за изпълнението на мерките по програмите за надзор и ликвидиране на болести по животните и на държавната профилактична програма на животните си;</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да предават с протокол на ветеринарния лекар, обслужващ животновъдния обект средствата за официалната идентификация на закланите за лична консумация свине;</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да съхраняват дневник по образец, в който ветеринарният лекар, обслужващ животновъдния обект, записва проведените лечебно-профилактични мероприятия, както и дата на доставяне на ВМП, наименование на ВМП; приложено количество; партиден номер и карентен срок на ВМП; име и адрес на доставчика, идентификационен номер на третираното животно; дневникът се съхранява 5 години от последното вписване, включително в случаите, когато дейността на обекта е прекратена преди изтичането на този срок</w:t>
      </w:r>
      <w:r w:rsidR="002B358E" w:rsidRPr="00E10BF1">
        <w:rPr>
          <w:rStyle w:val="a7"/>
          <w:rFonts w:ascii="Times New Roman" w:hAnsi="Times New Roman"/>
          <w:b w:val="0"/>
          <w:lang w:val="bg-BG"/>
        </w:rPr>
        <w:t>;</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да предават в екарисаж странични животински продукти умрелите животни и специфичнорисковите материали от заклани за лична консумация животни;</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да спазват предписаните дози и продължителност на третиране на животни с медикаментозен фураж в рецепта от ветеринарен лекар;</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lastRenderedPageBreak/>
        <w:t>да осигуряват постоянен достъп до животновъдния обект на контролните органи от БАБХ и други компетентни органи;</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да изпълняват предписанията на ветеринарните лекари, свързани с прилагане на мерките за профилактика, ограничаване и ликвидиране на болестите по животните;</w:t>
      </w:r>
    </w:p>
    <w:p w:rsidR="005052E1" w:rsidRPr="00E10BF1" w:rsidRDefault="005052E1" w:rsidP="00A15858">
      <w:pPr>
        <w:pStyle w:val="Char10"/>
        <w:numPr>
          <w:ilvl w:val="0"/>
          <w:numId w:val="29"/>
        </w:numPr>
        <w:ind w:left="0" w:firstLine="0"/>
        <w:jc w:val="both"/>
        <w:rPr>
          <w:rFonts w:ascii="Times New Roman" w:hAnsi="Times New Roman"/>
          <w:lang w:val="bg-BG"/>
        </w:rPr>
      </w:pPr>
      <w:r w:rsidRPr="00E10BF1">
        <w:rPr>
          <w:rStyle w:val="a7"/>
          <w:rFonts w:ascii="Times New Roman" w:hAnsi="Times New Roman"/>
          <w:b w:val="0"/>
          <w:lang w:val="bg-BG"/>
        </w:rPr>
        <w:t>да извършват ежегодно в периода от 1 до 20 октомври инвентаризация на животните в обекта и подават до официалния ветеринарен лекар, отговарящ за съответната община, декларация по образец, утвърден от изпълнителния директор на БАБХ;</w:t>
      </w:r>
    </w:p>
    <w:p w:rsidR="005052E1" w:rsidRPr="00E10BF1" w:rsidRDefault="005052E1" w:rsidP="00A15858">
      <w:pPr>
        <w:pStyle w:val="Char10"/>
        <w:jc w:val="both"/>
        <w:rPr>
          <w:rStyle w:val="a7"/>
          <w:rFonts w:ascii="Times New Roman" w:hAnsi="Times New Roman"/>
          <w:b w:val="0"/>
          <w:lang w:val="bg-BG"/>
        </w:rPr>
      </w:pPr>
      <w:r w:rsidRPr="00E10BF1">
        <w:rPr>
          <w:rStyle w:val="a7"/>
          <w:rFonts w:ascii="Times New Roman" w:hAnsi="Times New Roman"/>
          <w:b w:val="0"/>
          <w:lang w:val="bg-BG"/>
        </w:rPr>
        <w:t>Собствениците на  новородените свине доказват собственост върху животните си с декларация или при придобити по друг начин животни - с договор за прехвърляне правото на собственост или с друг документ, удостоверяващ придобиването на собствеността върху животните.</w:t>
      </w:r>
    </w:p>
    <w:p w:rsidR="005052E1" w:rsidRPr="00E10BF1" w:rsidRDefault="005052E1" w:rsidP="00A15858">
      <w:pPr>
        <w:pStyle w:val="Char10"/>
        <w:jc w:val="both"/>
        <w:rPr>
          <w:rStyle w:val="a7"/>
          <w:rFonts w:ascii="Times New Roman" w:hAnsi="Times New Roman"/>
          <w:b w:val="0"/>
          <w:lang w:val="bg-BG"/>
        </w:rPr>
      </w:pPr>
      <w:r w:rsidRPr="00E10BF1">
        <w:rPr>
          <w:rStyle w:val="a7"/>
          <w:rFonts w:ascii="Times New Roman" w:hAnsi="Times New Roman"/>
          <w:b w:val="0"/>
          <w:lang w:val="bg-BG"/>
        </w:rPr>
        <w:t xml:space="preserve">Собствениците на животновъдни обекти, предназнчени за отглеждане на свине са длъжни да спазват следните </w:t>
      </w:r>
      <w:r w:rsidRPr="00E10BF1">
        <w:rPr>
          <w:rStyle w:val="a7"/>
          <w:rFonts w:ascii="Times New Roman" w:hAnsi="Times New Roman"/>
          <w:lang w:val="bg-BG"/>
        </w:rPr>
        <w:t>забрани:</w:t>
      </w:r>
    </w:p>
    <w:p w:rsidR="00446BE0" w:rsidRPr="00E10BF1" w:rsidRDefault="00E627CD" w:rsidP="00A15858">
      <w:pPr>
        <w:pStyle w:val="Char10"/>
        <w:numPr>
          <w:ilvl w:val="0"/>
          <w:numId w:val="36"/>
        </w:numPr>
        <w:ind w:left="0" w:firstLine="0"/>
        <w:jc w:val="both"/>
        <w:rPr>
          <w:rStyle w:val="a7"/>
          <w:rFonts w:ascii="Times New Roman" w:hAnsi="Times New Roman"/>
          <w:b w:val="0"/>
          <w:lang w:val="bg-BG"/>
        </w:rPr>
      </w:pPr>
      <w:r w:rsidRPr="00E10BF1">
        <w:rPr>
          <w:rStyle w:val="a7"/>
          <w:rFonts w:ascii="Times New Roman" w:hAnsi="Times New Roman"/>
          <w:b w:val="0"/>
          <w:lang w:val="bg-BG"/>
        </w:rPr>
        <w:t>Д</w:t>
      </w:r>
      <w:r w:rsidR="005052E1" w:rsidRPr="00E10BF1">
        <w:rPr>
          <w:rStyle w:val="a7"/>
          <w:rFonts w:ascii="Times New Roman" w:hAnsi="Times New Roman"/>
          <w:b w:val="0"/>
          <w:lang w:val="bg-BG"/>
        </w:rPr>
        <w:t>вижение на неидентифицирани животни до пазари, изложения, кланици, панаири, състезания и до други стопанства или населени места.</w:t>
      </w:r>
    </w:p>
    <w:p w:rsidR="00F537D5" w:rsidRPr="00E10BF1" w:rsidRDefault="00F537D5" w:rsidP="00A15858">
      <w:pPr>
        <w:pStyle w:val="Char10"/>
        <w:numPr>
          <w:ilvl w:val="0"/>
          <w:numId w:val="36"/>
        </w:numPr>
        <w:ind w:left="0" w:firstLine="0"/>
        <w:jc w:val="both"/>
        <w:rPr>
          <w:rStyle w:val="a7"/>
          <w:rFonts w:ascii="Times New Roman" w:hAnsi="Times New Roman"/>
          <w:b w:val="0"/>
          <w:bCs w:val="0"/>
          <w:lang w:val="bg-BG"/>
        </w:rPr>
      </w:pPr>
      <w:r w:rsidRPr="00E10BF1">
        <w:rPr>
          <w:rStyle w:val="a7"/>
          <w:rFonts w:ascii="Times New Roman" w:hAnsi="Times New Roman"/>
          <w:b w:val="0"/>
          <w:bCs w:val="0"/>
          <w:lang w:val="bg-BG"/>
        </w:rPr>
        <w:t xml:space="preserve">Изхранването на свине с кухненски отпадъци е забранено съгласно чл. 139, ал. 1, т. 7 от ЗВД. </w:t>
      </w:r>
    </w:p>
    <w:p w:rsidR="002B358E" w:rsidRPr="00E10BF1" w:rsidRDefault="002B358E" w:rsidP="00A15858">
      <w:pPr>
        <w:pStyle w:val="Char10"/>
        <w:jc w:val="both"/>
        <w:rPr>
          <w:rStyle w:val="a7"/>
          <w:rFonts w:ascii="Times New Roman" w:hAnsi="Times New Roman"/>
          <w:bCs w:val="0"/>
          <w:lang w:val="bg-BG"/>
        </w:rPr>
      </w:pPr>
    </w:p>
    <w:p w:rsidR="00F537D5" w:rsidRPr="00E10BF1" w:rsidRDefault="00F537D5" w:rsidP="00A15858">
      <w:pPr>
        <w:pStyle w:val="Char10"/>
        <w:jc w:val="both"/>
        <w:rPr>
          <w:rStyle w:val="a7"/>
          <w:rFonts w:ascii="Times New Roman" w:hAnsi="Times New Roman"/>
          <w:bCs w:val="0"/>
          <w:lang w:val="bg-BG"/>
        </w:rPr>
      </w:pPr>
      <w:r w:rsidRPr="00E10BF1">
        <w:rPr>
          <w:rStyle w:val="a7"/>
          <w:rFonts w:ascii="Times New Roman" w:hAnsi="Times New Roman"/>
          <w:bCs w:val="0"/>
          <w:lang w:val="bg-BG"/>
        </w:rPr>
        <w:t>При нарушения се прилагат постановленията на чл. 420 от ЗВД:</w:t>
      </w:r>
    </w:p>
    <w:p w:rsidR="00F537D5" w:rsidRPr="00E10BF1" w:rsidRDefault="00F537D5" w:rsidP="00A15858">
      <w:pPr>
        <w:pStyle w:val="Char10"/>
        <w:jc w:val="both"/>
        <w:rPr>
          <w:rStyle w:val="a7"/>
          <w:rFonts w:ascii="Times New Roman" w:hAnsi="Times New Roman"/>
          <w:b w:val="0"/>
          <w:bCs w:val="0"/>
          <w:lang w:val="bg-BG"/>
        </w:rPr>
      </w:pPr>
      <w:r w:rsidRPr="00E10BF1">
        <w:rPr>
          <w:rStyle w:val="a7"/>
          <w:rFonts w:ascii="Times New Roman" w:hAnsi="Times New Roman"/>
          <w:b w:val="0"/>
          <w:bCs w:val="0"/>
          <w:lang w:val="bg-BG"/>
        </w:rPr>
        <w:t>санкции на собствениците на животни в рамките на 300 – 500 лв  при първо нарушение и 500 – 1000 лв. при повторно нарушение.</w:t>
      </w:r>
    </w:p>
    <w:p w:rsidR="00F537D5" w:rsidRPr="00E10BF1" w:rsidRDefault="00F537D5" w:rsidP="00A15858">
      <w:pPr>
        <w:pStyle w:val="Char10"/>
        <w:jc w:val="both"/>
        <w:rPr>
          <w:rStyle w:val="a7"/>
          <w:rFonts w:ascii="Times New Roman" w:hAnsi="Times New Roman"/>
          <w:b w:val="0"/>
          <w:bCs w:val="0"/>
          <w:lang w:val="bg-BG"/>
        </w:rPr>
      </w:pPr>
      <w:r w:rsidRPr="00E10BF1">
        <w:rPr>
          <w:rStyle w:val="a7"/>
          <w:rFonts w:ascii="Times New Roman" w:hAnsi="Times New Roman"/>
          <w:b w:val="0"/>
          <w:bCs w:val="0"/>
          <w:lang w:val="bg-BG"/>
        </w:rPr>
        <w:t>санкции на търговци и юридически лица в рамките на 1000 – 3000 лв  при първо нарушение и 2000 – 5000 лв. при повторно нарушение.</w:t>
      </w:r>
    </w:p>
    <w:p w:rsidR="00F41A09" w:rsidRPr="00E10BF1" w:rsidRDefault="006677E0" w:rsidP="00A15858">
      <w:pPr>
        <w:widowControl w:val="0"/>
        <w:shd w:val="clear" w:color="auto" w:fill="FFFFFF"/>
        <w:tabs>
          <w:tab w:val="left" w:pos="595"/>
        </w:tabs>
        <w:autoSpaceDE w:val="0"/>
        <w:autoSpaceDN w:val="0"/>
        <w:adjustRightInd w:val="0"/>
        <w:spacing w:before="115"/>
        <w:jc w:val="both"/>
        <w:rPr>
          <w:b/>
          <w:sz w:val="24"/>
          <w:lang w:val="bg-BG"/>
        </w:rPr>
      </w:pPr>
      <w:r w:rsidRPr="00E10BF1">
        <w:rPr>
          <w:b/>
          <w:sz w:val="24"/>
          <w:lang w:val="bg-BG"/>
        </w:rPr>
        <w:t>4.</w:t>
      </w:r>
      <w:r w:rsidR="00A742F1" w:rsidRPr="00E10BF1">
        <w:rPr>
          <w:b/>
          <w:sz w:val="24"/>
          <w:lang w:val="bg-BG"/>
        </w:rPr>
        <w:t>5</w:t>
      </w:r>
      <w:r w:rsidRPr="00E10BF1">
        <w:rPr>
          <w:b/>
          <w:sz w:val="24"/>
          <w:lang w:val="bg-BG"/>
        </w:rPr>
        <w:t>.</w:t>
      </w:r>
      <w:r w:rsidR="00A40B26" w:rsidRPr="00E10BF1">
        <w:rPr>
          <w:b/>
          <w:sz w:val="24"/>
          <w:lang w:val="bg-BG"/>
        </w:rPr>
        <w:t xml:space="preserve"> </w:t>
      </w:r>
      <w:r w:rsidR="00F41A09" w:rsidRPr="00E10BF1">
        <w:rPr>
          <w:b/>
          <w:sz w:val="24"/>
          <w:lang w:val="bg-BG"/>
        </w:rPr>
        <w:t>Инфо</w:t>
      </w:r>
      <w:r w:rsidR="00A40B26" w:rsidRPr="00E10BF1">
        <w:rPr>
          <w:b/>
          <w:sz w:val="24"/>
          <w:lang w:val="bg-BG"/>
        </w:rPr>
        <w:t>рмация и преценка на мерките за</w:t>
      </w:r>
      <w:r w:rsidR="00F41A09" w:rsidRPr="00E10BF1">
        <w:rPr>
          <w:b/>
          <w:sz w:val="24"/>
          <w:lang w:val="bg-BG"/>
        </w:rPr>
        <w:t xml:space="preserve"> био-сигурност и инфраструктура включени в свиневъдните ферми.</w:t>
      </w:r>
    </w:p>
    <w:p w:rsidR="00F41A09" w:rsidRPr="00E10BF1" w:rsidRDefault="00F41A09" w:rsidP="00A15858">
      <w:pPr>
        <w:widowControl w:val="0"/>
        <w:shd w:val="clear" w:color="auto" w:fill="FFFFFF"/>
        <w:tabs>
          <w:tab w:val="left" w:pos="595"/>
        </w:tabs>
        <w:autoSpaceDE w:val="0"/>
        <w:autoSpaceDN w:val="0"/>
        <w:adjustRightInd w:val="0"/>
        <w:jc w:val="both"/>
        <w:rPr>
          <w:spacing w:val="-4"/>
          <w:sz w:val="24"/>
          <w:lang w:val="bg-BG"/>
        </w:rPr>
      </w:pPr>
      <w:r w:rsidRPr="00E10BF1">
        <w:rPr>
          <w:spacing w:val="-4"/>
          <w:sz w:val="24"/>
          <w:lang w:val="bg-BG"/>
        </w:rPr>
        <w:t xml:space="preserve">При извършване на активния надзор за появата и разпространението на болестта КЧС/АЧС е предвиден специален чек-лист за вписването на данните от клиничните изследвания и проверка на въведените мерки за биосигурност в </w:t>
      </w:r>
      <w:r w:rsidR="00476C47" w:rsidRPr="00E10BF1">
        <w:rPr>
          <w:spacing w:val="-4"/>
          <w:sz w:val="24"/>
          <w:lang w:val="bg-BG"/>
        </w:rPr>
        <w:t xml:space="preserve"> обекта</w:t>
      </w:r>
      <w:r w:rsidRPr="00E10BF1">
        <w:rPr>
          <w:spacing w:val="-4"/>
          <w:sz w:val="24"/>
          <w:lang w:val="bg-BG"/>
        </w:rPr>
        <w:t xml:space="preserve">. </w:t>
      </w:r>
    </w:p>
    <w:p w:rsidR="006677E0" w:rsidRPr="00E10BF1" w:rsidRDefault="00F41A09" w:rsidP="00A15858">
      <w:pPr>
        <w:widowControl w:val="0"/>
        <w:shd w:val="clear" w:color="auto" w:fill="FFFFFF"/>
        <w:tabs>
          <w:tab w:val="left" w:pos="595"/>
        </w:tabs>
        <w:autoSpaceDE w:val="0"/>
        <w:autoSpaceDN w:val="0"/>
        <w:adjustRightInd w:val="0"/>
        <w:jc w:val="both"/>
        <w:rPr>
          <w:spacing w:val="-4"/>
          <w:sz w:val="24"/>
          <w:lang w:val="bg-BG"/>
        </w:rPr>
      </w:pPr>
      <w:r w:rsidRPr="00E10BF1">
        <w:rPr>
          <w:spacing w:val="-4"/>
          <w:sz w:val="24"/>
          <w:lang w:val="bg-BG"/>
        </w:rPr>
        <w:t xml:space="preserve">Въз основа на мерките за биосигурност, въведени за целите на този списък, </w:t>
      </w:r>
      <w:r w:rsidR="00476C47" w:rsidRPr="00E10BF1">
        <w:rPr>
          <w:spacing w:val="-4"/>
          <w:sz w:val="24"/>
          <w:lang w:val="bg-BG"/>
        </w:rPr>
        <w:t xml:space="preserve">животновъдните обекти за свине </w:t>
      </w:r>
      <w:r w:rsidRPr="00E10BF1">
        <w:rPr>
          <w:spacing w:val="-4"/>
          <w:sz w:val="24"/>
          <w:lang w:val="bg-BG"/>
        </w:rPr>
        <w:t>се делят на: Индустриални ферми (ферми със затворен цикъл на производство и изработени мерки за биосигурност), Фамилни ферми тип “А”, това са фермите с отворен цикъл на производство и изработени мерки за био-сигурност, ферми тип “Б”, ферми с невъведени или в процес на въвеждане на мерки за биосигурност, ферми тип “заден двор”- лични стопанства, в които се отглеждат до пет прасета</w:t>
      </w:r>
      <w:r w:rsidR="00216D72" w:rsidRPr="00E10BF1">
        <w:rPr>
          <w:spacing w:val="-4"/>
          <w:sz w:val="24"/>
          <w:lang w:val="bg-BG"/>
        </w:rPr>
        <w:t>, без свине майки</w:t>
      </w:r>
      <w:r w:rsidRPr="00E10BF1">
        <w:rPr>
          <w:spacing w:val="-4"/>
          <w:sz w:val="24"/>
          <w:lang w:val="bg-BG"/>
        </w:rPr>
        <w:t xml:space="preserve"> за собствена консумация, </w:t>
      </w:r>
      <w:r w:rsidR="00476C47" w:rsidRPr="00E10BF1">
        <w:rPr>
          <w:spacing w:val="-4"/>
          <w:sz w:val="24"/>
          <w:lang w:val="bg-BG"/>
        </w:rPr>
        <w:t>Източнобалканска порода свине, която може да се отглежда само на територията на четиринадесет общини разположени в областите Бургас, Варна и Шумен при определени условия, което гарантира тяхната био-сигурност</w:t>
      </w:r>
      <w:r w:rsidR="00476C47" w:rsidRPr="00E10BF1">
        <w:rPr>
          <w:spacing w:val="-4"/>
          <w:lang w:val="bg-BG"/>
        </w:rPr>
        <w:t>.</w:t>
      </w:r>
    </w:p>
    <w:p w:rsidR="00F41A09" w:rsidRPr="00E10BF1" w:rsidRDefault="00F41A09" w:rsidP="00A15858">
      <w:pPr>
        <w:widowControl w:val="0"/>
        <w:shd w:val="clear" w:color="auto" w:fill="FFFFFF"/>
        <w:tabs>
          <w:tab w:val="left" w:pos="595"/>
        </w:tabs>
        <w:autoSpaceDE w:val="0"/>
        <w:autoSpaceDN w:val="0"/>
        <w:adjustRightInd w:val="0"/>
        <w:jc w:val="both"/>
        <w:rPr>
          <w:spacing w:val="-4"/>
          <w:sz w:val="24"/>
          <w:lang w:val="bg-BG"/>
        </w:rPr>
      </w:pPr>
      <w:r w:rsidRPr="00E10BF1">
        <w:rPr>
          <w:spacing w:val="-4"/>
          <w:sz w:val="24"/>
          <w:lang w:val="bg-BG"/>
        </w:rPr>
        <w:t>По отношение на пропуските в биосигурносста при провеждането на клиничните изследвания, официалният ветеринарен лекар издава предписание в съотвествие със ЗВД за отстраняване на констатираните пропуски в определен срок на собственика на животновъдния обект.</w:t>
      </w:r>
    </w:p>
    <w:p w:rsidR="009D7E06" w:rsidRPr="00E10BF1" w:rsidRDefault="009665EC" w:rsidP="00A15858">
      <w:pPr>
        <w:pStyle w:val="Char11"/>
        <w:tabs>
          <w:tab w:val="clear" w:pos="709"/>
        </w:tabs>
        <w:jc w:val="both"/>
        <w:rPr>
          <w:rFonts w:ascii="Times New Roman" w:hAnsi="Times New Roman"/>
          <w:b/>
          <w:lang w:val="bg-BG"/>
        </w:rPr>
      </w:pPr>
      <w:r w:rsidRPr="00E10BF1">
        <w:rPr>
          <w:rFonts w:ascii="Times New Roman" w:hAnsi="Times New Roman"/>
          <w:b/>
          <w:lang w:val="bg-BG"/>
        </w:rPr>
        <w:t>4.</w:t>
      </w:r>
      <w:r w:rsidR="00A742F1" w:rsidRPr="00E10BF1">
        <w:rPr>
          <w:rFonts w:ascii="Times New Roman" w:hAnsi="Times New Roman"/>
          <w:b/>
          <w:lang w:val="bg-BG"/>
        </w:rPr>
        <w:t>6</w:t>
      </w:r>
      <w:r w:rsidR="009D7E06" w:rsidRPr="00E10BF1">
        <w:rPr>
          <w:rFonts w:ascii="Times New Roman" w:hAnsi="Times New Roman"/>
          <w:b/>
          <w:lang w:val="bg-BG"/>
        </w:rPr>
        <w:t xml:space="preserve"> Алтернативни стратегии за контрол на болестта.</w:t>
      </w:r>
    </w:p>
    <w:p w:rsidR="009D7E06" w:rsidRPr="00E10BF1" w:rsidRDefault="009D7E06" w:rsidP="00A15858">
      <w:pPr>
        <w:widowControl w:val="0"/>
        <w:jc w:val="both"/>
        <w:rPr>
          <w:sz w:val="24"/>
          <w:lang w:val="bg-BG" w:eastAsia="zh-CN"/>
        </w:rPr>
      </w:pPr>
      <w:r w:rsidRPr="00E10BF1">
        <w:rPr>
          <w:sz w:val="24"/>
          <w:lang w:val="bg-BG"/>
        </w:rPr>
        <w:t xml:space="preserve">Алтернативните стратегии за контрол на болестта АЧС са насочени към ранно откриване на болестта и увеличаване на процента на докладване в случай на съмнение. Дейностите, които са обхванато в алтернативни стратегии на настоящата програма </w:t>
      </w:r>
      <w:r w:rsidRPr="00E10BF1">
        <w:rPr>
          <w:sz w:val="24"/>
          <w:lang w:val="bg-BG" w:eastAsia="zh-CN"/>
        </w:rPr>
        <w:t>включват:</w:t>
      </w:r>
    </w:p>
    <w:p w:rsidR="009D7E06" w:rsidRPr="00E10BF1" w:rsidRDefault="00C268C4" w:rsidP="00A15858">
      <w:pPr>
        <w:pStyle w:val="a6"/>
        <w:widowControl w:val="0"/>
        <w:numPr>
          <w:ilvl w:val="0"/>
          <w:numId w:val="37"/>
        </w:numPr>
        <w:ind w:left="0" w:firstLine="0"/>
        <w:jc w:val="both"/>
        <w:rPr>
          <w:sz w:val="24"/>
          <w:lang w:val="bg-BG" w:eastAsia="zh-CN"/>
        </w:rPr>
      </w:pPr>
      <w:r w:rsidRPr="00E10BF1">
        <w:rPr>
          <w:sz w:val="24"/>
          <w:lang w:val="bg-BG" w:eastAsia="zh-CN"/>
        </w:rPr>
        <w:lastRenderedPageBreak/>
        <w:t>Р</w:t>
      </w:r>
      <w:r w:rsidR="009D7E06" w:rsidRPr="00E10BF1">
        <w:rPr>
          <w:sz w:val="24"/>
          <w:lang w:val="bg-BG" w:eastAsia="zh-CN"/>
        </w:rPr>
        <w:t>азяснителни кампании за всички заинтересовани страни – ветеринарномедицински специалисти, фермери, ловци, местната власт и обществото, относно болестта АЧ</w:t>
      </w:r>
      <w:r w:rsidRPr="00E10BF1">
        <w:rPr>
          <w:sz w:val="24"/>
          <w:lang w:val="bg-BG" w:eastAsia="zh-CN"/>
        </w:rPr>
        <w:t>С и заплахите, които тя поставя.</w:t>
      </w:r>
    </w:p>
    <w:p w:rsidR="00C268C4" w:rsidRPr="00E10BF1" w:rsidRDefault="009D7E06" w:rsidP="00A15858">
      <w:pPr>
        <w:jc w:val="both"/>
        <w:rPr>
          <w:sz w:val="24"/>
          <w:lang w:val="bg-BG"/>
        </w:rPr>
      </w:pPr>
      <w:r w:rsidRPr="00E10BF1">
        <w:rPr>
          <w:sz w:val="24"/>
          <w:lang w:val="bg-BG"/>
        </w:rPr>
        <w:t xml:space="preserve">За целта разработихме информационна брошюра, която се състои от 4 страници във формат А4 и съдържа в себе си следната информация - причинител, начини за възникване и предаване, форми на болестта, патологоанатомична находка, вземане и изпращане на проби за лаборатотна диагноза, диференциална диагноза  и докладване при съмнение. </w:t>
      </w:r>
    </w:p>
    <w:p w:rsidR="00C268C4" w:rsidRPr="00E10BF1" w:rsidRDefault="009D7E06" w:rsidP="00A15858">
      <w:pPr>
        <w:jc w:val="both"/>
        <w:rPr>
          <w:sz w:val="24"/>
          <w:lang w:val="bg-BG"/>
        </w:rPr>
      </w:pPr>
      <w:r w:rsidRPr="00E10BF1">
        <w:rPr>
          <w:sz w:val="24"/>
          <w:lang w:val="bg-BG"/>
        </w:rPr>
        <w:t>Брошурата е в тираж 100 000 бройки и е разпространена на територията на цялата страна сред официални и частнопрактикуващи ветеринарни лекари, животновъди и ловци. Разпределението по региони е извършено на база на данните от популацията домашни и диви свине.</w:t>
      </w:r>
    </w:p>
    <w:p w:rsidR="00446BE0" w:rsidRPr="00E10BF1" w:rsidRDefault="009D7E06" w:rsidP="00A15858">
      <w:pPr>
        <w:jc w:val="both"/>
        <w:rPr>
          <w:sz w:val="24"/>
          <w:lang w:val="bg-BG"/>
        </w:rPr>
      </w:pPr>
      <w:r w:rsidRPr="00E10BF1">
        <w:rPr>
          <w:sz w:val="24"/>
          <w:lang w:val="bg-BG"/>
        </w:rPr>
        <w:t>В допълнение на х</w:t>
      </w:r>
      <w:r w:rsidR="00C268C4" w:rsidRPr="00E10BF1">
        <w:rPr>
          <w:sz w:val="24"/>
          <w:lang w:val="bg-BG"/>
        </w:rPr>
        <w:t>артиените</w:t>
      </w:r>
      <w:r w:rsidRPr="00E10BF1">
        <w:rPr>
          <w:sz w:val="24"/>
          <w:lang w:val="bg-BG"/>
        </w:rPr>
        <w:t xml:space="preserve"> брошури и с цел обхващане на повече заинтересовани лица, брошурата е разпространена безплатно на следния интернет адрес (</w:t>
      </w:r>
      <w:hyperlink r:id="rId12" w:history="1">
        <w:r w:rsidRPr="00E10BF1">
          <w:rPr>
            <w:rStyle w:val="a3"/>
            <w:color w:val="auto"/>
            <w:sz w:val="24"/>
            <w:lang w:val="bg-BG"/>
          </w:rPr>
          <w:t>http://asforce.org/flyers/asforce-bu.pdf</w:t>
        </w:r>
      </w:hyperlink>
      <w:r w:rsidRPr="00E10BF1">
        <w:rPr>
          <w:sz w:val="24"/>
          <w:lang w:val="bg-BG"/>
        </w:rPr>
        <w:t>).</w:t>
      </w:r>
    </w:p>
    <w:p w:rsidR="009D7E06" w:rsidRPr="00E10BF1" w:rsidRDefault="00C268C4" w:rsidP="00A15858">
      <w:pPr>
        <w:jc w:val="both"/>
        <w:rPr>
          <w:sz w:val="24"/>
          <w:lang w:val="bg-BG"/>
        </w:rPr>
      </w:pPr>
      <w:r w:rsidRPr="00E10BF1">
        <w:rPr>
          <w:sz w:val="24"/>
          <w:lang w:val="bg-BG"/>
        </w:rPr>
        <w:t xml:space="preserve">Същевременно изготвихме и кратко </w:t>
      </w:r>
      <w:r w:rsidR="009D7E06" w:rsidRPr="00E10BF1">
        <w:rPr>
          <w:sz w:val="24"/>
          <w:lang w:val="bg-BG"/>
        </w:rPr>
        <w:t>информационно видео, относно заболяването АЧС. То включва в себе си информация, относно заболяването, препоръки за предпазване на стопанствата чрез въвеждане на стриктни мерки за биосигурност, както и кратка информация за лабораторната диагностика.</w:t>
      </w:r>
    </w:p>
    <w:p w:rsidR="009D7E06" w:rsidRPr="00E10BF1" w:rsidRDefault="00C268C4" w:rsidP="00A15858">
      <w:pPr>
        <w:pStyle w:val="a6"/>
        <w:widowControl w:val="0"/>
        <w:numPr>
          <w:ilvl w:val="0"/>
          <w:numId w:val="37"/>
        </w:numPr>
        <w:ind w:left="0" w:firstLine="0"/>
        <w:jc w:val="both"/>
        <w:rPr>
          <w:sz w:val="24"/>
          <w:lang w:val="bg-BG" w:eastAsia="zh-CN"/>
        </w:rPr>
      </w:pPr>
      <w:r w:rsidRPr="00E10BF1">
        <w:rPr>
          <w:sz w:val="24"/>
          <w:lang w:val="bg-BG" w:eastAsia="zh-CN"/>
        </w:rPr>
        <w:t>Периодични о</w:t>
      </w:r>
      <w:r w:rsidR="009D7E06" w:rsidRPr="00E10BF1">
        <w:rPr>
          <w:sz w:val="24"/>
          <w:lang w:val="bg-BG" w:eastAsia="zh-CN"/>
        </w:rPr>
        <w:t>бучения на ветеринарномедицински специалисти, относно болестта АЧС и практически аспекти за ранно откриване, контрол и ликвидиране.</w:t>
      </w:r>
    </w:p>
    <w:p w:rsidR="00C268C4" w:rsidRPr="00E10BF1" w:rsidRDefault="009665EC" w:rsidP="00A15858">
      <w:pPr>
        <w:pStyle w:val="Char11"/>
        <w:jc w:val="both"/>
        <w:rPr>
          <w:rFonts w:ascii="Times New Roman" w:hAnsi="Times New Roman"/>
          <w:b/>
          <w:lang w:val="bg-BG"/>
        </w:rPr>
      </w:pPr>
      <w:r w:rsidRPr="00E10BF1">
        <w:rPr>
          <w:rFonts w:ascii="Times New Roman" w:hAnsi="Times New Roman"/>
          <w:b/>
          <w:lang w:val="bg-BG"/>
        </w:rPr>
        <w:t>4.</w:t>
      </w:r>
      <w:r w:rsidR="00A742F1" w:rsidRPr="00E10BF1">
        <w:rPr>
          <w:rFonts w:ascii="Times New Roman" w:hAnsi="Times New Roman"/>
          <w:b/>
          <w:lang w:val="bg-BG"/>
        </w:rPr>
        <w:t>7</w:t>
      </w:r>
      <w:r w:rsidR="007176CE" w:rsidRPr="00E10BF1">
        <w:rPr>
          <w:rFonts w:ascii="Times New Roman" w:hAnsi="Times New Roman"/>
          <w:b/>
          <w:lang w:val="bg-BG"/>
        </w:rPr>
        <w:t xml:space="preserve">. </w:t>
      </w:r>
      <w:r w:rsidR="00C268C4" w:rsidRPr="00E10BF1">
        <w:rPr>
          <w:rFonts w:ascii="Times New Roman" w:hAnsi="Times New Roman"/>
          <w:b/>
          <w:lang w:val="bg-BG"/>
        </w:rPr>
        <w:t>Мерки и условия на узаконяване по отношение на компенсация на собствениците за заклани и убити животни:</w:t>
      </w:r>
    </w:p>
    <w:p w:rsidR="00C268C4" w:rsidRPr="00E10BF1" w:rsidRDefault="00C268C4" w:rsidP="00A15858">
      <w:pPr>
        <w:pStyle w:val="Char11"/>
        <w:jc w:val="both"/>
        <w:rPr>
          <w:rFonts w:ascii="Times New Roman" w:hAnsi="Times New Roman"/>
          <w:lang w:val="bg-BG"/>
        </w:rPr>
      </w:pPr>
      <w:r w:rsidRPr="00E10BF1">
        <w:rPr>
          <w:rFonts w:ascii="Times New Roman" w:hAnsi="Times New Roman"/>
          <w:lang w:val="bg-BG"/>
        </w:rPr>
        <w:t>В чл.108</w:t>
      </w:r>
      <w:r w:rsidR="00216D72" w:rsidRPr="00E10BF1">
        <w:rPr>
          <w:rFonts w:ascii="Times New Roman" w:hAnsi="Times New Roman"/>
          <w:lang w:val="bg-BG"/>
        </w:rPr>
        <w:t>, ал. 1</w:t>
      </w:r>
      <w:r w:rsidRPr="00E10BF1">
        <w:rPr>
          <w:rFonts w:ascii="Times New Roman" w:hAnsi="Times New Roman"/>
          <w:lang w:val="bg-BG"/>
        </w:rPr>
        <w:t xml:space="preserve"> </w:t>
      </w:r>
      <w:r w:rsidR="00216D72" w:rsidRPr="00E10BF1">
        <w:rPr>
          <w:rFonts w:ascii="Times New Roman" w:hAnsi="Times New Roman"/>
          <w:lang w:val="bg-BG"/>
        </w:rPr>
        <w:t xml:space="preserve">от </w:t>
      </w:r>
      <w:r w:rsidRPr="00E10BF1">
        <w:rPr>
          <w:rFonts w:ascii="Times New Roman" w:hAnsi="Times New Roman"/>
          <w:lang w:val="bg-BG"/>
        </w:rPr>
        <w:t xml:space="preserve">Закона за ветеринарномедицинската дейност е посочено, че собствениците на умрели, принудително убити, заклани и унищожени животни се обезщетяват със средства от бюджета </w:t>
      </w:r>
      <w:r w:rsidR="0040366C" w:rsidRPr="00E10BF1">
        <w:rPr>
          <w:rFonts w:ascii="Times New Roman" w:hAnsi="Times New Roman"/>
          <w:lang w:val="bg-BG"/>
        </w:rPr>
        <w:t>на Министерство на земеделието,</w:t>
      </w:r>
      <w:r w:rsidRPr="00E10BF1">
        <w:rPr>
          <w:rFonts w:ascii="Times New Roman" w:hAnsi="Times New Roman"/>
          <w:lang w:val="bg-BG"/>
        </w:rPr>
        <w:t xml:space="preserve"> храните</w:t>
      </w:r>
      <w:r w:rsidR="0040366C" w:rsidRPr="00E10BF1">
        <w:rPr>
          <w:rFonts w:ascii="Times New Roman" w:hAnsi="Times New Roman"/>
          <w:lang w:val="bg-BG"/>
        </w:rPr>
        <w:t xml:space="preserve"> и горите</w:t>
      </w:r>
      <w:r w:rsidRPr="00E10BF1">
        <w:rPr>
          <w:rFonts w:ascii="Times New Roman" w:hAnsi="Times New Roman"/>
          <w:lang w:val="bg-BG"/>
        </w:rPr>
        <w:t>. Редът и условията за обезщетяване са посочени в Наредба на Министерския съвет на Р България за условията и реда за разходване на средствата за покриване на разходите, свързани с епизоотичните рискове.</w:t>
      </w:r>
    </w:p>
    <w:p w:rsidR="009D7E06" w:rsidRPr="00E10BF1" w:rsidRDefault="009665EC" w:rsidP="00A15858">
      <w:pPr>
        <w:pStyle w:val="Char11"/>
        <w:tabs>
          <w:tab w:val="clear" w:pos="709"/>
        </w:tabs>
        <w:jc w:val="both"/>
        <w:rPr>
          <w:rFonts w:ascii="Times New Roman" w:hAnsi="Times New Roman"/>
          <w:b/>
          <w:lang w:val="bg-BG"/>
        </w:rPr>
      </w:pPr>
      <w:r w:rsidRPr="00E10BF1">
        <w:rPr>
          <w:rFonts w:ascii="Times New Roman" w:hAnsi="Times New Roman"/>
          <w:b/>
          <w:lang w:val="bg-BG"/>
        </w:rPr>
        <w:t>4.</w:t>
      </w:r>
      <w:r w:rsidR="00A742F1" w:rsidRPr="00E10BF1">
        <w:rPr>
          <w:rFonts w:ascii="Times New Roman" w:hAnsi="Times New Roman"/>
          <w:b/>
          <w:lang w:val="bg-BG"/>
        </w:rPr>
        <w:t>8</w:t>
      </w:r>
      <w:r w:rsidR="007176CE" w:rsidRPr="00E10BF1">
        <w:rPr>
          <w:rFonts w:ascii="Times New Roman" w:hAnsi="Times New Roman"/>
          <w:b/>
          <w:lang w:val="bg-BG"/>
        </w:rPr>
        <w:t>.</w:t>
      </w:r>
      <w:r w:rsidR="009D7E06" w:rsidRPr="00E10BF1">
        <w:rPr>
          <w:rFonts w:ascii="Times New Roman" w:hAnsi="Times New Roman"/>
          <w:b/>
          <w:lang w:val="bg-BG"/>
        </w:rPr>
        <w:t xml:space="preserve"> Контрол по изпълнение на програмата. </w:t>
      </w:r>
    </w:p>
    <w:p w:rsidR="009D7E06" w:rsidRPr="00E10BF1" w:rsidRDefault="009D7E06" w:rsidP="00A15858">
      <w:pPr>
        <w:pStyle w:val="Char11"/>
        <w:jc w:val="both"/>
        <w:rPr>
          <w:rFonts w:ascii="Times New Roman" w:hAnsi="Times New Roman"/>
          <w:lang w:val="bg-BG"/>
        </w:rPr>
      </w:pPr>
      <w:r w:rsidRPr="00E10BF1">
        <w:rPr>
          <w:rFonts w:ascii="Times New Roman" w:hAnsi="Times New Roman"/>
          <w:lang w:val="bg-BG"/>
        </w:rPr>
        <w:t>БАБ</w:t>
      </w:r>
      <w:r w:rsidR="006677E0" w:rsidRPr="00E10BF1">
        <w:rPr>
          <w:rFonts w:ascii="Times New Roman" w:hAnsi="Times New Roman"/>
          <w:lang w:val="bg-BG"/>
        </w:rPr>
        <w:t>Х и 28-</w:t>
      </w:r>
      <w:r w:rsidRPr="00E10BF1">
        <w:rPr>
          <w:rFonts w:ascii="Times New Roman" w:hAnsi="Times New Roman"/>
          <w:lang w:val="bg-BG"/>
        </w:rPr>
        <w:t>те ОДБХ са компетентните власти, отговарящи за контрола на заболяването АЧС.</w:t>
      </w:r>
    </w:p>
    <w:p w:rsidR="002B358E" w:rsidRPr="00E10BF1" w:rsidRDefault="002B358E" w:rsidP="00A15858">
      <w:pPr>
        <w:pStyle w:val="Char11"/>
        <w:jc w:val="both"/>
        <w:rPr>
          <w:rFonts w:ascii="Times New Roman" w:hAnsi="Times New Roman"/>
          <w:lang w:val="bg-BG"/>
        </w:rPr>
      </w:pPr>
    </w:p>
    <w:p w:rsidR="004629BC" w:rsidRPr="00E10BF1" w:rsidRDefault="004629BC" w:rsidP="00A15858">
      <w:pPr>
        <w:numPr>
          <w:ilvl w:val="0"/>
          <w:numId w:val="3"/>
        </w:numPr>
        <w:tabs>
          <w:tab w:val="clear" w:pos="1800"/>
          <w:tab w:val="left" w:pos="360"/>
        </w:tabs>
        <w:ind w:left="0" w:firstLine="0"/>
        <w:jc w:val="both"/>
        <w:rPr>
          <w:b/>
          <w:sz w:val="24"/>
          <w:lang w:val="bg-BG"/>
        </w:rPr>
      </w:pPr>
      <w:r w:rsidRPr="00E10BF1">
        <w:rPr>
          <w:b/>
          <w:bCs/>
          <w:sz w:val="24"/>
          <w:lang w:val="bg-BG"/>
        </w:rPr>
        <w:t>Общо описание на разходите и ползите</w:t>
      </w:r>
      <w:r w:rsidRPr="00E10BF1">
        <w:rPr>
          <w:b/>
          <w:sz w:val="24"/>
          <w:lang w:val="bg-BG"/>
        </w:rPr>
        <w:t>:</w:t>
      </w:r>
    </w:p>
    <w:p w:rsidR="00C268C4" w:rsidRPr="00E10BF1" w:rsidRDefault="00C268C4" w:rsidP="00A15858">
      <w:pPr>
        <w:pStyle w:val="Char11"/>
        <w:jc w:val="both"/>
        <w:rPr>
          <w:rFonts w:ascii="Times New Roman" w:hAnsi="Times New Roman"/>
          <w:lang w:val="bg-BG"/>
        </w:rPr>
      </w:pPr>
      <w:r w:rsidRPr="00E10BF1">
        <w:rPr>
          <w:rFonts w:ascii="Times New Roman" w:hAnsi="Times New Roman"/>
          <w:lang w:val="bg-BG"/>
        </w:rPr>
        <w:t>Финансиранет</w:t>
      </w:r>
      <w:r w:rsidR="00446BE0" w:rsidRPr="00E10BF1">
        <w:rPr>
          <w:rFonts w:ascii="Times New Roman" w:hAnsi="Times New Roman"/>
          <w:lang w:val="bg-BG"/>
        </w:rPr>
        <w:t xml:space="preserve">о на настоящата план-програма трябва да бъде </w:t>
      </w:r>
      <w:r w:rsidRPr="00E10BF1">
        <w:rPr>
          <w:rFonts w:ascii="Times New Roman" w:hAnsi="Times New Roman"/>
          <w:lang w:val="bg-BG"/>
        </w:rPr>
        <w:t xml:space="preserve">залегнало в бюджета на БАБХ. Необходимите финансови средства за обезщетения на собствениците на умрели и принудително убити животни от АЧС, както и необходимите финансови средства за контрол и ликвидиране на огнища на </w:t>
      </w:r>
      <w:r w:rsidR="00446BE0" w:rsidRPr="00E10BF1">
        <w:rPr>
          <w:rFonts w:ascii="Times New Roman" w:hAnsi="Times New Roman"/>
          <w:lang w:val="bg-BG"/>
        </w:rPr>
        <w:t>А</w:t>
      </w:r>
      <w:r w:rsidRPr="00E10BF1">
        <w:rPr>
          <w:rFonts w:ascii="Times New Roman" w:hAnsi="Times New Roman"/>
          <w:lang w:val="bg-BG"/>
        </w:rPr>
        <w:t xml:space="preserve">ЧС </w:t>
      </w:r>
      <w:r w:rsidR="00446BE0" w:rsidRPr="00E10BF1">
        <w:rPr>
          <w:rFonts w:ascii="Times New Roman" w:hAnsi="Times New Roman"/>
          <w:lang w:val="bg-BG"/>
        </w:rPr>
        <w:t xml:space="preserve">следва да </w:t>
      </w:r>
      <w:r w:rsidRPr="00E10BF1">
        <w:rPr>
          <w:rFonts w:ascii="Times New Roman" w:hAnsi="Times New Roman"/>
          <w:lang w:val="bg-BG"/>
        </w:rPr>
        <w:t>са разчетени в бюджета на Министерството на земеделието</w:t>
      </w:r>
      <w:r w:rsidR="000B21CC" w:rsidRPr="00E10BF1">
        <w:rPr>
          <w:rFonts w:ascii="Times New Roman" w:hAnsi="Times New Roman"/>
          <w:lang w:val="bg-BG"/>
        </w:rPr>
        <w:t xml:space="preserve">, </w:t>
      </w:r>
      <w:r w:rsidRPr="00E10BF1">
        <w:rPr>
          <w:rFonts w:ascii="Times New Roman" w:hAnsi="Times New Roman"/>
          <w:lang w:val="bg-BG"/>
        </w:rPr>
        <w:t>храните</w:t>
      </w:r>
      <w:r w:rsidR="000B21CC" w:rsidRPr="00E10BF1">
        <w:rPr>
          <w:rFonts w:ascii="Times New Roman" w:hAnsi="Times New Roman"/>
          <w:lang w:val="bg-BG"/>
        </w:rPr>
        <w:t xml:space="preserve"> и горите</w:t>
      </w:r>
      <w:r w:rsidR="0040366C" w:rsidRPr="00E10BF1">
        <w:rPr>
          <w:rFonts w:ascii="Times New Roman" w:hAnsi="Times New Roman"/>
          <w:lang w:val="bg-BG"/>
        </w:rPr>
        <w:t>.</w:t>
      </w:r>
    </w:p>
    <w:p w:rsidR="00C268C4" w:rsidRPr="00E10BF1" w:rsidRDefault="00C268C4" w:rsidP="00A15858">
      <w:pPr>
        <w:pStyle w:val="Char11"/>
        <w:jc w:val="both"/>
        <w:rPr>
          <w:rFonts w:ascii="Times New Roman" w:hAnsi="Times New Roman"/>
          <w:lang w:val="bg-BG"/>
        </w:rPr>
      </w:pPr>
      <w:r w:rsidRPr="00E10BF1">
        <w:rPr>
          <w:rFonts w:ascii="Times New Roman" w:hAnsi="Times New Roman"/>
          <w:lang w:val="bg-BG"/>
        </w:rPr>
        <w:t xml:space="preserve">Редът и условията за обезщетяване на собствениците на унищожени животни е посочен в Наредба по чл.109 от ЗВД. </w:t>
      </w:r>
    </w:p>
    <w:p w:rsidR="00C268C4" w:rsidRPr="00E10BF1" w:rsidRDefault="00C268C4" w:rsidP="00A15858">
      <w:pPr>
        <w:pStyle w:val="Char11"/>
        <w:jc w:val="both"/>
        <w:rPr>
          <w:rFonts w:ascii="Times New Roman" w:hAnsi="Times New Roman"/>
          <w:lang w:val="bg-BG"/>
        </w:rPr>
      </w:pPr>
      <w:r w:rsidRPr="00E10BF1">
        <w:rPr>
          <w:rFonts w:ascii="Times New Roman" w:hAnsi="Times New Roman"/>
          <w:lang w:val="bg-BG"/>
        </w:rPr>
        <w:t>Разчетените финансови средства са необходими за:</w:t>
      </w:r>
    </w:p>
    <w:p w:rsidR="00C268C4" w:rsidRPr="00E10BF1" w:rsidRDefault="00C268C4" w:rsidP="00A15858">
      <w:pPr>
        <w:pStyle w:val="Char11"/>
        <w:numPr>
          <w:ilvl w:val="0"/>
          <w:numId w:val="30"/>
        </w:numPr>
        <w:tabs>
          <w:tab w:val="clear" w:pos="1080"/>
        </w:tabs>
        <w:ind w:left="0" w:firstLine="0"/>
        <w:jc w:val="both"/>
        <w:rPr>
          <w:rFonts w:ascii="Times New Roman" w:hAnsi="Times New Roman"/>
          <w:lang w:val="bg-BG"/>
        </w:rPr>
      </w:pPr>
      <w:r w:rsidRPr="00E10BF1">
        <w:rPr>
          <w:rFonts w:ascii="Times New Roman" w:hAnsi="Times New Roman"/>
          <w:lang w:val="bg-BG"/>
        </w:rPr>
        <w:t>обезпечаване по искане на ветеринарните служби на мерките по убиване, клане, транспорт на животните от огнищата и от защитната и надзорни зони;</w:t>
      </w:r>
    </w:p>
    <w:p w:rsidR="00C268C4" w:rsidRPr="00E10BF1" w:rsidRDefault="00C268C4" w:rsidP="00A15858">
      <w:pPr>
        <w:pStyle w:val="Char11"/>
        <w:numPr>
          <w:ilvl w:val="0"/>
          <w:numId w:val="30"/>
        </w:numPr>
        <w:tabs>
          <w:tab w:val="clear" w:pos="1080"/>
        </w:tabs>
        <w:ind w:left="0" w:firstLine="0"/>
        <w:jc w:val="both"/>
        <w:rPr>
          <w:rFonts w:ascii="Times New Roman" w:hAnsi="Times New Roman"/>
          <w:lang w:val="bg-BG"/>
        </w:rPr>
      </w:pPr>
      <w:r w:rsidRPr="00E10BF1">
        <w:rPr>
          <w:rFonts w:ascii="Times New Roman" w:hAnsi="Times New Roman"/>
          <w:lang w:val="bg-BG"/>
        </w:rPr>
        <w:t xml:space="preserve">обезпечаване по искане на ветеринарните служби на временно или постоянно затваряне на стопанства, кланици, предприятия за преработка на продукти от животински </w:t>
      </w:r>
      <w:r w:rsidRPr="00E10BF1">
        <w:rPr>
          <w:rFonts w:ascii="Times New Roman" w:hAnsi="Times New Roman"/>
          <w:lang w:val="bg-BG"/>
        </w:rPr>
        <w:lastRenderedPageBreak/>
        <w:t>произход, пазари за животни, магазини за месо, в съответствие с мерките, залегнали в пр</w:t>
      </w:r>
      <w:r w:rsidR="00217CF0" w:rsidRPr="00E10BF1">
        <w:rPr>
          <w:rFonts w:ascii="Times New Roman" w:hAnsi="Times New Roman"/>
          <w:lang w:val="bg-BG"/>
        </w:rPr>
        <w:t>ограмите за контрол на болестта;</w:t>
      </w:r>
      <w:r w:rsidRPr="00E10BF1">
        <w:rPr>
          <w:rFonts w:ascii="Times New Roman" w:hAnsi="Times New Roman"/>
          <w:lang w:val="bg-BG"/>
        </w:rPr>
        <w:t xml:space="preserve"> </w:t>
      </w:r>
    </w:p>
    <w:p w:rsidR="00C268C4" w:rsidRPr="00E10BF1" w:rsidRDefault="00C268C4" w:rsidP="00A15858">
      <w:pPr>
        <w:pStyle w:val="Char11"/>
        <w:numPr>
          <w:ilvl w:val="0"/>
          <w:numId w:val="30"/>
        </w:numPr>
        <w:tabs>
          <w:tab w:val="clear" w:pos="1080"/>
        </w:tabs>
        <w:ind w:left="0" w:firstLine="0"/>
        <w:jc w:val="both"/>
        <w:rPr>
          <w:rFonts w:ascii="Times New Roman" w:hAnsi="Times New Roman"/>
          <w:lang w:val="bg-BG"/>
        </w:rPr>
      </w:pPr>
      <w:r w:rsidRPr="00E10BF1">
        <w:rPr>
          <w:rFonts w:ascii="Times New Roman" w:hAnsi="Times New Roman"/>
          <w:lang w:val="bg-BG"/>
        </w:rPr>
        <w:t xml:space="preserve">контрол на транспортните средства за живи животни по обществените пътища с оглед да </w:t>
      </w:r>
      <w:r w:rsidR="00217CF0" w:rsidRPr="00E10BF1">
        <w:rPr>
          <w:rFonts w:ascii="Times New Roman" w:hAnsi="Times New Roman"/>
          <w:lang w:val="bg-BG"/>
        </w:rPr>
        <w:t>се пресече нелегалния транспорт;</w:t>
      </w:r>
    </w:p>
    <w:p w:rsidR="00C268C4" w:rsidRPr="00E10BF1" w:rsidRDefault="00C268C4" w:rsidP="00A15858">
      <w:pPr>
        <w:pStyle w:val="Char11"/>
        <w:numPr>
          <w:ilvl w:val="0"/>
          <w:numId w:val="30"/>
        </w:numPr>
        <w:tabs>
          <w:tab w:val="clear" w:pos="1080"/>
        </w:tabs>
        <w:ind w:left="0" w:firstLine="0"/>
        <w:jc w:val="both"/>
        <w:rPr>
          <w:rFonts w:ascii="Times New Roman" w:hAnsi="Times New Roman"/>
          <w:lang w:val="bg-BG"/>
        </w:rPr>
      </w:pPr>
      <w:r w:rsidRPr="00E10BF1">
        <w:rPr>
          <w:rFonts w:ascii="Times New Roman" w:hAnsi="Times New Roman"/>
          <w:lang w:val="bg-BG"/>
        </w:rPr>
        <w:t xml:space="preserve">за установяване на ефикасна система за събиране, транспорт и унищожаване на умрелите </w:t>
      </w:r>
      <w:r w:rsidR="00217CF0" w:rsidRPr="00E10BF1">
        <w:rPr>
          <w:rFonts w:ascii="Times New Roman" w:hAnsi="Times New Roman"/>
          <w:lang w:val="bg-BG"/>
        </w:rPr>
        <w:t>животни и животинските отпадъци;</w:t>
      </w:r>
    </w:p>
    <w:p w:rsidR="00C268C4" w:rsidRPr="00E10BF1" w:rsidRDefault="00C268C4" w:rsidP="00A15858">
      <w:pPr>
        <w:pStyle w:val="Char11"/>
        <w:numPr>
          <w:ilvl w:val="0"/>
          <w:numId w:val="30"/>
        </w:numPr>
        <w:tabs>
          <w:tab w:val="clear" w:pos="1080"/>
        </w:tabs>
        <w:ind w:left="0" w:firstLine="0"/>
        <w:jc w:val="both"/>
        <w:rPr>
          <w:rFonts w:ascii="Times New Roman" w:hAnsi="Times New Roman"/>
          <w:lang w:val="bg-BG"/>
        </w:rPr>
      </w:pPr>
      <w:r w:rsidRPr="00E10BF1">
        <w:rPr>
          <w:rFonts w:ascii="Times New Roman" w:hAnsi="Times New Roman"/>
          <w:lang w:val="bg-BG"/>
        </w:rPr>
        <w:t>обезпечаване на система за компенсации във връзка с искане да се компенсират умрелите или убити за целта на ерадикационната програма животни</w:t>
      </w:r>
      <w:r w:rsidR="00217CF0" w:rsidRPr="00E10BF1">
        <w:rPr>
          <w:rFonts w:ascii="Times New Roman" w:hAnsi="Times New Roman"/>
          <w:lang w:val="bg-BG"/>
        </w:rPr>
        <w:t>;</w:t>
      </w:r>
    </w:p>
    <w:p w:rsidR="00C268C4" w:rsidRPr="00E10BF1" w:rsidRDefault="00C268C4" w:rsidP="00A15858">
      <w:pPr>
        <w:pStyle w:val="Char11"/>
        <w:numPr>
          <w:ilvl w:val="0"/>
          <w:numId w:val="30"/>
        </w:numPr>
        <w:tabs>
          <w:tab w:val="clear" w:pos="1080"/>
        </w:tabs>
        <w:ind w:left="0" w:firstLine="0"/>
        <w:jc w:val="both"/>
        <w:rPr>
          <w:rFonts w:ascii="Times New Roman" w:hAnsi="Times New Roman"/>
          <w:lang w:val="bg-BG"/>
        </w:rPr>
      </w:pPr>
      <w:r w:rsidRPr="00E10BF1">
        <w:rPr>
          <w:rFonts w:ascii="Times New Roman" w:hAnsi="Times New Roman"/>
          <w:lang w:val="bg-BG"/>
        </w:rPr>
        <w:t>извършване на клиничен надзор на популацията домашни свине и и</w:t>
      </w:r>
      <w:r w:rsidR="00217CF0" w:rsidRPr="00E10BF1">
        <w:rPr>
          <w:rFonts w:ascii="Times New Roman" w:hAnsi="Times New Roman"/>
          <w:lang w:val="bg-BG"/>
        </w:rPr>
        <w:t>зпращане на проби за изследване;</w:t>
      </w:r>
    </w:p>
    <w:p w:rsidR="00C268C4" w:rsidRPr="00E10BF1" w:rsidRDefault="00C268C4" w:rsidP="00A15858">
      <w:pPr>
        <w:pStyle w:val="Char11"/>
        <w:numPr>
          <w:ilvl w:val="0"/>
          <w:numId w:val="30"/>
        </w:numPr>
        <w:tabs>
          <w:tab w:val="clear" w:pos="1080"/>
        </w:tabs>
        <w:ind w:left="0" w:firstLine="0"/>
        <w:jc w:val="both"/>
        <w:rPr>
          <w:rFonts w:ascii="Times New Roman" w:hAnsi="Times New Roman"/>
          <w:lang w:val="bg-BG"/>
        </w:rPr>
      </w:pPr>
      <w:r w:rsidRPr="00E10BF1">
        <w:rPr>
          <w:rFonts w:ascii="Times New Roman" w:hAnsi="Times New Roman"/>
          <w:lang w:val="bg-BG"/>
        </w:rPr>
        <w:t>въвеждане на данните от проведените клинични обследвани, включени в активния клиничен надз</w:t>
      </w:r>
      <w:r w:rsidR="00217CF0" w:rsidRPr="00E10BF1">
        <w:rPr>
          <w:rFonts w:ascii="Times New Roman" w:hAnsi="Times New Roman"/>
          <w:lang w:val="bg-BG"/>
        </w:rPr>
        <w:t>ор на популацията домашни свине;</w:t>
      </w:r>
    </w:p>
    <w:p w:rsidR="00C268C4" w:rsidRPr="00E10BF1" w:rsidRDefault="00C268C4" w:rsidP="00A15858">
      <w:pPr>
        <w:pStyle w:val="Char11"/>
        <w:numPr>
          <w:ilvl w:val="0"/>
          <w:numId w:val="30"/>
        </w:numPr>
        <w:tabs>
          <w:tab w:val="clear" w:pos="1080"/>
        </w:tabs>
        <w:ind w:left="0" w:firstLine="0"/>
        <w:jc w:val="both"/>
        <w:rPr>
          <w:rFonts w:ascii="Times New Roman" w:hAnsi="Times New Roman"/>
          <w:lang w:val="bg-BG"/>
        </w:rPr>
      </w:pPr>
      <w:r w:rsidRPr="00E10BF1">
        <w:rPr>
          <w:rFonts w:ascii="Times New Roman" w:hAnsi="Times New Roman"/>
          <w:lang w:val="bg-BG"/>
        </w:rPr>
        <w:t>провеждане на научни анализи на резултатите от провежданата Програма за контрол на АЧС и във връзка с проучване на епидемиологията на АЧС в България.</w:t>
      </w:r>
    </w:p>
    <w:p w:rsidR="00C268C4" w:rsidRPr="00E10BF1" w:rsidRDefault="00C268C4" w:rsidP="00A15858">
      <w:pPr>
        <w:pStyle w:val="Char11"/>
        <w:jc w:val="both"/>
        <w:rPr>
          <w:rFonts w:ascii="Times New Roman" w:hAnsi="Times New Roman"/>
          <w:lang w:val="bg-BG"/>
        </w:rPr>
      </w:pPr>
      <w:r w:rsidRPr="00E10BF1">
        <w:rPr>
          <w:rFonts w:ascii="Times New Roman" w:hAnsi="Times New Roman"/>
          <w:lang w:val="bg-BG"/>
        </w:rPr>
        <w:t>Приблизителната оценка на разходите за изпълнен</w:t>
      </w:r>
      <w:r w:rsidR="00332D47" w:rsidRPr="00E10BF1">
        <w:rPr>
          <w:rFonts w:ascii="Times New Roman" w:hAnsi="Times New Roman"/>
          <w:lang w:val="bg-BG"/>
        </w:rPr>
        <w:t>ие на Програмата за контрол на А</w:t>
      </w:r>
      <w:r w:rsidR="00446BE0" w:rsidRPr="00E10BF1">
        <w:rPr>
          <w:rFonts w:ascii="Times New Roman" w:hAnsi="Times New Roman"/>
          <w:lang w:val="bg-BG"/>
        </w:rPr>
        <w:t>ЧС е дадена в т.</w:t>
      </w:r>
      <w:r w:rsidRPr="00E10BF1">
        <w:rPr>
          <w:rFonts w:ascii="Times New Roman" w:hAnsi="Times New Roman"/>
          <w:lang w:val="bg-BG"/>
        </w:rPr>
        <w:t xml:space="preserve"> 8 по-долу.</w:t>
      </w:r>
    </w:p>
    <w:p w:rsidR="00C268C4" w:rsidRPr="00E10BF1" w:rsidRDefault="00C268C4" w:rsidP="00A15858">
      <w:pPr>
        <w:jc w:val="both"/>
        <w:rPr>
          <w:sz w:val="24"/>
          <w:lang w:val="bg-BG"/>
        </w:rPr>
      </w:pPr>
      <w:r w:rsidRPr="00E10BF1">
        <w:rPr>
          <w:sz w:val="24"/>
          <w:lang w:val="bg-BG"/>
        </w:rPr>
        <w:t>Ползи от прилагане на програмата:</w:t>
      </w:r>
    </w:p>
    <w:p w:rsidR="00C268C4" w:rsidRPr="00E10BF1" w:rsidRDefault="00C268C4" w:rsidP="00A15858">
      <w:pPr>
        <w:widowControl w:val="0"/>
        <w:numPr>
          <w:ilvl w:val="0"/>
          <w:numId w:val="31"/>
        </w:numPr>
        <w:tabs>
          <w:tab w:val="num" w:pos="851"/>
        </w:tabs>
        <w:autoSpaceDE w:val="0"/>
        <w:autoSpaceDN w:val="0"/>
        <w:adjustRightInd w:val="0"/>
        <w:ind w:left="0" w:firstLine="0"/>
        <w:jc w:val="both"/>
        <w:rPr>
          <w:sz w:val="24"/>
          <w:lang w:val="bg-BG"/>
        </w:rPr>
      </w:pPr>
      <w:r w:rsidRPr="00E10BF1">
        <w:rPr>
          <w:sz w:val="24"/>
          <w:lang w:val="bg-BG"/>
        </w:rPr>
        <w:t xml:space="preserve">намалява се риска за разпространение на </w:t>
      </w:r>
      <w:r w:rsidR="00332D47" w:rsidRPr="00E10BF1">
        <w:rPr>
          <w:sz w:val="24"/>
          <w:lang w:val="bg-BG"/>
        </w:rPr>
        <w:t>А</w:t>
      </w:r>
      <w:r w:rsidRPr="00E10BF1">
        <w:rPr>
          <w:sz w:val="24"/>
          <w:lang w:val="bg-BG"/>
        </w:rPr>
        <w:t>ЧС в страните от Европейския съюз чрез изпълнение на надзор на популациите;</w:t>
      </w:r>
    </w:p>
    <w:p w:rsidR="00C268C4" w:rsidRPr="00E10BF1" w:rsidRDefault="00C268C4" w:rsidP="00A15858">
      <w:pPr>
        <w:widowControl w:val="0"/>
        <w:numPr>
          <w:ilvl w:val="0"/>
          <w:numId w:val="31"/>
        </w:numPr>
        <w:tabs>
          <w:tab w:val="num" w:pos="851"/>
        </w:tabs>
        <w:autoSpaceDE w:val="0"/>
        <w:autoSpaceDN w:val="0"/>
        <w:adjustRightInd w:val="0"/>
        <w:ind w:left="0" w:firstLine="0"/>
        <w:jc w:val="both"/>
        <w:rPr>
          <w:sz w:val="24"/>
          <w:lang w:val="bg-BG"/>
        </w:rPr>
      </w:pPr>
      <w:r w:rsidRPr="00E10BF1">
        <w:rPr>
          <w:sz w:val="24"/>
          <w:lang w:val="bg-BG"/>
        </w:rPr>
        <w:t>възможност за българските фермери да получат достъп до европейските пазар</w:t>
      </w:r>
      <w:r w:rsidR="00332D47" w:rsidRPr="00E10BF1">
        <w:rPr>
          <w:sz w:val="24"/>
          <w:lang w:val="bg-BG"/>
        </w:rPr>
        <w:t xml:space="preserve">и </w:t>
      </w:r>
      <w:r w:rsidRPr="00E10BF1">
        <w:rPr>
          <w:sz w:val="24"/>
          <w:lang w:val="bg-BG"/>
        </w:rPr>
        <w:t>на домашни и диви свине;</w:t>
      </w:r>
    </w:p>
    <w:p w:rsidR="00C268C4" w:rsidRPr="00E10BF1" w:rsidRDefault="00C268C4" w:rsidP="00A15858">
      <w:pPr>
        <w:widowControl w:val="0"/>
        <w:numPr>
          <w:ilvl w:val="0"/>
          <w:numId w:val="31"/>
        </w:numPr>
        <w:tabs>
          <w:tab w:val="num" w:pos="851"/>
        </w:tabs>
        <w:autoSpaceDE w:val="0"/>
        <w:autoSpaceDN w:val="0"/>
        <w:adjustRightInd w:val="0"/>
        <w:ind w:left="0" w:firstLine="0"/>
        <w:jc w:val="both"/>
        <w:rPr>
          <w:sz w:val="24"/>
          <w:lang w:val="bg-BG"/>
        </w:rPr>
      </w:pPr>
      <w:r w:rsidRPr="00E10BF1">
        <w:rPr>
          <w:sz w:val="24"/>
          <w:lang w:val="bg-BG"/>
        </w:rPr>
        <w:t>възможност за производителите на свинско месо и продукти от свинско месо за свободна търговия със страните от ЕС и трети страни;</w:t>
      </w:r>
    </w:p>
    <w:p w:rsidR="000C6CC1" w:rsidRPr="00E10BF1" w:rsidRDefault="000C6CC1" w:rsidP="00A15858">
      <w:pPr>
        <w:jc w:val="both"/>
        <w:rPr>
          <w:sz w:val="24"/>
          <w:lang w:val="bg-BG"/>
        </w:rPr>
      </w:pPr>
      <w:r w:rsidRPr="00E10BF1">
        <w:rPr>
          <w:sz w:val="24"/>
          <w:lang w:val="bg-BG"/>
        </w:rPr>
        <w:t>Очакван резултат</w:t>
      </w:r>
      <w:r w:rsidR="00360285" w:rsidRPr="00E10BF1">
        <w:rPr>
          <w:sz w:val="24"/>
          <w:lang w:val="bg-BG"/>
        </w:rPr>
        <w:t xml:space="preserve"> </w:t>
      </w:r>
      <w:r w:rsidR="00332D47" w:rsidRPr="00E10BF1">
        <w:rPr>
          <w:sz w:val="24"/>
          <w:lang w:val="bg-BG"/>
        </w:rPr>
        <w:t xml:space="preserve">от изпълнението на програмата е </w:t>
      </w:r>
      <w:r w:rsidR="00360285" w:rsidRPr="00E10BF1">
        <w:rPr>
          <w:sz w:val="24"/>
          <w:lang w:val="bg-BG"/>
        </w:rPr>
        <w:t>предотвратяване възникването на болестта на територията на страната или в случай на възникване бързо ограничаване и ликвидиране.</w:t>
      </w:r>
    </w:p>
    <w:p w:rsidR="002E5A5E" w:rsidRPr="00E10BF1" w:rsidRDefault="002E5A5E" w:rsidP="004C1FC9">
      <w:pPr>
        <w:ind w:firstLine="720"/>
        <w:jc w:val="both"/>
        <w:rPr>
          <w:b/>
          <w:sz w:val="24"/>
          <w:lang w:val="bg-BG"/>
        </w:rPr>
      </w:pPr>
    </w:p>
    <w:p w:rsidR="002E5A5E" w:rsidRPr="00E10BF1" w:rsidRDefault="002E5A5E" w:rsidP="00A15858">
      <w:pPr>
        <w:jc w:val="both"/>
        <w:rPr>
          <w:b/>
          <w:sz w:val="24"/>
          <w:lang w:val="bg-BG"/>
        </w:rPr>
      </w:pPr>
    </w:p>
    <w:p w:rsidR="002E5A5E" w:rsidRPr="00E10BF1" w:rsidRDefault="002E5A5E" w:rsidP="00A15858">
      <w:pPr>
        <w:jc w:val="both"/>
        <w:rPr>
          <w:b/>
          <w:sz w:val="24"/>
          <w:lang w:val="bg-BG"/>
        </w:rPr>
      </w:pPr>
    </w:p>
    <w:p w:rsidR="002E5A5E" w:rsidRPr="00E10BF1" w:rsidRDefault="002E5A5E" w:rsidP="00A15858">
      <w:pPr>
        <w:jc w:val="both"/>
        <w:rPr>
          <w:b/>
          <w:sz w:val="24"/>
          <w:lang w:val="bg-BG"/>
        </w:rPr>
      </w:pPr>
    </w:p>
    <w:p w:rsidR="002E5A5E" w:rsidRPr="00E10BF1" w:rsidRDefault="002E5A5E" w:rsidP="00A15858">
      <w:pPr>
        <w:jc w:val="both"/>
        <w:rPr>
          <w:b/>
          <w:sz w:val="24"/>
          <w:lang w:val="bg-BG"/>
        </w:rPr>
      </w:pPr>
    </w:p>
    <w:p w:rsidR="00217CF0" w:rsidRPr="00E10BF1" w:rsidRDefault="00217CF0" w:rsidP="00A15858">
      <w:pPr>
        <w:jc w:val="both"/>
        <w:rPr>
          <w:b/>
          <w:sz w:val="24"/>
          <w:lang w:val="bg-BG"/>
        </w:rPr>
      </w:pPr>
    </w:p>
    <w:p w:rsidR="00217CF0" w:rsidRPr="00E10BF1" w:rsidRDefault="00217CF0" w:rsidP="00A15858">
      <w:pPr>
        <w:jc w:val="both"/>
        <w:rPr>
          <w:b/>
          <w:sz w:val="24"/>
          <w:lang w:val="bg-BG"/>
        </w:rPr>
      </w:pPr>
    </w:p>
    <w:p w:rsidR="00C539ED" w:rsidRPr="00E10BF1" w:rsidRDefault="00C539ED" w:rsidP="00A15858">
      <w:pPr>
        <w:jc w:val="both"/>
        <w:rPr>
          <w:b/>
          <w:sz w:val="24"/>
          <w:vertAlign w:val="superscript"/>
          <w:lang w:val="bg-BG"/>
        </w:rPr>
      </w:pPr>
      <w:r w:rsidRPr="00E10BF1">
        <w:rPr>
          <w:b/>
          <w:sz w:val="24"/>
          <w:lang w:val="bg-BG"/>
        </w:rPr>
        <w:t xml:space="preserve">6. </w:t>
      </w:r>
      <w:r w:rsidRPr="00E10BF1">
        <w:rPr>
          <w:b/>
          <w:bCs/>
          <w:sz w:val="24"/>
          <w:lang w:val="bg-BG"/>
        </w:rPr>
        <w:t>Данни за епизоотологията на заболяването през последните пет години</w:t>
      </w:r>
      <w:r w:rsidRPr="00E10BF1">
        <w:rPr>
          <w:b/>
          <w:sz w:val="24"/>
          <w:vertAlign w:val="superscript"/>
          <w:lang w:val="bg-BG"/>
        </w:rPr>
        <w:t xml:space="preserve"> </w:t>
      </w:r>
    </w:p>
    <w:p w:rsidR="003E4EEE" w:rsidRPr="00E10BF1" w:rsidRDefault="00C539ED" w:rsidP="00A15858">
      <w:pPr>
        <w:jc w:val="both"/>
        <w:rPr>
          <w:sz w:val="24"/>
          <w:lang w:val="bg-BG"/>
        </w:rPr>
      </w:pPr>
      <w:r w:rsidRPr="00E10BF1">
        <w:rPr>
          <w:b/>
          <w:sz w:val="24"/>
          <w:lang w:val="bg-BG"/>
        </w:rPr>
        <w:t xml:space="preserve">6.1. Данни за еволюция на заболяването: </w:t>
      </w:r>
      <w:r w:rsidR="00CF0F76" w:rsidRPr="00E10BF1">
        <w:rPr>
          <w:sz w:val="24"/>
          <w:lang w:val="bg-BG"/>
        </w:rPr>
        <w:t>На 31.08.2018 г. заболяването Африканска чума по свинете е констатирано за първи път на територията на страната в животновъден обект тип „лично стопанство“, намиращ се в с. Тутраканци, общ. Провадия, обл. Варна.</w:t>
      </w:r>
    </w:p>
    <w:p w:rsidR="003E4EEE" w:rsidRPr="00E10BF1" w:rsidRDefault="003E4EEE" w:rsidP="00A15858">
      <w:pPr>
        <w:jc w:val="both"/>
        <w:rPr>
          <w:b/>
          <w:i/>
          <w:sz w:val="24"/>
          <w:lang w:val="bg-BG"/>
        </w:rPr>
      </w:pPr>
      <w:r w:rsidRPr="00E10BF1">
        <w:rPr>
          <w:b/>
          <w:sz w:val="24"/>
          <w:lang w:val="bg-BG"/>
        </w:rPr>
        <w:t>6.2.</w:t>
      </w:r>
      <w:r w:rsidRPr="00E10BF1">
        <w:rPr>
          <w:b/>
          <w:sz w:val="24"/>
          <w:lang w:val="bg-BG"/>
        </w:rPr>
        <w:tab/>
        <w:t xml:space="preserve">Данни за диви животни (по една таблица за година) </w:t>
      </w:r>
    </w:p>
    <w:p w:rsidR="003E4EEE" w:rsidRPr="00E10BF1" w:rsidRDefault="003E4EEE" w:rsidP="00A15858">
      <w:pPr>
        <w:jc w:val="both"/>
        <w:rPr>
          <w:b/>
          <w:sz w:val="24"/>
          <w:lang w:val="bg-BG"/>
        </w:rPr>
      </w:pPr>
      <w:r w:rsidRPr="00E10BF1">
        <w:rPr>
          <w:i/>
          <w:sz w:val="24"/>
          <w:lang w:val="bg-BG"/>
        </w:rPr>
        <w:t xml:space="preserve">6.2.1. Преброяване на диви животни </w:t>
      </w:r>
    </w:p>
    <w:p w:rsidR="003E4EEE" w:rsidRPr="00E10BF1" w:rsidRDefault="003E4EEE" w:rsidP="00A15858">
      <w:pPr>
        <w:jc w:val="both"/>
        <w:rPr>
          <w:sz w:val="24"/>
          <w:lang w:val="bg-BG"/>
        </w:rPr>
      </w:pPr>
      <w:r w:rsidRPr="00E10BF1">
        <w:rPr>
          <w:sz w:val="24"/>
          <w:lang w:val="bg-BG"/>
        </w:rPr>
        <w:t>В таблицата по-долу е посочен общия брой на популацията от диви свине:а) разпределени в 16-те регионални държавни ловни райони, според данни от Регионалните управления на горите в България (РУГ); б) 7-те национални парка, в които ловуването е забранено и в) ловни райони, определени за ловуване  за членовете на Националният съюз на ловците и риболовците (НСЛР).</w:t>
      </w:r>
    </w:p>
    <w:p w:rsidR="003E4EEE" w:rsidRPr="00E10BF1" w:rsidRDefault="003E4EEE" w:rsidP="00A15858">
      <w:pPr>
        <w:jc w:val="both"/>
        <w:rPr>
          <w:sz w:val="24"/>
          <w:lang w:val="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82"/>
        <w:gridCol w:w="2376"/>
        <w:gridCol w:w="1536"/>
        <w:gridCol w:w="1406"/>
        <w:gridCol w:w="1362"/>
      </w:tblGrid>
      <w:tr w:rsidR="003E4EEE" w:rsidRPr="00E10BF1" w:rsidTr="00C17388">
        <w:trPr>
          <w:jc w:val="center"/>
        </w:trPr>
        <w:tc>
          <w:tcPr>
            <w:tcW w:w="2182" w:type="dxa"/>
          </w:tcPr>
          <w:p w:rsidR="003E4EEE" w:rsidRPr="00E10BF1" w:rsidRDefault="003E4EEE" w:rsidP="00A15858">
            <w:pPr>
              <w:jc w:val="both"/>
              <w:rPr>
                <w:b/>
                <w:sz w:val="20"/>
                <w:szCs w:val="20"/>
                <w:lang w:val="bg-BG"/>
              </w:rPr>
            </w:pPr>
          </w:p>
        </w:tc>
        <w:tc>
          <w:tcPr>
            <w:tcW w:w="2376" w:type="dxa"/>
            <w:vAlign w:val="center"/>
          </w:tcPr>
          <w:p w:rsidR="003E4EEE" w:rsidRPr="00E10BF1" w:rsidRDefault="003E4EEE" w:rsidP="00A15858">
            <w:pPr>
              <w:jc w:val="both"/>
              <w:rPr>
                <w:sz w:val="20"/>
                <w:szCs w:val="20"/>
                <w:lang w:val="bg-BG"/>
              </w:rPr>
            </w:pPr>
            <w:r w:rsidRPr="00E10BF1">
              <w:rPr>
                <w:sz w:val="20"/>
                <w:szCs w:val="20"/>
                <w:lang w:val="bg-BG"/>
              </w:rPr>
              <w:t>Регион</w:t>
            </w:r>
          </w:p>
        </w:tc>
        <w:tc>
          <w:tcPr>
            <w:tcW w:w="1536" w:type="dxa"/>
            <w:vAlign w:val="center"/>
          </w:tcPr>
          <w:p w:rsidR="003E4EEE" w:rsidRPr="00E10BF1" w:rsidRDefault="003E4EEE" w:rsidP="00A15858">
            <w:pPr>
              <w:jc w:val="both"/>
              <w:rPr>
                <w:sz w:val="20"/>
                <w:szCs w:val="20"/>
                <w:lang w:val="bg-BG"/>
              </w:rPr>
            </w:pPr>
            <w:r w:rsidRPr="00E10BF1">
              <w:rPr>
                <w:sz w:val="20"/>
                <w:szCs w:val="20"/>
                <w:lang w:val="bg-BG"/>
              </w:rPr>
              <w:t>Брой на</w:t>
            </w:r>
          </w:p>
          <w:p w:rsidR="003E4EEE" w:rsidRPr="00E10BF1" w:rsidRDefault="003E4EEE" w:rsidP="00A15858">
            <w:pPr>
              <w:jc w:val="both"/>
              <w:rPr>
                <w:sz w:val="20"/>
                <w:szCs w:val="20"/>
                <w:lang w:val="bg-BG"/>
              </w:rPr>
            </w:pPr>
            <w:r w:rsidRPr="00E10BF1">
              <w:rPr>
                <w:sz w:val="20"/>
                <w:szCs w:val="20"/>
                <w:lang w:val="bg-BG"/>
              </w:rPr>
              <w:t>дивите свине</w:t>
            </w:r>
          </w:p>
          <w:p w:rsidR="003E4EEE" w:rsidRPr="00E10BF1" w:rsidRDefault="003E4EEE" w:rsidP="00A15858">
            <w:pPr>
              <w:jc w:val="both"/>
              <w:rPr>
                <w:sz w:val="20"/>
                <w:szCs w:val="20"/>
                <w:lang w:val="bg-BG"/>
              </w:rPr>
            </w:pPr>
            <w:r w:rsidRPr="00E10BF1">
              <w:rPr>
                <w:sz w:val="20"/>
                <w:szCs w:val="20"/>
                <w:lang w:val="bg-BG"/>
              </w:rPr>
              <w:lastRenderedPageBreak/>
              <w:t>в държавните</w:t>
            </w:r>
          </w:p>
          <w:p w:rsidR="003E4EEE" w:rsidRPr="00E10BF1" w:rsidRDefault="003E4EEE" w:rsidP="00A15858">
            <w:pPr>
              <w:jc w:val="both"/>
              <w:rPr>
                <w:sz w:val="20"/>
                <w:szCs w:val="20"/>
                <w:lang w:val="bg-BG"/>
              </w:rPr>
            </w:pPr>
            <w:r w:rsidRPr="00E10BF1">
              <w:rPr>
                <w:sz w:val="20"/>
                <w:szCs w:val="20"/>
                <w:lang w:val="bg-BG"/>
              </w:rPr>
              <w:t>ловни полета</w:t>
            </w:r>
          </w:p>
        </w:tc>
        <w:tc>
          <w:tcPr>
            <w:tcW w:w="1406" w:type="dxa"/>
            <w:vAlign w:val="center"/>
          </w:tcPr>
          <w:p w:rsidR="003E4EEE" w:rsidRPr="00E10BF1" w:rsidRDefault="003E4EEE" w:rsidP="00A15858">
            <w:pPr>
              <w:jc w:val="both"/>
              <w:rPr>
                <w:sz w:val="20"/>
                <w:szCs w:val="20"/>
                <w:lang w:val="bg-BG"/>
              </w:rPr>
            </w:pPr>
            <w:r w:rsidRPr="00E10BF1">
              <w:rPr>
                <w:sz w:val="20"/>
                <w:szCs w:val="20"/>
                <w:lang w:val="bg-BG"/>
              </w:rPr>
              <w:lastRenderedPageBreak/>
              <w:t>Брой на</w:t>
            </w:r>
          </w:p>
          <w:p w:rsidR="003E4EEE" w:rsidRPr="00E10BF1" w:rsidRDefault="003E4EEE" w:rsidP="00A15858">
            <w:pPr>
              <w:jc w:val="both"/>
              <w:rPr>
                <w:sz w:val="20"/>
                <w:szCs w:val="20"/>
                <w:lang w:val="bg-BG"/>
              </w:rPr>
            </w:pPr>
            <w:r w:rsidRPr="00E10BF1">
              <w:rPr>
                <w:sz w:val="20"/>
                <w:szCs w:val="20"/>
                <w:lang w:val="bg-BG"/>
              </w:rPr>
              <w:t xml:space="preserve">дивите свине </w:t>
            </w:r>
            <w:r w:rsidRPr="00E10BF1">
              <w:rPr>
                <w:sz w:val="20"/>
                <w:szCs w:val="20"/>
                <w:lang w:val="bg-BG"/>
              </w:rPr>
              <w:lastRenderedPageBreak/>
              <w:t>в</w:t>
            </w:r>
          </w:p>
          <w:p w:rsidR="003E4EEE" w:rsidRPr="00E10BF1" w:rsidRDefault="003E4EEE" w:rsidP="00A15858">
            <w:pPr>
              <w:jc w:val="both"/>
              <w:rPr>
                <w:sz w:val="20"/>
                <w:szCs w:val="20"/>
                <w:lang w:val="bg-BG"/>
              </w:rPr>
            </w:pPr>
            <w:r w:rsidRPr="00E10BF1">
              <w:rPr>
                <w:sz w:val="20"/>
                <w:szCs w:val="20"/>
                <w:lang w:val="bg-BG"/>
              </w:rPr>
              <w:t>ловните райони, разрешени за ловуване на ловните дружинки към НЛРС</w:t>
            </w:r>
          </w:p>
        </w:tc>
        <w:tc>
          <w:tcPr>
            <w:tcW w:w="1362" w:type="dxa"/>
            <w:tcBorders>
              <w:bottom w:val="single" w:sz="4" w:space="0" w:color="auto"/>
            </w:tcBorders>
            <w:vAlign w:val="center"/>
          </w:tcPr>
          <w:p w:rsidR="003E4EEE" w:rsidRPr="00E10BF1" w:rsidRDefault="003E4EEE" w:rsidP="00A15858">
            <w:pPr>
              <w:jc w:val="both"/>
              <w:rPr>
                <w:sz w:val="20"/>
                <w:szCs w:val="20"/>
                <w:lang w:val="bg-BG"/>
              </w:rPr>
            </w:pPr>
          </w:p>
          <w:p w:rsidR="003E4EEE" w:rsidRPr="00E10BF1" w:rsidRDefault="003E4EEE" w:rsidP="00A15858">
            <w:pPr>
              <w:jc w:val="both"/>
              <w:rPr>
                <w:sz w:val="20"/>
                <w:szCs w:val="20"/>
                <w:lang w:val="bg-BG"/>
              </w:rPr>
            </w:pPr>
            <w:r w:rsidRPr="00E10BF1">
              <w:rPr>
                <w:sz w:val="20"/>
                <w:szCs w:val="20"/>
                <w:lang w:val="bg-BG"/>
              </w:rPr>
              <w:t>Общо:</w:t>
            </w:r>
          </w:p>
        </w:tc>
      </w:tr>
      <w:tr w:rsidR="003E4EEE" w:rsidRPr="00E10BF1" w:rsidTr="00C17388">
        <w:trPr>
          <w:jc w:val="center"/>
        </w:trPr>
        <w:tc>
          <w:tcPr>
            <w:tcW w:w="2182" w:type="dxa"/>
            <w:vMerge w:val="restart"/>
          </w:tcPr>
          <w:p w:rsidR="003E4EEE" w:rsidRPr="00E10BF1" w:rsidRDefault="003E4EEE" w:rsidP="00A15858">
            <w:pPr>
              <w:jc w:val="both"/>
              <w:rPr>
                <w:b/>
                <w:sz w:val="20"/>
                <w:szCs w:val="20"/>
                <w:lang w:val="bg-BG"/>
              </w:rPr>
            </w:pPr>
          </w:p>
          <w:p w:rsidR="003E4EEE" w:rsidRPr="00E10BF1" w:rsidRDefault="003E4EEE" w:rsidP="00A15858">
            <w:pPr>
              <w:jc w:val="both"/>
              <w:rPr>
                <w:b/>
                <w:sz w:val="20"/>
                <w:szCs w:val="20"/>
                <w:lang w:val="bg-BG"/>
              </w:rPr>
            </w:pPr>
            <w:r w:rsidRPr="00E10BF1">
              <w:rPr>
                <w:b/>
                <w:sz w:val="20"/>
                <w:szCs w:val="20"/>
                <w:lang w:val="bg-BG"/>
              </w:rPr>
              <w:t>Ловни райони, определени от</w:t>
            </w:r>
          </w:p>
          <w:p w:rsidR="003E4EEE" w:rsidRPr="00E10BF1" w:rsidRDefault="003E4EEE" w:rsidP="00A15858">
            <w:pPr>
              <w:jc w:val="both"/>
              <w:rPr>
                <w:sz w:val="20"/>
                <w:szCs w:val="20"/>
                <w:lang w:val="bg-BG"/>
              </w:rPr>
            </w:pPr>
            <w:r w:rsidRPr="00E10BF1">
              <w:rPr>
                <w:b/>
                <w:sz w:val="20"/>
                <w:szCs w:val="20"/>
                <w:lang w:val="bg-BG"/>
              </w:rPr>
              <w:t>Регионалните дирекции на горите (РДГ )</w:t>
            </w:r>
          </w:p>
        </w:tc>
        <w:tc>
          <w:tcPr>
            <w:tcW w:w="2376" w:type="dxa"/>
          </w:tcPr>
          <w:p w:rsidR="003E4EEE" w:rsidRPr="00E10BF1" w:rsidRDefault="003E4EEE" w:rsidP="00A15858">
            <w:pPr>
              <w:jc w:val="both"/>
              <w:rPr>
                <w:sz w:val="20"/>
                <w:szCs w:val="20"/>
                <w:lang w:val="bg-BG"/>
              </w:rPr>
            </w:pPr>
            <w:r w:rsidRPr="00E10BF1">
              <w:rPr>
                <w:sz w:val="20"/>
                <w:szCs w:val="20"/>
                <w:lang w:val="bg-BG"/>
              </w:rPr>
              <w:t>Берковица</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807</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5116</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5923</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Бургас</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5166</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5226</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10392</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Благоевград</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2225</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3342</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5567</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Варна</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2911</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2958</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5869</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Велико Търново</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1947</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5894</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7841</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Кърджали</w:t>
            </w:r>
          </w:p>
        </w:tc>
        <w:tc>
          <w:tcPr>
            <w:tcW w:w="1536" w:type="dxa"/>
            <w:tcBorders>
              <w:top w:val="nil"/>
              <w:left w:val="nil"/>
              <w:bottom w:val="nil"/>
              <w:right w:val="nil"/>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1534</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5989</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7523</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Кюстендил</w:t>
            </w:r>
          </w:p>
        </w:tc>
        <w:tc>
          <w:tcPr>
            <w:tcW w:w="1536" w:type="dxa"/>
            <w:tcBorders>
              <w:top w:val="single" w:sz="4" w:space="0" w:color="auto"/>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655</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3258</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3913</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Ловеч</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1325</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4367</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5692</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Пазарджик</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1821</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2517</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4338</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Пловдив</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2229</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2622</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4851</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Русе</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2045</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1914</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3959</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Сливен</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1394</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3603</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4997</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Смолян</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937</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2700</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3637</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София</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2581</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7703</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10284</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Стара Загора</w:t>
            </w:r>
          </w:p>
        </w:tc>
        <w:tc>
          <w:tcPr>
            <w:tcW w:w="153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1137</w:t>
            </w: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3200</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4337</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Шумен</w:t>
            </w:r>
          </w:p>
        </w:tc>
        <w:tc>
          <w:tcPr>
            <w:tcW w:w="1536" w:type="dxa"/>
            <w:tcBorders>
              <w:top w:val="single" w:sz="4" w:space="0" w:color="auto"/>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2657</w:t>
            </w:r>
          </w:p>
        </w:tc>
        <w:tc>
          <w:tcPr>
            <w:tcW w:w="1406" w:type="dxa"/>
            <w:tcBorders>
              <w:top w:val="single" w:sz="4" w:space="0" w:color="auto"/>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2541</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5198</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Еледжик</w:t>
            </w:r>
          </w:p>
        </w:tc>
        <w:tc>
          <w:tcPr>
            <w:tcW w:w="1536" w:type="dxa"/>
            <w:tcBorders>
              <w:top w:val="single" w:sz="4" w:space="0" w:color="auto"/>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p>
        </w:tc>
        <w:tc>
          <w:tcPr>
            <w:tcW w:w="1406" w:type="dxa"/>
            <w:tcBorders>
              <w:top w:val="single" w:sz="8" w:space="0" w:color="auto"/>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268</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268</w:t>
            </w: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Студен кладенец</w:t>
            </w:r>
          </w:p>
        </w:tc>
        <w:tc>
          <w:tcPr>
            <w:tcW w:w="1536" w:type="dxa"/>
            <w:tcBorders>
              <w:top w:val="single" w:sz="4" w:space="0" w:color="auto"/>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p>
        </w:tc>
        <w:tc>
          <w:tcPr>
            <w:tcW w:w="1406" w:type="dxa"/>
            <w:tcBorders>
              <w:top w:val="nil"/>
              <w:left w:val="single" w:sz="4" w:space="0" w:color="auto"/>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75</w:t>
            </w:r>
          </w:p>
        </w:tc>
        <w:tc>
          <w:tcPr>
            <w:tcW w:w="1362" w:type="dxa"/>
            <w:tcBorders>
              <w:top w:val="single" w:sz="4" w:space="0" w:color="auto"/>
              <w:left w:val="nil"/>
              <w:bottom w:val="single" w:sz="4" w:space="0" w:color="auto"/>
              <w:right w:val="single" w:sz="4" w:space="0" w:color="auto"/>
            </w:tcBorders>
            <w:shd w:val="clear" w:color="auto" w:fill="auto"/>
            <w:vAlign w:val="bottom"/>
          </w:tcPr>
          <w:p w:rsidR="003E4EEE" w:rsidRPr="00E10BF1" w:rsidRDefault="003E4EEE" w:rsidP="00A15858">
            <w:pPr>
              <w:jc w:val="both"/>
              <w:rPr>
                <w:sz w:val="20"/>
                <w:szCs w:val="20"/>
                <w:lang w:val="bg-BG"/>
              </w:rPr>
            </w:pPr>
            <w:r w:rsidRPr="00E10BF1">
              <w:rPr>
                <w:sz w:val="20"/>
                <w:szCs w:val="20"/>
                <w:lang w:val="bg-BG"/>
              </w:rPr>
              <w:t>75</w:t>
            </w:r>
          </w:p>
        </w:tc>
      </w:tr>
      <w:tr w:rsidR="003E4EEE" w:rsidRPr="00E10BF1" w:rsidTr="00C17388">
        <w:trPr>
          <w:jc w:val="center"/>
        </w:trPr>
        <w:tc>
          <w:tcPr>
            <w:tcW w:w="2182" w:type="dxa"/>
            <w:vMerge/>
          </w:tcPr>
          <w:p w:rsidR="003E4EEE" w:rsidRPr="00E10BF1" w:rsidRDefault="003E4EEE" w:rsidP="00A15858">
            <w:pPr>
              <w:jc w:val="both"/>
              <w:rPr>
                <w:b/>
                <w:sz w:val="20"/>
                <w:szCs w:val="20"/>
                <w:lang w:val="bg-BG"/>
              </w:rPr>
            </w:pPr>
          </w:p>
        </w:tc>
        <w:tc>
          <w:tcPr>
            <w:tcW w:w="2376" w:type="dxa"/>
          </w:tcPr>
          <w:p w:rsidR="003E4EEE" w:rsidRPr="00E10BF1" w:rsidRDefault="003E4EEE" w:rsidP="00A15858">
            <w:pPr>
              <w:jc w:val="both"/>
              <w:rPr>
                <w:b/>
                <w:sz w:val="20"/>
                <w:szCs w:val="20"/>
                <w:lang w:val="bg-BG"/>
              </w:rPr>
            </w:pPr>
            <w:r w:rsidRPr="00E10BF1">
              <w:rPr>
                <w:b/>
                <w:sz w:val="20"/>
                <w:szCs w:val="20"/>
                <w:lang w:val="bg-BG"/>
              </w:rPr>
              <w:t>Общо</w:t>
            </w:r>
          </w:p>
        </w:tc>
        <w:tc>
          <w:tcPr>
            <w:tcW w:w="1536" w:type="dxa"/>
            <w:tcBorders>
              <w:top w:val="single" w:sz="4" w:space="0" w:color="auto"/>
            </w:tcBorders>
            <w:vAlign w:val="bottom"/>
          </w:tcPr>
          <w:p w:rsidR="003E4EEE" w:rsidRPr="00E10BF1" w:rsidRDefault="003E4EEE" w:rsidP="00A15858">
            <w:pPr>
              <w:jc w:val="both"/>
              <w:rPr>
                <w:b/>
                <w:bCs/>
                <w:sz w:val="20"/>
                <w:szCs w:val="20"/>
                <w:lang w:val="bg-BG"/>
              </w:rPr>
            </w:pPr>
            <w:r w:rsidRPr="00E10BF1">
              <w:rPr>
                <w:b/>
                <w:bCs/>
                <w:sz w:val="20"/>
                <w:szCs w:val="20"/>
                <w:lang w:val="bg-BG"/>
              </w:rPr>
              <w:t>31371</w:t>
            </w:r>
          </w:p>
        </w:tc>
        <w:tc>
          <w:tcPr>
            <w:tcW w:w="1406" w:type="dxa"/>
            <w:tcBorders>
              <w:top w:val="single" w:sz="4" w:space="0" w:color="auto"/>
            </w:tcBorders>
            <w:vAlign w:val="bottom"/>
          </w:tcPr>
          <w:p w:rsidR="003E4EEE" w:rsidRPr="00E10BF1" w:rsidRDefault="003E4EEE" w:rsidP="00A15858">
            <w:pPr>
              <w:jc w:val="both"/>
              <w:rPr>
                <w:b/>
                <w:bCs/>
                <w:sz w:val="20"/>
                <w:szCs w:val="20"/>
                <w:lang w:val="bg-BG"/>
              </w:rPr>
            </w:pPr>
            <w:r w:rsidRPr="00E10BF1">
              <w:rPr>
                <w:b/>
                <w:bCs/>
                <w:sz w:val="20"/>
                <w:szCs w:val="20"/>
                <w:lang w:val="bg-BG"/>
              </w:rPr>
              <w:t>63293</w:t>
            </w:r>
          </w:p>
        </w:tc>
        <w:tc>
          <w:tcPr>
            <w:tcW w:w="1362" w:type="dxa"/>
            <w:tcBorders>
              <w:top w:val="single" w:sz="4" w:space="0" w:color="auto"/>
            </w:tcBorders>
            <w:vAlign w:val="bottom"/>
          </w:tcPr>
          <w:p w:rsidR="003E4EEE" w:rsidRPr="00E10BF1" w:rsidRDefault="003E4EEE" w:rsidP="00A15858">
            <w:pPr>
              <w:jc w:val="both"/>
              <w:rPr>
                <w:b/>
                <w:sz w:val="20"/>
                <w:szCs w:val="20"/>
                <w:lang w:val="bg-BG"/>
              </w:rPr>
            </w:pPr>
            <w:r w:rsidRPr="00E10BF1">
              <w:rPr>
                <w:b/>
                <w:sz w:val="20"/>
                <w:szCs w:val="20"/>
                <w:lang w:val="bg-BG"/>
              </w:rPr>
              <w:t>94664</w:t>
            </w:r>
          </w:p>
        </w:tc>
      </w:tr>
      <w:tr w:rsidR="003E4EEE" w:rsidRPr="00E10BF1" w:rsidTr="00C17388">
        <w:trPr>
          <w:jc w:val="center"/>
        </w:trPr>
        <w:tc>
          <w:tcPr>
            <w:tcW w:w="2182" w:type="dxa"/>
            <w:vMerge w:val="restart"/>
          </w:tcPr>
          <w:p w:rsidR="003E4EEE" w:rsidRPr="00E10BF1" w:rsidRDefault="003E4EEE" w:rsidP="00A15858">
            <w:pPr>
              <w:jc w:val="both"/>
              <w:rPr>
                <w:b/>
                <w:sz w:val="20"/>
                <w:szCs w:val="20"/>
                <w:lang w:val="bg-BG"/>
              </w:rPr>
            </w:pPr>
            <w:r w:rsidRPr="00E10BF1">
              <w:rPr>
                <w:b/>
                <w:sz w:val="20"/>
                <w:szCs w:val="20"/>
                <w:lang w:val="bg-BG"/>
              </w:rPr>
              <w:t>Национални</w:t>
            </w:r>
          </w:p>
          <w:p w:rsidR="003E4EEE" w:rsidRPr="00E10BF1" w:rsidRDefault="003E4EEE" w:rsidP="00A15858">
            <w:pPr>
              <w:jc w:val="both"/>
              <w:rPr>
                <w:sz w:val="20"/>
                <w:szCs w:val="20"/>
                <w:lang w:val="bg-BG"/>
              </w:rPr>
            </w:pPr>
            <w:r w:rsidRPr="00E10BF1">
              <w:rPr>
                <w:b/>
                <w:sz w:val="20"/>
                <w:szCs w:val="20"/>
                <w:lang w:val="bg-BG"/>
              </w:rPr>
              <w:t xml:space="preserve">  паркове</w:t>
            </w:r>
            <w:r w:rsidRPr="00E10BF1">
              <w:rPr>
                <w:sz w:val="20"/>
                <w:szCs w:val="20"/>
                <w:lang w:val="bg-BG"/>
              </w:rPr>
              <w:t xml:space="preserve"> </w:t>
            </w:r>
          </w:p>
        </w:tc>
        <w:tc>
          <w:tcPr>
            <w:tcW w:w="2376" w:type="dxa"/>
          </w:tcPr>
          <w:p w:rsidR="003E4EEE" w:rsidRPr="00E10BF1" w:rsidRDefault="003E4EEE" w:rsidP="00A15858">
            <w:pPr>
              <w:jc w:val="both"/>
              <w:rPr>
                <w:sz w:val="20"/>
                <w:szCs w:val="20"/>
                <w:lang w:val="bg-BG"/>
              </w:rPr>
            </w:pPr>
          </w:p>
        </w:tc>
        <w:tc>
          <w:tcPr>
            <w:tcW w:w="1536" w:type="dxa"/>
            <w:vAlign w:val="center"/>
          </w:tcPr>
          <w:p w:rsidR="003E4EEE" w:rsidRPr="00E10BF1" w:rsidRDefault="003E4EEE" w:rsidP="00A15858">
            <w:pPr>
              <w:jc w:val="both"/>
              <w:rPr>
                <w:sz w:val="20"/>
                <w:szCs w:val="20"/>
                <w:lang w:val="bg-BG"/>
              </w:rPr>
            </w:pPr>
          </w:p>
        </w:tc>
        <w:tc>
          <w:tcPr>
            <w:tcW w:w="1406" w:type="dxa"/>
          </w:tcPr>
          <w:p w:rsidR="003E4EEE" w:rsidRPr="00E10BF1" w:rsidRDefault="003E4EEE" w:rsidP="00A15858">
            <w:pPr>
              <w:jc w:val="both"/>
              <w:rPr>
                <w:sz w:val="20"/>
                <w:szCs w:val="20"/>
                <w:lang w:val="bg-BG"/>
              </w:rPr>
            </w:pPr>
          </w:p>
        </w:tc>
        <w:tc>
          <w:tcPr>
            <w:tcW w:w="1362" w:type="dxa"/>
            <w:vAlign w:val="bottom"/>
          </w:tcPr>
          <w:p w:rsidR="003E4EEE" w:rsidRPr="00E10BF1" w:rsidRDefault="003E4EEE" w:rsidP="00A15858">
            <w:pPr>
              <w:jc w:val="both"/>
              <w:rPr>
                <w:sz w:val="20"/>
                <w:szCs w:val="20"/>
                <w:lang w:val="bg-BG"/>
              </w:rPr>
            </w:pP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УОГС - Петрохан</w:t>
            </w:r>
          </w:p>
        </w:tc>
        <w:tc>
          <w:tcPr>
            <w:tcW w:w="1536" w:type="dxa"/>
            <w:vAlign w:val="bottom"/>
          </w:tcPr>
          <w:p w:rsidR="003E4EEE" w:rsidRPr="00E10BF1" w:rsidRDefault="003E4EEE" w:rsidP="00A15858">
            <w:pPr>
              <w:jc w:val="both"/>
              <w:rPr>
                <w:sz w:val="20"/>
                <w:szCs w:val="20"/>
                <w:lang w:val="bg-BG"/>
              </w:rPr>
            </w:pPr>
            <w:r w:rsidRPr="00E10BF1">
              <w:rPr>
                <w:sz w:val="20"/>
                <w:szCs w:val="20"/>
                <w:lang w:val="bg-BG"/>
              </w:rPr>
              <w:t>44</w:t>
            </w:r>
          </w:p>
        </w:tc>
        <w:tc>
          <w:tcPr>
            <w:tcW w:w="1406" w:type="dxa"/>
          </w:tcPr>
          <w:p w:rsidR="003E4EEE" w:rsidRPr="00E10BF1" w:rsidRDefault="003E4EEE" w:rsidP="00A15858">
            <w:pPr>
              <w:jc w:val="both"/>
              <w:rPr>
                <w:sz w:val="20"/>
                <w:szCs w:val="20"/>
                <w:lang w:val="bg-BG"/>
              </w:rPr>
            </w:pPr>
          </w:p>
        </w:tc>
        <w:tc>
          <w:tcPr>
            <w:tcW w:w="1362" w:type="dxa"/>
            <w:vAlign w:val="bottom"/>
          </w:tcPr>
          <w:p w:rsidR="003E4EEE" w:rsidRPr="00E10BF1" w:rsidRDefault="003E4EEE" w:rsidP="00A15858">
            <w:pPr>
              <w:jc w:val="both"/>
              <w:rPr>
                <w:sz w:val="20"/>
                <w:szCs w:val="20"/>
                <w:lang w:val="bg-BG"/>
              </w:rPr>
            </w:pP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r w:rsidRPr="00E10BF1">
              <w:rPr>
                <w:sz w:val="20"/>
                <w:szCs w:val="20"/>
                <w:lang w:val="bg-BG"/>
              </w:rPr>
              <w:t>УОГС - Юндола</w:t>
            </w:r>
          </w:p>
        </w:tc>
        <w:tc>
          <w:tcPr>
            <w:tcW w:w="1536" w:type="dxa"/>
            <w:vAlign w:val="bottom"/>
          </w:tcPr>
          <w:p w:rsidR="003E4EEE" w:rsidRPr="00E10BF1" w:rsidRDefault="003E4EEE" w:rsidP="00A15858">
            <w:pPr>
              <w:jc w:val="both"/>
              <w:rPr>
                <w:sz w:val="20"/>
                <w:szCs w:val="20"/>
                <w:lang w:val="bg-BG"/>
              </w:rPr>
            </w:pPr>
            <w:r w:rsidRPr="00E10BF1">
              <w:rPr>
                <w:sz w:val="20"/>
                <w:szCs w:val="20"/>
                <w:lang w:val="bg-BG"/>
              </w:rPr>
              <w:t>33</w:t>
            </w:r>
          </w:p>
        </w:tc>
        <w:tc>
          <w:tcPr>
            <w:tcW w:w="1406" w:type="dxa"/>
          </w:tcPr>
          <w:p w:rsidR="003E4EEE" w:rsidRPr="00E10BF1" w:rsidRDefault="003E4EEE" w:rsidP="00A15858">
            <w:pPr>
              <w:jc w:val="both"/>
              <w:rPr>
                <w:sz w:val="20"/>
                <w:szCs w:val="20"/>
                <w:lang w:val="bg-BG"/>
              </w:rPr>
            </w:pPr>
          </w:p>
        </w:tc>
        <w:tc>
          <w:tcPr>
            <w:tcW w:w="1362" w:type="dxa"/>
            <w:vAlign w:val="bottom"/>
          </w:tcPr>
          <w:p w:rsidR="003E4EEE" w:rsidRPr="00E10BF1" w:rsidRDefault="003E4EEE" w:rsidP="00A15858">
            <w:pPr>
              <w:jc w:val="both"/>
              <w:rPr>
                <w:sz w:val="20"/>
                <w:szCs w:val="20"/>
                <w:lang w:val="bg-BG"/>
              </w:rPr>
            </w:pPr>
          </w:p>
        </w:tc>
      </w:tr>
      <w:tr w:rsidR="003E4EEE" w:rsidRPr="00E10BF1" w:rsidTr="00C17388">
        <w:trPr>
          <w:trHeight w:val="267"/>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sz w:val="20"/>
                <w:szCs w:val="20"/>
                <w:lang w:val="bg-BG"/>
              </w:rPr>
            </w:pPr>
          </w:p>
        </w:tc>
        <w:tc>
          <w:tcPr>
            <w:tcW w:w="1536" w:type="dxa"/>
            <w:vAlign w:val="bottom"/>
          </w:tcPr>
          <w:p w:rsidR="003E4EEE" w:rsidRPr="00E10BF1" w:rsidRDefault="003E4EEE" w:rsidP="00A15858">
            <w:pPr>
              <w:jc w:val="both"/>
              <w:rPr>
                <w:sz w:val="20"/>
                <w:szCs w:val="20"/>
                <w:lang w:val="bg-BG"/>
              </w:rPr>
            </w:pPr>
          </w:p>
        </w:tc>
        <w:tc>
          <w:tcPr>
            <w:tcW w:w="1406" w:type="dxa"/>
          </w:tcPr>
          <w:p w:rsidR="003E4EEE" w:rsidRPr="00E10BF1" w:rsidRDefault="003E4EEE" w:rsidP="00A15858">
            <w:pPr>
              <w:jc w:val="both"/>
              <w:rPr>
                <w:sz w:val="20"/>
                <w:szCs w:val="20"/>
                <w:lang w:val="bg-BG"/>
              </w:rPr>
            </w:pPr>
          </w:p>
        </w:tc>
        <w:tc>
          <w:tcPr>
            <w:tcW w:w="1362" w:type="dxa"/>
            <w:vAlign w:val="bottom"/>
          </w:tcPr>
          <w:p w:rsidR="003E4EEE" w:rsidRPr="00E10BF1" w:rsidRDefault="003E4EEE" w:rsidP="00A15858">
            <w:pPr>
              <w:jc w:val="both"/>
              <w:rPr>
                <w:sz w:val="20"/>
                <w:szCs w:val="20"/>
                <w:lang w:val="bg-BG"/>
              </w:rPr>
            </w:pPr>
          </w:p>
        </w:tc>
      </w:tr>
      <w:tr w:rsidR="003E4EEE" w:rsidRPr="00E10BF1" w:rsidTr="00C17388">
        <w:trPr>
          <w:jc w:val="center"/>
        </w:trPr>
        <w:tc>
          <w:tcPr>
            <w:tcW w:w="2182" w:type="dxa"/>
            <w:vMerge/>
          </w:tcPr>
          <w:p w:rsidR="003E4EEE" w:rsidRPr="00E10BF1" w:rsidRDefault="003E4EEE" w:rsidP="00A15858">
            <w:pPr>
              <w:jc w:val="both"/>
              <w:rPr>
                <w:sz w:val="20"/>
                <w:szCs w:val="20"/>
                <w:lang w:val="bg-BG"/>
              </w:rPr>
            </w:pPr>
          </w:p>
        </w:tc>
        <w:tc>
          <w:tcPr>
            <w:tcW w:w="2376" w:type="dxa"/>
          </w:tcPr>
          <w:p w:rsidR="003E4EEE" w:rsidRPr="00E10BF1" w:rsidRDefault="003E4EEE" w:rsidP="00A15858">
            <w:pPr>
              <w:jc w:val="both"/>
              <w:rPr>
                <w:b/>
                <w:sz w:val="20"/>
                <w:szCs w:val="20"/>
                <w:lang w:val="bg-BG"/>
              </w:rPr>
            </w:pPr>
            <w:r w:rsidRPr="00E10BF1">
              <w:rPr>
                <w:b/>
                <w:sz w:val="20"/>
                <w:szCs w:val="20"/>
                <w:lang w:val="bg-BG"/>
              </w:rPr>
              <w:t xml:space="preserve">    Общо</w:t>
            </w:r>
          </w:p>
        </w:tc>
        <w:tc>
          <w:tcPr>
            <w:tcW w:w="1536" w:type="dxa"/>
            <w:vAlign w:val="center"/>
          </w:tcPr>
          <w:p w:rsidR="003E4EEE" w:rsidRPr="00E10BF1" w:rsidRDefault="003E4EEE" w:rsidP="00A15858">
            <w:pPr>
              <w:jc w:val="both"/>
              <w:rPr>
                <w:b/>
                <w:sz w:val="20"/>
                <w:szCs w:val="20"/>
                <w:lang w:val="bg-BG"/>
              </w:rPr>
            </w:pPr>
            <w:r w:rsidRPr="00E10BF1">
              <w:rPr>
                <w:b/>
                <w:sz w:val="20"/>
                <w:szCs w:val="20"/>
                <w:lang w:val="bg-BG"/>
              </w:rPr>
              <w:t>77</w:t>
            </w:r>
          </w:p>
        </w:tc>
        <w:tc>
          <w:tcPr>
            <w:tcW w:w="1406" w:type="dxa"/>
          </w:tcPr>
          <w:p w:rsidR="003E4EEE" w:rsidRPr="00E10BF1" w:rsidRDefault="003E4EEE" w:rsidP="00A15858">
            <w:pPr>
              <w:jc w:val="both"/>
              <w:rPr>
                <w:b/>
                <w:sz w:val="20"/>
                <w:szCs w:val="20"/>
                <w:lang w:val="bg-BG"/>
              </w:rPr>
            </w:pPr>
          </w:p>
        </w:tc>
        <w:tc>
          <w:tcPr>
            <w:tcW w:w="1362" w:type="dxa"/>
          </w:tcPr>
          <w:p w:rsidR="003E4EEE" w:rsidRPr="00E10BF1" w:rsidRDefault="003E4EEE" w:rsidP="00A15858">
            <w:pPr>
              <w:jc w:val="both"/>
              <w:rPr>
                <w:b/>
                <w:sz w:val="20"/>
                <w:szCs w:val="20"/>
                <w:lang w:val="bg-BG"/>
              </w:rPr>
            </w:pPr>
          </w:p>
        </w:tc>
      </w:tr>
      <w:tr w:rsidR="003E4EEE" w:rsidRPr="00E10BF1" w:rsidTr="00C17388">
        <w:trPr>
          <w:trHeight w:val="80"/>
          <w:jc w:val="center"/>
        </w:trPr>
        <w:tc>
          <w:tcPr>
            <w:tcW w:w="4558" w:type="dxa"/>
            <w:gridSpan w:val="2"/>
          </w:tcPr>
          <w:p w:rsidR="003E4EEE" w:rsidRPr="00E10BF1" w:rsidRDefault="003E4EEE" w:rsidP="00A15858">
            <w:pPr>
              <w:jc w:val="both"/>
              <w:rPr>
                <w:b/>
                <w:sz w:val="20"/>
                <w:szCs w:val="20"/>
                <w:lang w:val="bg-BG"/>
              </w:rPr>
            </w:pPr>
            <w:r w:rsidRPr="00E10BF1">
              <w:rPr>
                <w:b/>
                <w:sz w:val="20"/>
                <w:szCs w:val="20"/>
                <w:lang w:val="bg-BG"/>
              </w:rPr>
              <w:t>Общо: 2017 г.</w:t>
            </w:r>
          </w:p>
        </w:tc>
        <w:tc>
          <w:tcPr>
            <w:tcW w:w="4304" w:type="dxa"/>
            <w:gridSpan w:val="3"/>
          </w:tcPr>
          <w:p w:rsidR="003E4EEE" w:rsidRPr="00E10BF1" w:rsidRDefault="003E4EEE" w:rsidP="00A15858">
            <w:pPr>
              <w:jc w:val="both"/>
              <w:rPr>
                <w:b/>
                <w:bCs/>
                <w:sz w:val="20"/>
                <w:szCs w:val="20"/>
                <w:lang w:val="bg-BG"/>
              </w:rPr>
            </w:pPr>
            <w:r w:rsidRPr="00E10BF1">
              <w:rPr>
                <w:b/>
                <w:bCs/>
                <w:sz w:val="20"/>
                <w:szCs w:val="20"/>
                <w:lang w:val="bg-BG"/>
              </w:rPr>
              <w:t>94741</w:t>
            </w:r>
          </w:p>
        </w:tc>
      </w:tr>
    </w:tbl>
    <w:p w:rsidR="003E4EEE" w:rsidRPr="00E10BF1" w:rsidRDefault="003E4EEE" w:rsidP="00A15858">
      <w:pPr>
        <w:jc w:val="both"/>
        <w:rPr>
          <w:sz w:val="24"/>
          <w:lang w:val="bg-BG"/>
        </w:rPr>
        <w:sectPr w:rsidR="003E4EEE" w:rsidRPr="00E10BF1" w:rsidSect="00855E58">
          <w:footerReference w:type="default" r:id="rId13"/>
          <w:pgSz w:w="12240" w:h="15840"/>
          <w:pgMar w:top="1440" w:right="1183" w:bottom="1440" w:left="1701" w:header="720" w:footer="720" w:gutter="0"/>
          <w:cols w:space="720"/>
          <w:titlePg/>
          <w:docGrid w:linePitch="381"/>
        </w:sectPr>
      </w:pPr>
    </w:p>
    <w:p w:rsidR="007176CE" w:rsidRPr="00E10BF1" w:rsidRDefault="000B21CC" w:rsidP="00A15858">
      <w:pPr>
        <w:spacing w:line="276" w:lineRule="auto"/>
        <w:rPr>
          <w:u w:val="single"/>
          <w:lang w:val="bg-BG"/>
        </w:rPr>
      </w:pPr>
      <w:r w:rsidRPr="00E10BF1">
        <w:rPr>
          <w:u w:val="single"/>
          <w:lang w:val="bg-BG"/>
        </w:rPr>
        <w:lastRenderedPageBreak/>
        <w:t xml:space="preserve">Мониторинг за </w:t>
      </w:r>
      <w:r w:rsidR="009F0E79" w:rsidRPr="00E10BF1">
        <w:rPr>
          <w:u w:val="single"/>
          <w:lang w:val="bg-BG"/>
        </w:rPr>
        <w:t>2017 г.</w:t>
      </w:r>
      <w:r w:rsidR="00963737" w:rsidRPr="00E10BF1">
        <w:rPr>
          <w:u w:val="single"/>
          <w:lang w:val="bg-BG"/>
        </w:rPr>
        <w:t xml:space="preserve"> </w:t>
      </w:r>
      <w:r w:rsidRPr="00E10BF1">
        <w:rPr>
          <w:u w:val="single"/>
          <w:lang w:val="bg-BG"/>
        </w:rPr>
        <w:t>при дивите свине</w:t>
      </w:r>
    </w:p>
    <w:tbl>
      <w:tblPr>
        <w:tblW w:w="12261" w:type="dxa"/>
        <w:tblLayout w:type="fixed"/>
        <w:tblCellMar>
          <w:left w:w="70" w:type="dxa"/>
          <w:right w:w="70" w:type="dxa"/>
        </w:tblCellMar>
        <w:tblLook w:val="04A0"/>
      </w:tblPr>
      <w:tblGrid>
        <w:gridCol w:w="1732"/>
        <w:gridCol w:w="3016"/>
        <w:gridCol w:w="2268"/>
        <w:gridCol w:w="2977"/>
        <w:gridCol w:w="2268"/>
      </w:tblGrid>
      <w:tr w:rsidR="00F17453" w:rsidRPr="00E10BF1" w:rsidTr="006F31EE">
        <w:trPr>
          <w:trHeight w:val="155"/>
        </w:trPr>
        <w:tc>
          <w:tcPr>
            <w:tcW w:w="1732" w:type="dxa"/>
            <w:tcBorders>
              <w:top w:val="single" w:sz="4" w:space="0" w:color="auto"/>
              <w:left w:val="single" w:sz="4" w:space="0" w:color="auto"/>
              <w:bottom w:val="single" w:sz="4" w:space="0" w:color="auto"/>
              <w:right w:val="nil"/>
            </w:tcBorders>
            <w:shd w:val="clear" w:color="auto" w:fill="auto"/>
            <w:noWrap/>
            <w:vAlign w:val="center"/>
            <w:hideMark/>
          </w:tcPr>
          <w:p w:rsidR="00F17453" w:rsidRPr="00E10BF1" w:rsidRDefault="00F17453" w:rsidP="00A15858">
            <w:pPr>
              <w:jc w:val="center"/>
              <w:rPr>
                <w:b/>
                <w:sz w:val="20"/>
                <w:szCs w:val="20"/>
                <w:lang w:val="bg-BG" w:eastAsia="bg-BG"/>
              </w:rPr>
            </w:pPr>
            <w:r w:rsidRPr="00E10BF1">
              <w:rPr>
                <w:b/>
                <w:sz w:val="20"/>
                <w:szCs w:val="20"/>
                <w:lang w:val="bg-BG" w:eastAsia="bg-BG"/>
              </w:rPr>
              <w:t>ОБДХ</w:t>
            </w:r>
          </w:p>
        </w:tc>
        <w:tc>
          <w:tcPr>
            <w:tcW w:w="3016" w:type="dxa"/>
            <w:tcBorders>
              <w:top w:val="double" w:sz="4" w:space="0" w:color="auto"/>
              <w:left w:val="nil"/>
              <w:bottom w:val="single" w:sz="4" w:space="0" w:color="auto"/>
              <w:right w:val="single" w:sz="4" w:space="0" w:color="auto"/>
            </w:tcBorders>
            <w:shd w:val="clear" w:color="auto" w:fill="auto"/>
            <w:vAlign w:val="center"/>
            <w:hideMark/>
          </w:tcPr>
          <w:p w:rsidR="00F17453" w:rsidRPr="00E10BF1" w:rsidRDefault="00F17453" w:rsidP="00A15858">
            <w:pPr>
              <w:jc w:val="center"/>
              <w:rPr>
                <w:b/>
                <w:sz w:val="20"/>
                <w:szCs w:val="20"/>
                <w:lang w:val="bg-BG" w:eastAsia="bg-BG"/>
              </w:rPr>
            </w:pPr>
            <w:r w:rsidRPr="00E10BF1">
              <w:rPr>
                <w:b/>
                <w:sz w:val="20"/>
                <w:szCs w:val="20"/>
                <w:lang w:val="bg-BG" w:eastAsia="bg-BG"/>
              </w:rPr>
              <w:t>Брой диви свине от които са изпратени проби за АЧС</w:t>
            </w:r>
          </w:p>
        </w:tc>
        <w:tc>
          <w:tcPr>
            <w:tcW w:w="2268" w:type="dxa"/>
            <w:tcBorders>
              <w:top w:val="double" w:sz="4" w:space="0" w:color="auto"/>
              <w:left w:val="nil"/>
              <w:bottom w:val="single" w:sz="4" w:space="0" w:color="auto"/>
              <w:right w:val="single" w:sz="4" w:space="0" w:color="auto"/>
            </w:tcBorders>
            <w:shd w:val="clear" w:color="auto" w:fill="auto"/>
            <w:vAlign w:val="center"/>
            <w:hideMark/>
          </w:tcPr>
          <w:p w:rsidR="00F17453" w:rsidRPr="00E10BF1" w:rsidRDefault="00F17453" w:rsidP="00A15858">
            <w:pPr>
              <w:jc w:val="center"/>
              <w:rPr>
                <w:b/>
                <w:sz w:val="20"/>
                <w:szCs w:val="20"/>
                <w:lang w:val="bg-BG" w:eastAsia="bg-BG"/>
              </w:rPr>
            </w:pPr>
            <w:r w:rsidRPr="00E10BF1">
              <w:rPr>
                <w:b/>
                <w:sz w:val="20"/>
                <w:szCs w:val="20"/>
                <w:lang w:val="bg-BG" w:eastAsia="bg-BG"/>
              </w:rPr>
              <w:t>Брой изследвани умрели диви свине</w:t>
            </w:r>
          </w:p>
        </w:tc>
        <w:tc>
          <w:tcPr>
            <w:tcW w:w="2977" w:type="dxa"/>
            <w:tcBorders>
              <w:top w:val="double" w:sz="4" w:space="0" w:color="auto"/>
              <w:left w:val="nil"/>
              <w:bottom w:val="single" w:sz="4" w:space="0" w:color="auto"/>
              <w:right w:val="single" w:sz="4" w:space="0" w:color="auto"/>
            </w:tcBorders>
            <w:shd w:val="clear" w:color="auto" w:fill="auto"/>
            <w:vAlign w:val="center"/>
            <w:hideMark/>
          </w:tcPr>
          <w:p w:rsidR="00F17453" w:rsidRPr="00E10BF1" w:rsidRDefault="00F17453" w:rsidP="00A15858">
            <w:pPr>
              <w:jc w:val="center"/>
              <w:rPr>
                <w:b/>
                <w:sz w:val="20"/>
                <w:szCs w:val="20"/>
                <w:lang w:val="bg-BG" w:eastAsia="bg-BG"/>
              </w:rPr>
            </w:pPr>
            <w:r w:rsidRPr="00E10BF1">
              <w:rPr>
                <w:b/>
                <w:sz w:val="20"/>
                <w:szCs w:val="20"/>
                <w:lang w:val="bg-BG" w:eastAsia="bg-BG"/>
              </w:rPr>
              <w:t>Брой изследвани блъснати от коли диви свине</w:t>
            </w:r>
          </w:p>
        </w:tc>
        <w:tc>
          <w:tcPr>
            <w:tcW w:w="2268" w:type="dxa"/>
            <w:tcBorders>
              <w:top w:val="double" w:sz="4" w:space="0" w:color="auto"/>
              <w:left w:val="nil"/>
              <w:bottom w:val="single" w:sz="4" w:space="0" w:color="auto"/>
              <w:right w:val="single" w:sz="4" w:space="0" w:color="auto"/>
            </w:tcBorders>
            <w:shd w:val="clear" w:color="auto" w:fill="auto"/>
            <w:vAlign w:val="center"/>
            <w:hideMark/>
          </w:tcPr>
          <w:p w:rsidR="00F17453" w:rsidRPr="00E10BF1" w:rsidRDefault="00F17453" w:rsidP="00A15858">
            <w:pPr>
              <w:jc w:val="center"/>
              <w:rPr>
                <w:b/>
                <w:sz w:val="20"/>
                <w:szCs w:val="20"/>
                <w:lang w:val="bg-BG" w:eastAsia="bg-BG"/>
              </w:rPr>
            </w:pPr>
            <w:r w:rsidRPr="00E10BF1">
              <w:rPr>
                <w:b/>
                <w:sz w:val="20"/>
                <w:szCs w:val="20"/>
                <w:lang w:val="bg-BG" w:eastAsia="bg-BG"/>
              </w:rPr>
              <w:t>Други съмнителни за АЧС/КЧС диви свине</w:t>
            </w:r>
          </w:p>
        </w:tc>
      </w:tr>
      <w:tr w:rsidR="00F17453" w:rsidRPr="00E10BF1" w:rsidTr="006F31EE">
        <w:trPr>
          <w:trHeight w:val="163"/>
        </w:trPr>
        <w:tc>
          <w:tcPr>
            <w:tcW w:w="17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Благоевград</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55</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50"/>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Бургас</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297</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C17388"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C17388"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C17388" w:rsidP="00A15858">
            <w:pPr>
              <w:jc w:val="center"/>
              <w:rPr>
                <w:sz w:val="20"/>
                <w:szCs w:val="20"/>
                <w:lang w:val="bg-BG" w:eastAsia="bg-BG"/>
              </w:rPr>
            </w:pPr>
            <w:r w:rsidRPr="00E10BF1">
              <w:rPr>
                <w:sz w:val="20"/>
                <w:szCs w:val="20"/>
                <w:lang w:val="bg-BG" w:eastAsia="bg-BG"/>
              </w:rPr>
              <w:t>0</w:t>
            </w:r>
          </w:p>
        </w:tc>
      </w:tr>
      <w:tr w:rsidR="00F17453" w:rsidRPr="00E10BF1" w:rsidTr="006F31EE">
        <w:trPr>
          <w:trHeight w:val="113"/>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Варна</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165</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2</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159"/>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Велико Търново</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281</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C17388"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C17388"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C17388" w:rsidP="00A15858">
            <w:pPr>
              <w:jc w:val="center"/>
              <w:rPr>
                <w:sz w:val="20"/>
                <w:szCs w:val="20"/>
                <w:lang w:val="bg-BG" w:eastAsia="bg-BG"/>
              </w:rPr>
            </w:pPr>
            <w:r w:rsidRPr="00E10BF1">
              <w:rPr>
                <w:sz w:val="20"/>
                <w:szCs w:val="20"/>
                <w:lang w:val="bg-BG" w:eastAsia="bg-BG"/>
              </w:rPr>
              <w:t>0</w:t>
            </w:r>
          </w:p>
        </w:tc>
      </w:tr>
      <w:tr w:rsidR="00F17453" w:rsidRPr="00E10BF1" w:rsidTr="006F31EE">
        <w:trPr>
          <w:trHeight w:val="191"/>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Видин</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172</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3</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96"/>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Враца</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72</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50"/>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Габрово</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187"/>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Добрич</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164</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91"/>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Кърджали</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137"/>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Кюстендил</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243</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50"/>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Ловеч</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183</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r>
      <w:tr w:rsidR="00F17453" w:rsidRPr="00E10BF1" w:rsidTr="006F31EE">
        <w:trPr>
          <w:trHeight w:val="50"/>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Монтана</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226</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50"/>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Пазарджик</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134</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165"/>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Перник</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r>
      <w:tr w:rsidR="00F17453" w:rsidRPr="00E10BF1" w:rsidTr="006F31EE">
        <w:trPr>
          <w:trHeight w:val="50"/>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Плевен</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133</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115"/>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Пловдив</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284</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147"/>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Разград</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411</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r>
      <w:tr w:rsidR="00F17453" w:rsidRPr="00E10BF1" w:rsidTr="006F31EE">
        <w:trPr>
          <w:trHeight w:val="123"/>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Русе</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68</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r>
      <w:tr w:rsidR="00F17453" w:rsidRPr="00E10BF1" w:rsidTr="006F31EE">
        <w:trPr>
          <w:trHeight w:val="97"/>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Силистра</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4</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143"/>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Сливен</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49</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50"/>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Смолян</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250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w:t>
            </w:r>
          </w:p>
        </w:tc>
      </w:tr>
      <w:tr w:rsidR="00F17453" w:rsidRPr="00E10BF1" w:rsidTr="006F31EE">
        <w:trPr>
          <w:trHeight w:val="93"/>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София град</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2</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125"/>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София област</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125</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50"/>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Стара Загора</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164</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217"/>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Търговище</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180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50"/>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Хасково</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194</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6F31EE" w:rsidP="00A15858">
            <w:pPr>
              <w:jc w:val="center"/>
              <w:rPr>
                <w:sz w:val="20"/>
                <w:szCs w:val="20"/>
                <w:lang w:val="bg-BG" w:eastAsia="bg-BG"/>
              </w:rPr>
            </w:pPr>
            <w:r w:rsidRPr="00E10BF1">
              <w:rPr>
                <w:sz w:val="20"/>
                <w:szCs w:val="20"/>
                <w:lang w:val="bg-BG" w:eastAsia="bg-BG"/>
              </w:rPr>
              <w:t>0</w:t>
            </w:r>
          </w:p>
        </w:tc>
      </w:tr>
      <w:tr w:rsidR="00F17453" w:rsidRPr="00E10BF1" w:rsidTr="006F31EE">
        <w:trPr>
          <w:trHeight w:val="50"/>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Шумен</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967</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r>
      <w:tr w:rsidR="00F17453" w:rsidRPr="00E10BF1" w:rsidTr="006F31EE">
        <w:trPr>
          <w:trHeight w:val="50"/>
        </w:trPr>
        <w:tc>
          <w:tcPr>
            <w:tcW w:w="1732" w:type="dxa"/>
            <w:tcBorders>
              <w:top w:val="nil"/>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Ямбол</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399</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0</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sz w:val="20"/>
                <w:szCs w:val="20"/>
                <w:lang w:val="bg-BG" w:eastAsia="bg-BG"/>
              </w:rPr>
            </w:pPr>
            <w:r w:rsidRPr="00E10BF1">
              <w:rPr>
                <w:sz w:val="20"/>
                <w:szCs w:val="20"/>
                <w:lang w:val="bg-BG" w:eastAsia="bg-BG"/>
              </w:rPr>
              <w:t>227</w:t>
            </w:r>
          </w:p>
        </w:tc>
      </w:tr>
      <w:tr w:rsidR="00F17453" w:rsidRPr="00E10BF1" w:rsidTr="006F31EE">
        <w:trPr>
          <w:trHeight w:val="300"/>
        </w:trPr>
        <w:tc>
          <w:tcPr>
            <w:tcW w:w="17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7453" w:rsidRPr="00E10BF1" w:rsidRDefault="00F17453" w:rsidP="00A15858">
            <w:pPr>
              <w:jc w:val="center"/>
              <w:rPr>
                <w:b/>
                <w:bCs/>
                <w:sz w:val="20"/>
                <w:szCs w:val="20"/>
                <w:lang w:val="bg-BG" w:eastAsia="bg-BG"/>
              </w:rPr>
            </w:pPr>
            <w:r w:rsidRPr="00E10BF1">
              <w:rPr>
                <w:b/>
                <w:bCs/>
                <w:sz w:val="20"/>
                <w:szCs w:val="20"/>
                <w:lang w:val="bg-BG" w:eastAsia="bg-BG"/>
              </w:rPr>
              <w:t>Общо</w:t>
            </w:r>
          </w:p>
        </w:tc>
        <w:tc>
          <w:tcPr>
            <w:tcW w:w="3016"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b/>
                <w:bCs/>
                <w:sz w:val="20"/>
                <w:szCs w:val="20"/>
                <w:lang w:val="bg-BG" w:eastAsia="bg-BG"/>
              </w:rPr>
            </w:pPr>
            <w:r w:rsidRPr="00E10BF1">
              <w:rPr>
                <w:b/>
                <w:bCs/>
                <w:sz w:val="20"/>
                <w:szCs w:val="20"/>
                <w:lang w:val="bg-BG" w:eastAsia="bg-BG"/>
              </w:rPr>
              <w:t>5216</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b/>
                <w:bCs/>
                <w:sz w:val="20"/>
                <w:szCs w:val="20"/>
                <w:lang w:val="bg-BG" w:eastAsia="bg-BG"/>
              </w:rPr>
            </w:pPr>
            <w:r w:rsidRPr="00E10BF1">
              <w:rPr>
                <w:b/>
                <w:bCs/>
                <w:sz w:val="20"/>
                <w:szCs w:val="20"/>
                <w:lang w:val="bg-BG" w:eastAsia="bg-BG"/>
              </w:rPr>
              <w:t>14</w:t>
            </w:r>
          </w:p>
        </w:tc>
        <w:tc>
          <w:tcPr>
            <w:tcW w:w="2977"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b/>
                <w:bCs/>
                <w:sz w:val="20"/>
                <w:szCs w:val="20"/>
                <w:lang w:val="bg-BG" w:eastAsia="bg-BG"/>
              </w:rPr>
            </w:pPr>
            <w:r w:rsidRPr="00E10BF1">
              <w:rPr>
                <w:b/>
                <w:bCs/>
                <w:sz w:val="20"/>
                <w:szCs w:val="20"/>
                <w:lang w:val="bg-BG" w:eastAsia="bg-BG"/>
              </w:rPr>
              <w:t>4</w:t>
            </w:r>
          </w:p>
        </w:tc>
        <w:tc>
          <w:tcPr>
            <w:tcW w:w="2268" w:type="dxa"/>
            <w:tcBorders>
              <w:top w:val="nil"/>
              <w:left w:val="nil"/>
              <w:bottom w:val="single" w:sz="4" w:space="0" w:color="auto"/>
              <w:right w:val="single" w:sz="4" w:space="0" w:color="auto"/>
            </w:tcBorders>
            <w:shd w:val="clear" w:color="auto" w:fill="auto"/>
            <w:noWrap/>
            <w:vAlign w:val="bottom"/>
            <w:hideMark/>
          </w:tcPr>
          <w:p w:rsidR="00F17453" w:rsidRPr="00E10BF1" w:rsidRDefault="00F17453" w:rsidP="00A15858">
            <w:pPr>
              <w:jc w:val="center"/>
              <w:rPr>
                <w:b/>
                <w:bCs/>
                <w:sz w:val="20"/>
                <w:szCs w:val="20"/>
                <w:lang w:val="bg-BG" w:eastAsia="bg-BG"/>
              </w:rPr>
            </w:pPr>
            <w:r w:rsidRPr="00E10BF1">
              <w:rPr>
                <w:b/>
                <w:bCs/>
                <w:sz w:val="20"/>
                <w:szCs w:val="20"/>
                <w:lang w:val="bg-BG" w:eastAsia="bg-BG"/>
              </w:rPr>
              <w:t>228</w:t>
            </w:r>
          </w:p>
        </w:tc>
      </w:tr>
    </w:tbl>
    <w:p w:rsidR="004C1FC9" w:rsidRPr="00E10BF1" w:rsidRDefault="004C1FC9" w:rsidP="004C1FC9">
      <w:pPr>
        <w:jc w:val="both"/>
        <w:rPr>
          <w:b/>
          <w:u w:val="single"/>
          <w:lang w:val="bg-BG"/>
        </w:rPr>
      </w:pPr>
    </w:p>
    <w:p w:rsidR="004C1FC9" w:rsidRPr="00E10BF1" w:rsidRDefault="004C1FC9" w:rsidP="004C1FC9">
      <w:pPr>
        <w:jc w:val="both"/>
        <w:rPr>
          <w:b/>
          <w:u w:val="single"/>
          <w:lang w:val="bg-BG"/>
        </w:rPr>
      </w:pPr>
    </w:p>
    <w:p w:rsidR="004C1FC9" w:rsidRPr="00E10BF1" w:rsidRDefault="004C1FC9" w:rsidP="004C1FC9">
      <w:pPr>
        <w:jc w:val="both"/>
        <w:rPr>
          <w:b/>
          <w:u w:val="single"/>
          <w:lang w:val="bg-BG"/>
        </w:rPr>
      </w:pPr>
    </w:p>
    <w:p w:rsidR="004C1FC9" w:rsidRPr="00E10BF1" w:rsidRDefault="004C1FC9" w:rsidP="004C1FC9">
      <w:pPr>
        <w:jc w:val="both"/>
        <w:rPr>
          <w:b/>
          <w:u w:val="single"/>
          <w:lang w:val="bg-BG"/>
        </w:rPr>
      </w:pPr>
    </w:p>
    <w:p w:rsidR="004C1FC9" w:rsidRPr="00E10BF1" w:rsidRDefault="004C1FC9" w:rsidP="004C1FC9">
      <w:pPr>
        <w:jc w:val="both"/>
        <w:rPr>
          <w:b/>
          <w:u w:val="single"/>
          <w:lang w:val="bg-BG"/>
        </w:rPr>
      </w:pPr>
    </w:p>
    <w:p w:rsidR="004C1FC9" w:rsidRPr="00E10BF1" w:rsidRDefault="004C1FC9" w:rsidP="004C1FC9">
      <w:pPr>
        <w:jc w:val="both"/>
        <w:rPr>
          <w:b/>
          <w:u w:val="single"/>
          <w:lang w:val="bg-BG"/>
        </w:rPr>
      </w:pPr>
    </w:p>
    <w:p w:rsidR="004C1FC9" w:rsidRPr="00E10BF1" w:rsidRDefault="00155462" w:rsidP="004C1FC9">
      <w:pPr>
        <w:jc w:val="both"/>
        <w:rPr>
          <w:sz w:val="24"/>
          <w:lang w:val="bg-BG"/>
        </w:rPr>
      </w:pPr>
      <w:r w:rsidRPr="00E10BF1">
        <w:rPr>
          <w:b/>
          <w:u w:val="single"/>
          <w:lang w:val="bg-BG"/>
        </w:rPr>
        <w:lastRenderedPageBreak/>
        <w:t>7. Цели</w:t>
      </w:r>
      <w:r w:rsidR="00AE20A6" w:rsidRPr="00E10BF1">
        <w:rPr>
          <w:b/>
          <w:u w:val="single"/>
          <w:lang w:val="bg-BG"/>
        </w:rPr>
        <w:t xml:space="preserve"> за периода 201</w:t>
      </w:r>
      <w:r w:rsidR="00A40B26" w:rsidRPr="00E10BF1">
        <w:rPr>
          <w:b/>
          <w:u w:val="single"/>
          <w:lang w:val="bg-BG"/>
        </w:rPr>
        <w:t>9</w:t>
      </w:r>
      <w:r w:rsidR="00AE20A6" w:rsidRPr="00E10BF1">
        <w:rPr>
          <w:b/>
          <w:u w:val="single"/>
          <w:lang w:val="bg-BG"/>
        </w:rPr>
        <w:t xml:space="preserve"> – 20</w:t>
      </w:r>
      <w:r w:rsidR="00A40B26" w:rsidRPr="00E10BF1">
        <w:rPr>
          <w:b/>
          <w:u w:val="single"/>
          <w:lang w:val="bg-BG"/>
        </w:rPr>
        <w:t>21</w:t>
      </w:r>
      <w:r w:rsidR="00AE20A6" w:rsidRPr="00E10BF1">
        <w:rPr>
          <w:b/>
          <w:u w:val="single"/>
          <w:lang w:val="bg-BG"/>
        </w:rPr>
        <w:t xml:space="preserve"> г.</w:t>
      </w:r>
      <w:r w:rsidR="004C1FC9" w:rsidRPr="00E10BF1">
        <w:rPr>
          <w:sz w:val="24"/>
          <w:lang w:val="bg-BG"/>
        </w:rPr>
        <w:t xml:space="preserve"> </w:t>
      </w:r>
    </w:p>
    <w:p w:rsidR="004C1FC9" w:rsidRPr="00E10BF1" w:rsidRDefault="004C1FC9" w:rsidP="004C1FC9">
      <w:pPr>
        <w:pStyle w:val="a6"/>
        <w:numPr>
          <w:ilvl w:val="0"/>
          <w:numId w:val="40"/>
        </w:numPr>
        <w:tabs>
          <w:tab w:val="left" w:pos="900"/>
        </w:tabs>
        <w:jc w:val="both"/>
        <w:rPr>
          <w:sz w:val="24"/>
          <w:lang w:val="bg-BG"/>
        </w:rPr>
      </w:pPr>
      <w:r w:rsidRPr="00E10BF1">
        <w:rPr>
          <w:b/>
          <w:sz w:val="24"/>
          <w:lang w:val="bg-BG"/>
        </w:rPr>
        <w:t>Оперативни цели</w:t>
      </w:r>
    </w:p>
    <w:p w:rsidR="004C1FC9" w:rsidRPr="00E10BF1" w:rsidRDefault="004C1FC9" w:rsidP="004C1FC9">
      <w:pPr>
        <w:pStyle w:val="a6"/>
        <w:tabs>
          <w:tab w:val="left" w:pos="900"/>
        </w:tabs>
        <w:jc w:val="both"/>
        <w:rPr>
          <w:sz w:val="24"/>
          <w:lang w:val="bg-BG"/>
        </w:rPr>
      </w:pPr>
      <w:r w:rsidRPr="00E10BF1">
        <w:rPr>
          <w:b/>
          <w:sz w:val="24"/>
          <w:lang w:val="bg-BG"/>
        </w:rPr>
        <w:t xml:space="preserve"> – своевременно установяване на животновъдните обекти с АЧС и </w:t>
      </w:r>
      <w:r w:rsidRPr="00E10BF1">
        <w:rPr>
          <w:sz w:val="24"/>
          <w:lang w:val="bg-BG"/>
        </w:rPr>
        <w:t>прилагане на бързи и ефективни мерки за нейното ограничаване и ликвидиране;</w:t>
      </w:r>
    </w:p>
    <w:p w:rsidR="004C1FC9" w:rsidRPr="00E10BF1" w:rsidRDefault="004C1FC9" w:rsidP="004C1FC9">
      <w:pPr>
        <w:pStyle w:val="a6"/>
        <w:numPr>
          <w:ilvl w:val="0"/>
          <w:numId w:val="31"/>
        </w:numPr>
        <w:tabs>
          <w:tab w:val="left" w:pos="900"/>
        </w:tabs>
        <w:jc w:val="both"/>
        <w:rPr>
          <w:sz w:val="24"/>
          <w:lang w:val="bg-BG"/>
        </w:rPr>
      </w:pPr>
      <w:r w:rsidRPr="00E10BF1">
        <w:rPr>
          <w:sz w:val="24"/>
          <w:lang w:val="bg-BG"/>
        </w:rPr>
        <w:t>намаляване риска за разпространение на АЧС в страните от Европейския съюз чрез изпълнение на надзор на популациите домашни и диви свине;</w:t>
      </w:r>
    </w:p>
    <w:p w:rsidR="004C1FC9" w:rsidRPr="00E10BF1" w:rsidRDefault="004C1FC9" w:rsidP="004C1FC9">
      <w:pPr>
        <w:pStyle w:val="a6"/>
        <w:numPr>
          <w:ilvl w:val="0"/>
          <w:numId w:val="40"/>
        </w:numPr>
        <w:tabs>
          <w:tab w:val="left" w:pos="900"/>
        </w:tabs>
        <w:jc w:val="both"/>
        <w:rPr>
          <w:sz w:val="24"/>
          <w:lang w:val="bg-BG"/>
        </w:rPr>
      </w:pPr>
      <w:r w:rsidRPr="00E10BF1">
        <w:rPr>
          <w:b/>
          <w:sz w:val="24"/>
          <w:lang w:val="bg-BG"/>
        </w:rPr>
        <w:t>Стратегически цели:</w:t>
      </w:r>
    </w:p>
    <w:p w:rsidR="004C1FC9" w:rsidRPr="00E10BF1" w:rsidRDefault="004C1FC9" w:rsidP="004C1FC9">
      <w:pPr>
        <w:pStyle w:val="a6"/>
        <w:numPr>
          <w:ilvl w:val="0"/>
          <w:numId w:val="31"/>
        </w:numPr>
        <w:jc w:val="both"/>
        <w:rPr>
          <w:sz w:val="24"/>
          <w:lang w:val="bg-BG"/>
        </w:rPr>
      </w:pPr>
      <w:r w:rsidRPr="00E10BF1">
        <w:rPr>
          <w:sz w:val="24"/>
          <w:lang w:val="bg-BG"/>
        </w:rPr>
        <w:t>възможност за българските фермери да получат достъп до европейските пазари на домашни и диви свине;</w:t>
      </w:r>
    </w:p>
    <w:p w:rsidR="004C1FC9" w:rsidRPr="00E10BF1" w:rsidRDefault="004C1FC9" w:rsidP="004C1FC9">
      <w:pPr>
        <w:ind w:firstLine="720"/>
        <w:jc w:val="both"/>
        <w:rPr>
          <w:sz w:val="24"/>
          <w:lang w:val="bg-BG"/>
        </w:rPr>
      </w:pPr>
      <w:r w:rsidRPr="00E10BF1">
        <w:rPr>
          <w:sz w:val="24"/>
          <w:lang w:val="bg-BG"/>
        </w:rPr>
        <w:t xml:space="preserve"> -   възможност за производителите на свинско месо и продукти от свинско месо за свободна търговия със страните от ЕС и трети страни</w:t>
      </w:r>
    </w:p>
    <w:p w:rsidR="004C1FC9" w:rsidRPr="00E10BF1" w:rsidRDefault="004C1FC9" w:rsidP="004C1FC9">
      <w:pPr>
        <w:ind w:firstLine="720"/>
        <w:jc w:val="both"/>
        <w:rPr>
          <w:sz w:val="24"/>
          <w:lang w:val="bg-BG"/>
        </w:rPr>
      </w:pPr>
      <w:r w:rsidRPr="00E10BF1">
        <w:rPr>
          <w:b/>
          <w:sz w:val="24"/>
          <w:lang w:val="bg-BG"/>
        </w:rPr>
        <w:t>Крайна цел:</w:t>
      </w:r>
      <w:r w:rsidRPr="00E10BF1">
        <w:rPr>
          <w:sz w:val="24"/>
          <w:lang w:val="bg-BG"/>
        </w:rPr>
        <w:t xml:space="preserve"> </w:t>
      </w:r>
    </w:p>
    <w:p w:rsidR="004C1FC9" w:rsidRPr="00E10BF1" w:rsidRDefault="004C1FC9" w:rsidP="004C1FC9">
      <w:pPr>
        <w:ind w:firstLine="720"/>
        <w:jc w:val="both"/>
        <w:rPr>
          <w:sz w:val="24"/>
          <w:lang w:val="bg-BG"/>
        </w:rPr>
      </w:pPr>
      <w:r w:rsidRPr="00E10BF1">
        <w:rPr>
          <w:sz w:val="24"/>
          <w:lang w:val="bg-BG"/>
        </w:rPr>
        <w:t>Предотвратяване възникването на болестта на територията на страната или в случай на възникване бързо ограничаване и ликвидиране</w:t>
      </w:r>
      <w:r w:rsidRPr="00E10BF1">
        <w:rPr>
          <w:b/>
          <w:lang w:val="bg-BG"/>
        </w:rPr>
        <w:t xml:space="preserve"> </w:t>
      </w:r>
      <w:r w:rsidRPr="00E10BF1">
        <w:rPr>
          <w:sz w:val="24"/>
          <w:lang w:val="bg-BG"/>
        </w:rPr>
        <w:t>на същата</w:t>
      </w:r>
    </w:p>
    <w:p w:rsidR="00155462" w:rsidRPr="00E10BF1" w:rsidRDefault="00155462" w:rsidP="004C1FC9">
      <w:pPr>
        <w:ind w:firstLine="720"/>
        <w:jc w:val="both"/>
        <w:rPr>
          <w:b/>
          <w:lang w:val="bg-BG"/>
        </w:rPr>
      </w:pPr>
      <w:r w:rsidRPr="00E10BF1">
        <w:rPr>
          <w:b/>
          <w:lang w:val="bg-BG"/>
        </w:rPr>
        <w:t>7.1.</w:t>
      </w:r>
      <w:r w:rsidRPr="00E10BF1">
        <w:rPr>
          <w:b/>
          <w:lang w:val="bg-BG"/>
        </w:rPr>
        <w:tab/>
        <w:t>Цели, свързани с провеждането на диагностични тестове (по една таблица за година, ако има разлика в целите за различните години)</w:t>
      </w:r>
    </w:p>
    <w:p w:rsidR="005D22B7" w:rsidRPr="00E10BF1" w:rsidRDefault="005D22B7" w:rsidP="00A15858">
      <w:pPr>
        <w:shd w:val="clear" w:color="auto" w:fill="FFFFFF"/>
        <w:spacing w:before="230"/>
        <w:rPr>
          <w:spacing w:val="-3"/>
          <w:sz w:val="24"/>
          <w:lang w:val="bg-BG"/>
        </w:rPr>
      </w:pPr>
      <w:r w:rsidRPr="00E10BF1">
        <w:rPr>
          <w:spacing w:val="-3"/>
          <w:sz w:val="24"/>
          <w:lang w:val="bg-BG"/>
        </w:rPr>
        <w:t xml:space="preserve">Болест: </w:t>
      </w:r>
      <w:r w:rsidRPr="00E10BF1">
        <w:rPr>
          <w:b/>
          <w:spacing w:val="-3"/>
          <w:sz w:val="24"/>
          <w:u w:val="single"/>
          <w:lang w:val="bg-BG"/>
        </w:rPr>
        <w:t>Африканска чума по свинете</w:t>
      </w:r>
      <w:r w:rsidRPr="00E10BF1">
        <w:rPr>
          <w:spacing w:val="-3"/>
          <w:sz w:val="24"/>
          <w:lang w:val="bg-BG"/>
        </w:rPr>
        <w:t xml:space="preserve"> </w:t>
      </w:r>
    </w:p>
    <w:p w:rsidR="005D22B7" w:rsidRPr="00E10BF1" w:rsidRDefault="005D22B7" w:rsidP="00A15858">
      <w:pPr>
        <w:shd w:val="clear" w:color="auto" w:fill="FFFFFF"/>
        <w:rPr>
          <w:spacing w:val="-3"/>
          <w:sz w:val="24"/>
          <w:lang w:val="bg-BG"/>
        </w:rPr>
      </w:pPr>
      <w:r w:rsidRPr="00E10BF1">
        <w:rPr>
          <w:spacing w:val="-3"/>
          <w:sz w:val="24"/>
          <w:lang w:val="bg-BG"/>
        </w:rPr>
        <w:t>Животински видове</w:t>
      </w:r>
      <w:r w:rsidR="00BD56E3" w:rsidRPr="00E10BF1">
        <w:rPr>
          <w:spacing w:val="-3"/>
          <w:sz w:val="24"/>
          <w:lang w:val="bg-BG"/>
        </w:rPr>
        <w:t xml:space="preserve"> </w:t>
      </w:r>
      <w:r w:rsidRPr="00E10BF1">
        <w:rPr>
          <w:spacing w:val="-3"/>
          <w:sz w:val="24"/>
          <w:lang w:val="bg-BG"/>
        </w:rPr>
        <w:t>- домашни, източнобалкански и диви свине.</w:t>
      </w:r>
    </w:p>
    <w:p w:rsidR="005D22B7" w:rsidRPr="00E10BF1" w:rsidRDefault="00BD56E3" w:rsidP="00A15858">
      <w:pPr>
        <w:jc w:val="both"/>
        <w:rPr>
          <w:b/>
          <w:sz w:val="24"/>
          <w:lang w:val="bg-BG"/>
        </w:rPr>
      </w:pPr>
      <w:r w:rsidRPr="00E10BF1">
        <w:rPr>
          <w:b/>
          <w:sz w:val="24"/>
          <w:lang w:val="bg-BG"/>
        </w:rPr>
        <w:t xml:space="preserve">Цели на изследванията </w:t>
      </w:r>
      <w:r w:rsidR="005D22B7" w:rsidRPr="00E10BF1">
        <w:rPr>
          <w:b/>
          <w:sz w:val="24"/>
          <w:lang w:val="bg-BG"/>
        </w:rPr>
        <w:t>при тази Програма.</w:t>
      </w:r>
    </w:p>
    <w:p w:rsidR="005D22B7" w:rsidRPr="00E10BF1" w:rsidRDefault="005D22B7" w:rsidP="00232A3D">
      <w:pPr>
        <w:jc w:val="both"/>
        <w:rPr>
          <w:sz w:val="24"/>
          <w:lang w:val="bg-BG"/>
        </w:rPr>
      </w:pPr>
      <w:r w:rsidRPr="00E10BF1">
        <w:rPr>
          <w:sz w:val="24"/>
          <w:lang w:val="bg-BG"/>
        </w:rPr>
        <w:t>В таблицата по-долу са показани целите, свързани с изследванията на пет различни категории свине, съгласно изработения план за контрол на заболяването АЧС в България за 201</w:t>
      </w:r>
      <w:r w:rsidR="00475946" w:rsidRPr="00E10BF1">
        <w:rPr>
          <w:sz w:val="24"/>
          <w:lang w:val="bg-BG"/>
        </w:rPr>
        <w:t>9</w:t>
      </w:r>
      <w:r w:rsidRPr="00E10BF1">
        <w:rPr>
          <w:sz w:val="24"/>
          <w:lang w:val="bg-BG"/>
        </w:rPr>
        <w:t xml:space="preserve"> -20</w:t>
      </w:r>
      <w:r w:rsidR="00475946" w:rsidRPr="00E10BF1">
        <w:rPr>
          <w:sz w:val="24"/>
          <w:lang w:val="bg-BG"/>
        </w:rPr>
        <w:t>21</w:t>
      </w:r>
      <w:r w:rsidRPr="00E10BF1">
        <w:rPr>
          <w:sz w:val="24"/>
          <w:lang w:val="bg-BG"/>
        </w:rPr>
        <w:t xml:space="preserve"> г. </w:t>
      </w:r>
    </w:p>
    <w:p w:rsidR="00155462" w:rsidRPr="00E10BF1" w:rsidRDefault="00155462" w:rsidP="00A15858">
      <w:pPr>
        <w:pStyle w:val="PointDouble2"/>
        <w:ind w:left="0" w:firstLine="0"/>
        <w:rPr>
          <w:b/>
          <w:lang w:val="bg-BG"/>
        </w:rPr>
      </w:pPr>
      <w:r w:rsidRPr="00E10BF1">
        <w:rPr>
          <w:b/>
          <w:lang w:val="bg-BG"/>
        </w:rPr>
        <w:t>7.1.1. Цели, свързани с диагностични тестове</w:t>
      </w:r>
    </w:p>
    <w:tbl>
      <w:tblPr>
        <w:tblW w:w="13020" w:type="dxa"/>
        <w:tblInd w:w="-12"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1254"/>
        <w:gridCol w:w="1276"/>
        <w:gridCol w:w="2935"/>
        <w:gridCol w:w="1800"/>
        <w:gridCol w:w="3912"/>
        <w:gridCol w:w="1843"/>
      </w:tblGrid>
      <w:tr w:rsidR="00155462" w:rsidRPr="00E10BF1" w:rsidTr="00CF131D">
        <w:trPr>
          <w:cantSplit/>
        </w:trPr>
        <w:tc>
          <w:tcPr>
            <w:tcW w:w="1254" w:type="dxa"/>
            <w:tcBorders>
              <w:top w:val="double" w:sz="4" w:space="0" w:color="auto"/>
              <w:bottom w:val="double" w:sz="4" w:space="0" w:color="auto"/>
              <w:right w:val="double" w:sz="4" w:space="0" w:color="auto"/>
            </w:tcBorders>
            <w:shd w:val="clear" w:color="auto" w:fill="auto"/>
            <w:vAlign w:val="center"/>
          </w:tcPr>
          <w:p w:rsidR="00155462" w:rsidRPr="00E10BF1" w:rsidRDefault="00155462" w:rsidP="00A15858">
            <w:pPr>
              <w:spacing w:before="40" w:after="40"/>
              <w:jc w:val="center"/>
              <w:rPr>
                <w:b/>
                <w:sz w:val="18"/>
                <w:szCs w:val="18"/>
                <w:vertAlign w:val="superscript"/>
                <w:lang w:val="bg-BG"/>
              </w:rPr>
            </w:pPr>
            <w:r w:rsidRPr="00E10BF1">
              <w:rPr>
                <w:b/>
                <w:bCs/>
                <w:iCs/>
                <w:sz w:val="18"/>
                <w:szCs w:val="18"/>
                <w:lang w:val="bg-BG"/>
              </w:rPr>
              <w:t>Регион</w:t>
            </w:r>
          </w:p>
        </w:tc>
        <w:tc>
          <w:tcPr>
            <w:tcW w:w="1276" w:type="dxa"/>
            <w:tcBorders>
              <w:top w:val="double" w:sz="4" w:space="0" w:color="auto"/>
              <w:bottom w:val="double" w:sz="4" w:space="0" w:color="auto"/>
              <w:right w:val="double" w:sz="4" w:space="0" w:color="auto"/>
            </w:tcBorders>
            <w:shd w:val="clear" w:color="auto" w:fill="auto"/>
            <w:vAlign w:val="center"/>
          </w:tcPr>
          <w:p w:rsidR="00155462" w:rsidRPr="00E10BF1" w:rsidRDefault="00155462" w:rsidP="00A15858">
            <w:pPr>
              <w:spacing w:before="40" w:after="40"/>
              <w:jc w:val="center"/>
              <w:rPr>
                <w:b/>
                <w:sz w:val="18"/>
                <w:szCs w:val="18"/>
                <w:lang w:val="bg-BG"/>
              </w:rPr>
            </w:pPr>
            <w:r w:rsidRPr="00E10BF1">
              <w:rPr>
                <w:b/>
                <w:bCs/>
                <w:iCs/>
                <w:sz w:val="18"/>
                <w:szCs w:val="18"/>
                <w:lang w:val="bg-BG"/>
              </w:rPr>
              <w:t>Вид тест</w:t>
            </w:r>
          </w:p>
        </w:tc>
        <w:tc>
          <w:tcPr>
            <w:tcW w:w="2935" w:type="dxa"/>
            <w:tcBorders>
              <w:top w:val="double" w:sz="4" w:space="0" w:color="auto"/>
              <w:bottom w:val="double" w:sz="4" w:space="0" w:color="auto"/>
              <w:right w:val="double" w:sz="4" w:space="0" w:color="auto"/>
            </w:tcBorders>
            <w:shd w:val="clear" w:color="auto" w:fill="auto"/>
            <w:vAlign w:val="center"/>
          </w:tcPr>
          <w:p w:rsidR="00155462" w:rsidRPr="00E10BF1" w:rsidRDefault="00155462" w:rsidP="00A15858">
            <w:pPr>
              <w:spacing w:before="40" w:after="40"/>
              <w:jc w:val="center"/>
              <w:rPr>
                <w:b/>
                <w:sz w:val="18"/>
                <w:szCs w:val="18"/>
                <w:lang w:val="bg-BG"/>
              </w:rPr>
            </w:pPr>
            <w:r w:rsidRPr="00E10BF1">
              <w:rPr>
                <w:b/>
                <w:iCs/>
                <w:sz w:val="18"/>
                <w:szCs w:val="18"/>
                <w:lang w:val="bg-BG"/>
              </w:rPr>
              <w:t>Целеви животни (вид, категория)</w:t>
            </w:r>
          </w:p>
        </w:tc>
        <w:tc>
          <w:tcPr>
            <w:tcW w:w="1800" w:type="dxa"/>
            <w:tcBorders>
              <w:top w:val="double" w:sz="4" w:space="0" w:color="auto"/>
              <w:bottom w:val="double" w:sz="4" w:space="0" w:color="auto"/>
              <w:right w:val="double" w:sz="4" w:space="0" w:color="auto"/>
            </w:tcBorders>
            <w:vAlign w:val="center"/>
          </w:tcPr>
          <w:p w:rsidR="00155462" w:rsidRPr="00E10BF1" w:rsidRDefault="00155462" w:rsidP="00A15858">
            <w:pPr>
              <w:spacing w:before="40" w:after="40"/>
              <w:jc w:val="center"/>
              <w:rPr>
                <w:b/>
                <w:bCs/>
                <w:iCs/>
                <w:sz w:val="18"/>
                <w:szCs w:val="18"/>
                <w:lang w:val="bg-BG"/>
              </w:rPr>
            </w:pPr>
            <w:r w:rsidRPr="00E10BF1">
              <w:rPr>
                <w:b/>
                <w:iCs/>
                <w:sz w:val="18"/>
                <w:szCs w:val="18"/>
                <w:lang w:val="bg-BG"/>
              </w:rPr>
              <w:t>Вид проба</w:t>
            </w:r>
          </w:p>
        </w:tc>
        <w:tc>
          <w:tcPr>
            <w:tcW w:w="3912" w:type="dxa"/>
            <w:tcBorders>
              <w:top w:val="double" w:sz="4" w:space="0" w:color="auto"/>
              <w:left w:val="double" w:sz="4" w:space="0" w:color="auto"/>
              <w:bottom w:val="double" w:sz="4" w:space="0" w:color="auto"/>
              <w:right w:val="double" w:sz="4" w:space="0" w:color="auto"/>
            </w:tcBorders>
            <w:shd w:val="clear" w:color="auto" w:fill="auto"/>
            <w:vAlign w:val="center"/>
          </w:tcPr>
          <w:p w:rsidR="00155462" w:rsidRPr="00E10BF1" w:rsidRDefault="00155462" w:rsidP="00A15858">
            <w:pPr>
              <w:spacing w:before="40" w:after="40"/>
              <w:jc w:val="center"/>
              <w:rPr>
                <w:b/>
                <w:sz w:val="18"/>
                <w:szCs w:val="18"/>
                <w:lang w:val="bg-BG"/>
              </w:rPr>
            </w:pPr>
            <w:r w:rsidRPr="00E10BF1">
              <w:rPr>
                <w:b/>
                <w:bCs/>
                <w:iCs/>
                <w:sz w:val="18"/>
                <w:szCs w:val="18"/>
                <w:lang w:val="bg-BG"/>
              </w:rPr>
              <w:t>Цел (надзор, определяне на серопревалентност, съмнение, контрол на ваксинация, тестване на ваксина и т.н.)</w:t>
            </w:r>
          </w:p>
        </w:tc>
        <w:tc>
          <w:tcPr>
            <w:tcW w:w="1843" w:type="dxa"/>
            <w:tcBorders>
              <w:top w:val="double" w:sz="4" w:space="0" w:color="auto"/>
              <w:left w:val="double" w:sz="4" w:space="0" w:color="auto"/>
              <w:bottom w:val="double" w:sz="4" w:space="0" w:color="auto"/>
              <w:right w:val="double" w:sz="4" w:space="0" w:color="auto"/>
            </w:tcBorders>
            <w:shd w:val="clear" w:color="auto" w:fill="auto"/>
            <w:vAlign w:val="center"/>
          </w:tcPr>
          <w:p w:rsidR="00155462" w:rsidRPr="00E10BF1" w:rsidRDefault="00155462" w:rsidP="00A15858">
            <w:pPr>
              <w:spacing w:before="40" w:after="40"/>
              <w:jc w:val="center"/>
              <w:rPr>
                <w:b/>
                <w:sz w:val="18"/>
                <w:szCs w:val="18"/>
                <w:lang w:val="bg-BG"/>
              </w:rPr>
            </w:pPr>
            <w:r w:rsidRPr="00E10BF1">
              <w:rPr>
                <w:b/>
                <w:bCs/>
                <w:iCs/>
                <w:sz w:val="18"/>
                <w:szCs w:val="18"/>
                <w:lang w:val="bg-BG"/>
              </w:rPr>
              <w:t>Брой планирани тестове за календарна година</w:t>
            </w:r>
          </w:p>
        </w:tc>
      </w:tr>
      <w:tr w:rsidR="005D22B7" w:rsidRPr="00E10BF1" w:rsidTr="00CF131D">
        <w:trPr>
          <w:cantSplit/>
        </w:trPr>
        <w:tc>
          <w:tcPr>
            <w:tcW w:w="1254" w:type="dxa"/>
            <w:vMerge w:val="restart"/>
            <w:tcBorders>
              <w:top w:val="double" w:sz="4" w:space="0" w:color="auto"/>
              <w:right w:val="double" w:sz="4" w:space="0" w:color="auto"/>
            </w:tcBorders>
            <w:vAlign w:val="center"/>
          </w:tcPr>
          <w:p w:rsidR="005D22B7" w:rsidRPr="00E10BF1" w:rsidRDefault="005D22B7" w:rsidP="00A15858">
            <w:pPr>
              <w:jc w:val="center"/>
              <w:rPr>
                <w:sz w:val="20"/>
                <w:szCs w:val="20"/>
                <w:lang w:val="bg-BG"/>
              </w:rPr>
            </w:pPr>
            <w:r w:rsidRPr="00E10BF1">
              <w:rPr>
                <w:sz w:val="20"/>
                <w:szCs w:val="20"/>
                <w:lang w:val="bg-BG"/>
              </w:rPr>
              <w:t>България</w:t>
            </w:r>
          </w:p>
        </w:tc>
        <w:tc>
          <w:tcPr>
            <w:tcW w:w="1276" w:type="dxa"/>
            <w:tcBorders>
              <w:top w:val="double" w:sz="4" w:space="0" w:color="auto"/>
              <w:bottom w:val="single" w:sz="4" w:space="0" w:color="auto"/>
              <w:right w:val="double" w:sz="4" w:space="0" w:color="auto"/>
            </w:tcBorders>
            <w:vAlign w:val="center"/>
          </w:tcPr>
          <w:p w:rsidR="005D22B7" w:rsidRPr="00E10BF1" w:rsidRDefault="001E7C73" w:rsidP="00A15858">
            <w:pPr>
              <w:jc w:val="center"/>
              <w:rPr>
                <w:sz w:val="20"/>
                <w:szCs w:val="20"/>
                <w:lang w:val="bg-BG"/>
              </w:rPr>
            </w:pPr>
            <w:r w:rsidRPr="00E10BF1">
              <w:rPr>
                <w:sz w:val="20"/>
                <w:szCs w:val="20"/>
                <w:lang w:val="bg-BG"/>
              </w:rPr>
              <w:t>ELISA Ab</w:t>
            </w:r>
          </w:p>
        </w:tc>
        <w:tc>
          <w:tcPr>
            <w:tcW w:w="2935" w:type="dxa"/>
            <w:tcBorders>
              <w:top w:val="double" w:sz="4" w:space="0" w:color="auto"/>
              <w:left w:val="double" w:sz="4" w:space="0" w:color="auto"/>
              <w:bottom w:val="single" w:sz="4" w:space="0" w:color="auto"/>
              <w:right w:val="double" w:sz="4" w:space="0" w:color="auto"/>
            </w:tcBorders>
            <w:vAlign w:val="center"/>
          </w:tcPr>
          <w:p w:rsidR="005D22B7" w:rsidRPr="00E10BF1" w:rsidRDefault="001E7C73" w:rsidP="00A15858">
            <w:pPr>
              <w:jc w:val="center"/>
              <w:rPr>
                <w:sz w:val="20"/>
                <w:szCs w:val="20"/>
                <w:lang w:val="bg-BG"/>
              </w:rPr>
            </w:pPr>
            <w:r w:rsidRPr="00E10BF1">
              <w:rPr>
                <w:sz w:val="20"/>
                <w:szCs w:val="20"/>
                <w:lang w:val="bg-BG"/>
              </w:rPr>
              <w:t>Всички категории</w:t>
            </w:r>
          </w:p>
        </w:tc>
        <w:tc>
          <w:tcPr>
            <w:tcW w:w="1800" w:type="dxa"/>
            <w:tcBorders>
              <w:top w:val="double" w:sz="4" w:space="0" w:color="auto"/>
              <w:left w:val="double" w:sz="4" w:space="0" w:color="auto"/>
              <w:bottom w:val="single" w:sz="4" w:space="0" w:color="auto"/>
              <w:right w:val="double" w:sz="4" w:space="0" w:color="auto"/>
            </w:tcBorders>
            <w:vAlign w:val="center"/>
          </w:tcPr>
          <w:p w:rsidR="005D22B7" w:rsidRPr="00E10BF1" w:rsidRDefault="001E7C73" w:rsidP="00A15858">
            <w:pPr>
              <w:jc w:val="center"/>
              <w:rPr>
                <w:sz w:val="20"/>
                <w:szCs w:val="20"/>
                <w:lang w:val="bg-BG"/>
              </w:rPr>
            </w:pPr>
            <w:r w:rsidRPr="00E10BF1">
              <w:rPr>
                <w:sz w:val="20"/>
                <w:szCs w:val="20"/>
                <w:lang w:val="bg-BG"/>
              </w:rPr>
              <w:t>кръв</w:t>
            </w:r>
          </w:p>
        </w:tc>
        <w:tc>
          <w:tcPr>
            <w:tcW w:w="3912" w:type="dxa"/>
            <w:tcBorders>
              <w:top w:val="double" w:sz="4" w:space="0" w:color="auto"/>
              <w:left w:val="double" w:sz="4" w:space="0" w:color="auto"/>
              <w:bottom w:val="single" w:sz="4" w:space="0" w:color="auto"/>
              <w:right w:val="nil"/>
            </w:tcBorders>
            <w:vAlign w:val="center"/>
          </w:tcPr>
          <w:p w:rsidR="005D22B7" w:rsidRPr="00E10BF1" w:rsidRDefault="001E7C73" w:rsidP="00A15858">
            <w:pPr>
              <w:jc w:val="both"/>
              <w:rPr>
                <w:sz w:val="20"/>
                <w:szCs w:val="20"/>
                <w:lang w:val="bg-BG"/>
              </w:rPr>
            </w:pPr>
            <w:r w:rsidRPr="00E10BF1">
              <w:rPr>
                <w:sz w:val="20"/>
                <w:szCs w:val="20"/>
                <w:lang w:val="bg-BG"/>
              </w:rPr>
              <w:t>Мониторинг на сероконверсията при домашни идиви свине и/или откриване на вирусна циркулация</w:t>
            </w:r>
          </w:p>
        </w:tc>
        <w:tc>
          <w:tcPr>
            <w:tcW w:w="1843" w:type="dxa"/>
            <w:tcBorders>
              <w:top w:val="double" w:sz="4" w:space="0" w:color="auto"/>
              <w:left w:val="double" w:sz="4" w:space="0" w:color="auto"/>
              <w:bottom w:val="single" w:sz="4" w:space="0" w:color="auto"/>
              <w:right w:val="double" w:sz="4" w:space="0" w:color="auto"/>
            </w:tcBorders>
            <w:vAlign w:val="center"/>
          </w:tcPr>
          <w:p w:rsidR="005D22B7" w:rsidRPr="00E10BF1" w:rsidRDefault="000D7735" w:rsidP="00A15858">
            <w:pPr>
              <w:jc w:val="center"/>
              <w:rPr>
                <w:sz w:val="20"/>
                <w:szCs w:val="20"/>
                <w:lang w:val="bg-BG"/>
              </w:rPr>
            </w:pPr>
            <w:r w:rsidRPr="00E10BF1">
              <w:rPr>
                <w:sz w:val="20"/>
                <w:szCs w:val="20"/>
                <w:lang w:val="bg-BG"/>
              </w:rPr>
              <w:t>9600</w:t>
            </w:r>
          </w:p>
        </w:tc>
      </w:tr>
      <w:tr w:rsidR="006A0205" w:rsidRPr="00E10BF1" w:rsidTr="00CF131D">
        <w:trPr>
          <w:cantSplit/>
        </w:trPr>
        <w:tc>
          <w:tcPr>
            <w:tcW w:w="1254" w:type="dxa"/>
            <w:vMerge/>
            <w:tcBorders>
              <w:top w:val="double" w:sz="4" w:space="0" w:color="auto"/>
              <w:right w:val="double" w:sz="4" w:space="0" w:color="auto"/>
            </w:tcBorders>
            <w:vAlign w:val="center"/>
          </w:tcPr>
          <w:p w:rsidR="006A0205" w:rsidRPr="00E10BF1" w:rsidRDefault="006A0205" w:rsidP="00A15858">
            <w:pPr>
              <w:jc w:val="center"/>
              <w:rPr>
                <w:sz w:val="20"/>
                <w:szCs w:val="20"/>
                <w:lang w:val="bg-BG"/>
              </w:rPr>
            </w:pPr>
          </w:p>
        </w:tc>
        <w:tc>
          <w:tcPr>
            <w:tcW w:w="1276" w:type="dxa"/>
            <w:tcBorders>
              <w:top w:val="double" w:sz="4" w:space="0" w:color="auto"/>
              <w:bottom w:val="single" w:sz="4" w:space="0" w:color="auto"/>
              <w:right w:val="double" w:sz="4" w:space="0" w:color="auto"/>
            </w:tcBorders>
            <w:vAlign w:val="center"/>
          </w:tcPr>
          <w:p w:rsidR="006A0205" w:rsidRPr="00E10BF1" w:rsidRDefault="006A0205" w:rsidP="00A15858">
            <w:pPr>
              <w:jc w:val="center"/>
              <w:rPr>
                <w:sz w:val="20"/>
                <w:szCs w:val="20"/>
                <w:lang w:val="bg-BG"/>
              </w:rPr>
            </w:pPr>
            <w:r w:rsidRPr="00E10BF1">
              <w:rPr>
                <w:sz w:val="20"/>
                <w:szCs w:val="20"/>
                <w:lang w:val="bg-BG"/>
              </w:rPr>
              <w:t>ELISA Ag</w:t>
            </w:r>
          </w:p>
        </w:tc>
        <w:tc>
          <w:tcPr>
            <w:tcW w:w="2935" w:type="dxa"/>
            <w:tcBorders>
              <w:top w:val="double" w:sz="4" w:space="0" w:color="auto"/>
              <w:left w:val="double" w:sz="4" w:space="0" w:color="auto"/>
              <w:bottom w:val="single" w:sz="4" w:space="0" w:color="auto"/>
              <w:right w:val="double" w:sz="4" w:space="0" w:color="auto"/>
            </w:tcBorders>
            <w:vAlign w:val="center"/>
          </w:tcPr>
          <w:p w:rsidR="006A0205" w:rsidRPr="00E10BF1" w:rsidRDefault="006A0205" w:rsidP="00A15858">
            <w:pPr>
              <w:jc w:val="center"/>
              <w:rPr>
                <w:sz w:val="20"/>
                <w:szCs w:val="20"/>
                <w:lang w:val="bg-BG"/>
              </w:rPr>
            </w:pPr>
            <w:r w:rsidRPr="00E10BF1">
              <w:rPr>
                <w:sz w:val="20"/>
                <w:szCs w:val="20"/>
                <w:lang w:val="bg-BG"/>
              </w:rPr>
              <w:t>Всички категории</w:t>
            </w:r>
          </w:p>
        </w:tc>
        <w:tc>
          <w:tcPr>
            <w:tcW w:w="1800" w:type="dxa"/>
            <w:tcBorders>
              <w:top w:val="double" w:sz="4" w:space="0" w:color="auto"/>
              <w:left w:val="double" w:sz="4" w:space="0" w:color="auto"/>
              <w:bottom w:val="single" w:sz="4" w:space="0" w:color="auto"/>
              <w:right w:val="double" w:sz="4" w:space="0" w:color="auto"/>
            </w:tcBorders>
            <w:vAlign w:val="center"/>
          </w:tcPr>
          <w:p w:rsidR="006A0205" w:rsidRPr="00E10BF1" w:rsidRDefault="000D7735" w:rsidP="00A15858">
            <w:pPr>
              <w:jc w:val="center"/>
              <w:rPr>
                <w:sz w:val="20"/>
                <w:szCs w:val="20"/>
                <w:lang w:val="bg-BG"/>
              </w:rPr>
            </w:pPr>
            <w:r w:rsidRPr="00E10BF1">
              <w:rPr>
                <w:sz w:val="20"/>
                <w:szCs w:val="20"/>
                <w:lang w:val="bg-BG"/>
              </w:rPr>
              <w:t>К</w:t>
            </w:r>
            <w:r w:rsidR="006A0205" w:rsidRPr="00E10BF1">
              <w:rPr>
                <w:sz w:val="20"/>
                <w:szCs w:val="20"/>
                <w:lang w:val="bg-BG"/>
              </w:rPr>
              <w:t>ръв</w:t>
            </w:r>
            <w:r w:rsidRPr="00E10BF1">
              <w:rPr>
                <w:sz w:val="20"/>
                <w:szCs w:val="20"/>
                <w:lang w:val="bg-BG"/>
              </w:rPr>
              <w:t xml:space="preserve"> и/или органи</w:t>
            </w:r>
          </w:p>
        </w:tc>
        <w:tc>
          <w:tcPr>
            <w:tcW w:w="3912" w:type="dxa"/>
            <w:tcBorders>
              <w:top w:val="double" w:sz="4" w:space="0" w:color="auto"/>
              <w:left w:val="double" w:sz="4" w:space="0" w:color="auto"/>
              <w:bottom w:val="single" w:sz="4" w:space="0" w:color="auto"/>
              <w:right w:val="nil"/>
            </w:tcBorders>
            <w:vAlign w:val="center"/>
          </w:tcPr>
          <w:p w:rsidR="006A0205" w:rsidRPr="00E10BF1" w:rsidRDefault="006A0205" w:rsidP="00A15858">
            <w:pPr>
              <w:jc w:val="both"/>
              <w:rPr>
                <w:sz w:val="20"/>
                <w:szCs w:val="20"/>
                <w:lang w:val="bg-BG"/>
              </w:rPr>
            </w:pPr>
            <w:r w:rsidRPr="00E10BF1">
              <w:rPr>
                <w:sz w:val="20"/>
                <w:szCs w:val="20"/>
                <w:lang w:val="bg-BG"/>
              </w:rPr>
              <w:t>потвърждение</w:t>
            </w:r>
          </w:p>
        </w:tc>
        <w:tc>
          <w:tcPr>
            <w:tcW w:w="1843" w:type="dxa"/>
            <w:tcBorders>
              <w:top w:val="double" w:sz="4" w:space="0" w:color="auto"/>
              <w:left w:val="double" w:sz="4" w:space="0" w:color="auto"/>
              <w:bottom w:val="single" w:sz="4" w:space="0" w:color="auto"/>
              <w:right w:val="double" w:sz="4" w:space="0" w:color="auto"/>
            </w:tcBorders>
            <w:vAlign w:val="center"/>
          </w:tcPr>
          <w:p w:rsidR="006A0205" w:rsidRPr="00E10BF1" w:rsidRDefault="000D7735" w:rsidP="00A15858">
            <w:pPr>
              <w:jc w:val="center"/>
              <w:rPr>
                <w:sz w:val="20"/>
                <w:szCs w:val="20"/>
                <w:lang w:val="bg-BG"/>
              </w:rPr>
            </w:pPr>
            <w:r w:rsidRPr="00E10BF1">
              <w:rPr>
                <w:sz w:val="20"/>
                <w:szCs w:val="20"/>
                <w:lang w:val="bg-BG"/>
              </w:rPr>
              <w:t>10080</w:t>
            </w:r>
          </w:p>
        </w:tc>
      </w:tr>
      <w:tr w:rsidR="005D22B7" w:rsidRPr="00E10BF1" w:rsidTr="00CF131D">
        <w:trPr>
          <w:cantSplit/>
        </w:trPr>
        <w:tc>
          <w:tcPr>
            <w:tcW w:w="1254" w:type="dxa"/>
            <w:vMerge/>
            <w:tcBorders>
              <w:right w:val="double" w:sz="4" w:space="0" w:color="auto"/>
            </w:tcBorders>
          </w:tcPr>
          <w:p w:rsidR="005D22B7" w:rsidRPr="00E10BF1" w:rsidRDefault="005D22B7" w:rsidP="00A15858">
            <w:pPr>
              <w:jc w:val="both"/>
              <w:rPr>
                <w:sz w:val="20"/>
                <w:szCs w:val="20"/>
                <w:lang w:val="bg-BG"/>
              </w:rPr>
            </w:pPr>
          </w:p>
        </w:tc>
        <w:tc>
          <w:tcPr>
            <w:tcW w:w="1276" w:type="dxa"/>
            <w:tcBorders>
              <w:top w:val="single" w:sz="4" w:space="0" w:color="auto"/>
              <w:bottom w:val="single" w:sz="4" w:space="0" w:color="auto"/>
              <w:right w:val="double" w:sz="4" w:space="0" w:color="auto"/>
            </w:tcBorders>
            <w:vAlign w:val="center"/>
          </w:tcPr>
          <w:p w:rsidR="005D22B7" w:rsidRPr="00E10BF1" w:rsidRDefault="005D22B7" w:rsidP="00A15858">
            <w:pPr>
              <w:jc w:val="center"/>
              <w:rPr>
                <w:sz w:val="20"/>
                <w:szCs w:val="20"/>
                <w:lang w:val="bg-BG"/>
              </w:rPr>
            </w:pPr>
            <w:r w:rsidRPr="00E10BF1">
              <w:rPr>
                <w:sz w:val="20"/>
                <w:szCs w:val="20"/>
                <w:lang w:val="bg-BG"/>
              </w:rPr>
              <w:t xml:space="preserve">Имуноблот </w:t>
            </w:r>
          </w:p>
        </w:tc>
        <w:tc>
          <w:tcPr>
            <w:tcW w:w="2935" w:type="dxa"/>
            <w:tcBorders>
              <w:top w:val="single" w:sz="4" w:space="0" w:color="auto"/>
              <w:left w:val="double" w:sz="4" w:space="0" w:color="auto"/>
              <w:bottom w:val="single" w:sz="4" w:space="0" w:color="auto"/>
              <w:right w:val="double" w:sz="4" w:space="0" w:color="auto"/>
            </w:tcBorders>
            <w:vAlign w:val="center"/>
          </w:tcPr>
          <w:p w:rsidR="005D22B7" w:rsidRPr="00E10BF1" w:rsidRDefault="005D22B7" w:rsidP="00A15858">
            <w:pPr>
              <w:jc w:val="center"/>
              <w:rPr>
                <w:sz w:val="20"/>
                <w:szCs w:val="20"/>
                <w:lang w:val="bg-BG"/>
              </w:rPr>
            </w:pPr>
            <w:r w:rsidRPr="00E10BF1">
              <w:rPr>
                <w:sz w:val="20"/>
                <w:szCs w:val="20"/>
                <w:lang w:val="bg-BG"/>
              </w:rPr>
              <w:t>Всички категории</w:t>
            </w:r>
          </w:p>
        </w:tc>
        <w:tc>
          <w:tcPr>
            <w:tcW w:w="1800" w:type="dxa"/>
            <w:tcBorders>
              <w:top w:val="single" w:sz="4" w:space="0" w:color="auto"/>
              <w:left w:val="double" w:sz="4" w:space="0" w:color="auto"/>
              <w:bottom w:val="single" w:sz="4" w:space="0" w:color="auto"/>
              <w:right w:val="double" w:sz="4" w:space="0" w:color="auto"/>
            </w:tcBorders>
            <w:vAlign w:val="center"/>
          </w:tcPr>
          <w:p w:rsidR="005D22B7" w:rsidRPr="00E10BF1" w:rsidRDefault="005D22B7" w:rsidP="00A15858">
            <w:pPr>
              <w:jc w:val="center"/>
              <w:rPr>
                <w:sz w:val="20"/>
                <w:szCs w:val="20"/>
                <w:lang w:val="bg-BG"/>
              </w:rPr>
            </w:pPr>
            <w:r w:rsidRPr="00E10BF1">
              <w:rPr>
                <w:sz w:val="20"/>
                <w:szCs w:val="20"/>
                <w:lang w:val="bg-BG"/>
              </w:rPr>
              <w:t>кръв</w:t>
            </w:r>
          </w:p>
        </w:tc>
        <w:tc>
          <w:tcPr>
            <w:tcW w:w="3912" w:type="dxa"/>
            <w:tcBorders>
              <w:top w:val="single" w:sz="4" w:space="0" w:color="auto"/>
              <w:left w:val="double" w:sz="4" w:space="0" w:color="auto"/>
              <w:bottom w:val="single" w:sz="4" w:space="0" w:color="auto"/>
              <w:right w:val="nil"/>
            </w:tcBorders>
            <w:vAlign w:val="center"/>
          </w:tcPr>
          <w:p w:rsidR="005D22B7" w:rsidRPr="00E10BF1" w:rsidRDefault="005D22B7" w:rsidP="00A15858">
            <w:pPr>
              <w:jc w:val="both"/>
              <w:rPr>
                <w:sz w:val="20"/>
                <w:szCs w:val="20"/>
                <w:lang w:val="bg-BG"/>
              </w:rPr>
            </w:pPr>
            <w:r w:rsidRPr="00E10BF1">
              <w:rPr>
                <w:sz w:val="20"/>
                <w:szCs w:val="20"/>
                <w:lang w:val="bg-BG"/>
              </w:rPr>
              <w:t>Мониторинг, дифиренциални тестове</w:t>
            </w:r>
          </w:p>
        </w:tc>
        <w:tc>
          <w:tcPr>
            <w:tcW w:w="1843" w:type="dxa"/>
            <w:tcBorders>
              <w:top w:val="single" w:sz="4" w:space="0" w:color="auto"/>
              <w:left w:val="double" w:sz="4" w:space="0" w:color="auto"/>
              <w:bottom w:val="single" w:sz="4" w:space="0" w:color="auto"/>
              <w:right w:val="double" w:sz="4" w:space="0" w:color="auto"/>
            </w:tcBorders>
            <w:vAlign w:val="center"/>
          </w:tcPr>
          <w:p w:rsidR="005D22B7" w:rsidRPr="00E10BF1" w:rsidRDefault="000D1D7C" w:rsidP="00A15858">
            <w:pPr>
              <w:jc w:val="center"/>
              <w:rPr>
                <w:sz w:val="20"/>
                <w:szCs w:val="20"/>
                <w:lang w:val="bg-BG"/>
              </w:rPr>
            </w:pPr>
            <w:r w:rsidRPr="00E10BF1">
              <w:rPr>
                <w:sz w:val="20"/>
                <w:szCs w:val="20"/>
                <w:lang w:val="bg-BG"/>
              </w:rPr>
              <w:t>10</w:t>
            </w:r>
          </w:p>
        </w:tc>
      </w:tr>
      <w:tr w:rsidR="005D22B7" w:rsidRPr="00E10BF1" w:rsidTr="00CF131D">
        <w:trPr>
          <w:cantSplit/>
        </w:trPr>
        <w:tc>
          <w:tcPr>
            <w:tcW w:w="1254" w:type="dxa"/>
            <w:vMerge/>
            <w:tcBorders>
              <w:right w:val="double" w:sz="4" w:space="0" w:color="auto"/>
            </w:tcBorders>
          </w:tcPr>
          <w:p w:rsidR="005D22B7" w:rsidRPr="00E10BF1" w:rsidRDefault="005D22B7" w:rsidP="00A15858">
            <w:pPr>
              <w:jc w:val="both"/>
              <w:rPr>
                <w:sz w:val="20"/>
                <w:szCs w:val="20"/>
                <w:lang w:val="bg-BG"/>
              </w:rPr>
            </w:pPr>
          </w:p>
        </w:tc>
        <w:tc>
          <w:tcPr>
            <w:tcW w:w="1276" w:type="dxa"/>
            <w:tcBorders>
              <w:top w:val="single" w:sz="4" w:space="0" w:color="auto"/>
              <w:bottom w:val="single" w:sz="4" w:space="0" w:color="auto"/>
              <w:right w:val="double" w:sz="4" w:space="0" w:color="auto"/>
            </w:tcBorders>
            <w:vAlign w:val="center"/>
          </w:tcPr>
          <w:p w:rsidR="005D22B7" w:rsidRPr="00E10BF1" w:rsidRDefault="005D22B7" w:rsidP="00A15858">
            <w:pPr>
              <w:jc w:val="center"/>
              <w:rPr>
                <w:sz w:val="20"/>
                <w:szCs w:val="20"/>
                <w:lang w:val="bg-BG"/>
              </w:rPr>
            </w:pPr>
            <w:r w:rsidRPr="00E10BF1">
              <w:rPr>
                <w:sz w:val="20"/>
                <w:szCs w:val="20"/>
                <w:lang w:val="bg-BG"/>
              </w:rPr>
              <w:t>Virus Isolation</w:t>
            </w:r>
          </w:p>
        </w:tc>
        <w:tc>
          <w:tcPr>
            <w:tcW w:w="2935" w:type="dxa"/>
            <w:tcBorders>
              <w:top w:val="single" w:sz="4" w:space="0" w:color="auto"/>
              <w:left w:val="double" w:sz="4" w:space="0" w:color="auto"/>
              <w:bottom w:val="single" w:sz="4" w:space="0" w:color="auto"/>
              <w:right w:val="double" w:sz="4" w:space="0" w:color="auto"/>
            </w:tcBorders>
            <w:vAlign w:val="center"/>
          </w:tcPr>
          <w:p w:rsidR="005D22B7" w:rsidRPr="00E10BF1" w:rsidRDefault="005D22B7" w:rsidP="00A15858">
            <w:pPr>
              <w:jc w:val="center"/>
              <w:rPr>
                <w:sz w:val="20"/>
                <w:szCs w:val="20"/>
                <w:lang w:val="bg-BG"/>
              </w:rPr>
            </w:pPr>
            <w:r w:rsidRPr="00E10BF1">
              <w:rPr>
                <w:sz w:val="20"/>
                <w:szCs w:val="20"/>
                <w:lang w:val="bg-BG"/>
              </w:rPr>
              <w:t>Всички категории</w:t>
            </w:r>
          </w:p>
        </w:tc>
        <w:tc>
          <w:tcPr>
            <w:tcW w:w="1800" w:type="dxa"/>
            <w:tcBorders>
              <w:top w:val="single" w:sz="4" w:space="0" w:color="auto"/>
              <w:left w:val="double" w:sz="4" w:space="0" w:color="auto"/>
              <w:bottom w:val="single" w:sz="4" w:space="0" w:color="auto"/>
              <w:right w:val="double" w:sz="4" w:space="0" w:color="auto"/>
            </w:tcBorders>
            <w:vAlign w:val="center"/>
          </w:tcPr>
          <w:p w:rsidR="005D22B7" w:rsidRPr="00E10BF1" w:rsidRDefault="005D22B7" w:rsidP="00A15858">
            <w:pPr>
              <w:jc w:val="center"/>
              <w:rPr>
                <w:sz w:val="20"/>
                <w:szCs w:val="20"/>
                <w:lang w:val="bg-BG"/>
              </w:rPr>
            </w:pPr>
            <w:r w:rsidRPr="00E10BF1">
              <w:rPr>
                <w:sz w:val="20"/>
                <w:szCs w:val="20"/>
                <w:lang w:val="bg-BG"/>
              </w:rPr>
              <w:t>Кръв и други</w:t>
            </w:r>
          </w:p>
        </w:tc>
        <w:tc>
          <w:tcPr>
            <w:tcW w:w="3912" w:type="dxa"/>
            <w:tcBorders>
              <w:top w:val="single" w:sz="4" w:space="0" w:color="auto"/>
              <w:left w:val="double" w:sz="4" w:space="0" w:color="auto"/>
              <w:bottom w:val="single" w:sz="4" w:space="0" w:color="auto"/>
              <w:right w:val="nil"/>
            </w:tcBorders>
            <w:vAlign w:val="center"/>
          </w:tcPr>
          <w:p w:rsidR="005D22B7" w:rsidRPr="00E10BF1" w:rsidRDefault="005D22B7" w:rsidP="00A15858">
            <w:pPr>
              <w:jc w:val="both"/>
              <w:rPr>
                <w:sz w:val="20"/>
                <w:szCs w:val="20"/>
                <w:lang w:val="bg-BG"/>
              </w:rPr>
            </w:pPr>
            <w:r w:rsidRPr="00E10BF1">
              <w:rPr>
                <w:sz w:val="20"/>
                <w:szCs w:val="20"/>
                <w:lang w:val="bg-BG"/>
              </w:rPr>
              <w:t>потвърждение</w:t>
            </w:r>
          </w:p>
        </w:tc>
        <w:tc>
          <w:tcPr>
            <w:tcW w:w="1843" w:type="dxa"/>
            <w:tcBorders>
              <w:top w:val="single" w:sz="4" w:space="0" w:color="auto"/>
              <w:left w:val="double" w:sz="4" w:space="0" w:color="auto"/>
              <w:bottom w:val="single" w:sz="4" w:space="0" w:color="auto"/>
              <w:right w:val="double" w:sz="4" w:space="0" w:color="auto"/>
            </w:tcBorders>
            <w:vAlign w:val="center"/>
          </w:tcPr>
          <w:p w:rsidR="005D22B7" w:rsidRPr="00E10BF1" w:rsidRDefault="000D1D7C" w:rsidP="00A15858">
            <w:pPr>
              <w:jc w:val="center"/>
              <w:rPr>
                <w:sz w:val="20"/>
                <w:szCs w:val="20"/>
                <w:lang w:val="bg-BG"/>
              </w:rPr>
            </w:pPr>
            <w:r w:rsidRPr="00E10BF1">
              <w:rPr>
                <w:sz w:val="20"/>
                <w:szCs w:val="20"/>
                <w:lang w:val="bg-BG"/>
              </w:rPr>
              <w:t>10</w:t>
            </w:r>
          </w:p>
        </w:tc>
      </w:tr>
      <w:tr w:rsidR="005D22B7" w:rsidRPr="00E10BF1" w:rsidTr="00CF131D">
        <w:trPr>
          <w:cantSplit/>
        </w:trPr>
        <w:tc>
          <w:tcPr>
            <w:tcW w:w="1254" w:type="dxa"/>
            <w:vMerge/>
            <w:tcBorders>
              <w:bottom w:val="single" w:sz="4" w:space="0" w:color="auto"/>
              <w:right w:val="double" w:sz="4" w:space="0" w:color="auto"/>
            </w:tcBorders>
          </w:tcPr>
          <w:p w:rsidR="005D22B7" w:rsidRPr="00E10BF1" w:rsidRDefault="005D22B7" w:rsidP="00A15858">
            <w:pPr>
              <w:jc w:val="both"/>
              <w:rPr>
                <w:sz w:val="20"/>
                <w:szCs w:val="20"/>
                <w:lang w:val="bg-BG"/>
              </w:rPr>
            </w:pPr>
          </w:p>
        </w:tc>
        <w:tc>
          <w:tcPr>
            <w:tcW w:w="1276" w:type="dxa"/>
            <w:tcBorders>
              <w:top w:val="single" w:sz="4" w:space="0" w:color="auto"/>
              <w:bottom w:val="single" w:sz="4" w:space="0" w:color="auto"/>
              <w:right w:val="double" w:sz="4" w:space="0" w:color="auto"/>
            </w:tcBorders>
            <w:vAlign w:val="center"/>
          </w:tcPr>
          <w:p w:rsidR="005D22B7" w:rsidRPr="00E10BF1" w:rsidRDefault="005D22B7" w:rsidP="00A15858">
            <w:pPr>
              <w:jc w:val="center"/>
              <w:rPr>
                <w:sz w:val="20"/>
                <w:szCs w:val="20"/>
                <w:lang w:val="bg-BG"/>
              </w:rPr>
            </w:pPr>
            <w:r w:rsidRPr="00E10BF1">
              <w:rPr>
                <w:sz w:val="20"/>
                <w:szCs w:val="20"/>
                <w:lang w:val="bg-BG"/>
              </w:rPr>
              <w:t>RT PCR</w:t>
            </w:r>
          </w:p>
        </w:tc>
        <w:tc>
          <w:tcPr>
            <w:tcW w:w="2935" w:type="dxa"/>
            <w:tcBorders>
              <w:top w:val="single" w:sz="4" w:space="0" w:color="auto"/>
              <w:left w:val="double" w:sz="4" w:space="0" w:color="auto"/>
              <w:bottom w:val="single" w:sz="4" w:space="0" w:color="auto"/>
              <w:right w:val="double" w:sz="4" w:space="0" w:color="auto"/>
            </w:tcBorders>
            <w:vAlign w:val="center"/>
          </w:tcPr>
          <w:p w:rsidR="005D22B7" w:rsidRPr="00E10BF1" w:rsidRDefault="005D22B7" w:rsidP="00A15858">
            <w:pPr>
              <w:jc w:val="center"/>
              <w:rPr>
                <w:sz w:val="20"/>
                <w:szCs w:val="20"/>
                <w:lang w:val="bg-BG"/>
              </w:rPr>
            </w:pPr>
            <w:r w:rsidRPr="00E10BF1">
              <w:rPr>
                <w:sz w:val="20"/>
                <w:szCs w:val="20"/>
                <w:lang w:val="bg-BG"/>
              </w:rPr>
              <w:t>Всички категории</w:t>
            </w:r>
          </w:p>
        </w:tc>
        <w:tc>
          <w:tcPr>
            <w:tcW w:w="1800" w:type="dxa"/>
            <w:tcBorders>
              <w:top w:val="single" w:sz="4" w:space="0" w:color="auto"/>
              <w:left w:val="double" w:sz="4" w:space="0" w:color="auto"/>
              <w:bottom w:val="single" w:sz="4" w:space="0" w:color="auto"/>
              <w:right w:val="double" w:sz="4" w:space="0" w:color="auto"/>
            </w:tcBorders>
            <w:vAlign w:val="center"/>
          </w:tcPr>
          <w:p w:rsidR="005D22B7" w:rsidRPr="00E10BF1" w:rsidRDefault="005D22B7" w:rsidP="00A15858">
            <w:pPr>
              <w:jc w:val="center"/>
              <w:rPr>
                <w:sz w:val="20"/>
                <w:szCs w:val="20"/>
                <w:lang w:val="bg-BG"/>
              </w:rPr>
            </w:pPr>
            <w:r w:rsidRPr="00E10BF1">
              <w:rPr>
                <w:sz w:val="20"/>
                <w:szCs w:val="20"/>
                <w:lang w:val="bg-BG"/>
              </w:rPr>
              <w:t>Органи или кръв</w:t>
            </w:r>
          </w:p>
        </w:tc>
        <w:tc>
          <w:tcPr>
            <w:tcW w:w="3912" w:type="dxa"/>
            <w:tcBorders>
              <w:top w:val="single" w:sz="4" w:space="0" w:color="auto"/>
              <w:left w:val="double" w:sz="4" w:space="0" w:color="auto"/>
              <w:bottom w:val="single" w:sz="4" w:space="0" w:color="auto"/>
              <w:right w:val="nil"/>
            </w:tcBorders>
            <w:vAlign w:val="center"/>
          </w:tcPr>
          <w:p w:rsidR="005D22B7" w:rsidRPr="00E10BF1" w:rsidRDefault="005D22B7" w:rsidP="00A15858">
            <w:pPr>
              <w:jc w:val="both"/>
              <w:rPr>
                <w:sz w:val="20"/>
                <w:szCs w:val="20"/>
                <w:lang w:val="bg-BG"/>
              </w:rPr>
            </w:pPr>
            <w:r w:rsidRPr="00E10BF1">
              <w:rPr>
                <w:sz w:val="20"/>
                <w:szCs w:val="20"/>
                <w:lang w:val="bg-BG"/>
              </w:rPr>
              <w:t>потвърждение</w:t>
            </w:r>
          </w:p>
        </w:tc>
        <w:tc>
          <w:tcPr>
            <w:tcW w:w="1843" w:type="dxa"/>
            <w:tcBorders>
              <w:top w:val="single" w:sz="4" w:space="0" w:color="auto"/>
              <w:left w:val="double" w:sz="4" w:space="0" w:color="auto"/>
              <w:bottom w:val="single" w:sz="4" w:space="0" w:color="auto"/>
              <w:right w:val="double" w:sz="4" w:space="0" w:color="auto"/>
            </w:tcBorders>
            <w:vAlign w:val="center"/>
          </w:tcPr>
          <w:p w:rsidR="005D22B7" w:rsidRPr="00E10BF1" w:rsidRDefault="000D7735" w:rsidP="00A15858">
            <w:pPr>
              <w:jc w:val="center"/>
              <w:rPr>
                <w:sz w:val="20"/>
                <w:szCs w:val="20"/>
                <w:lang w:val="bg-BG"/>
              </w:rPr>
            </w:pPr>
            <w:r w:rsidRPr="00E10BF1">
              <w:rPr>
                <w:sz w:val="20"/>
                <w:szCs w:val="20"/>
                <w:lang w:val="bg-BG"/>
              </w:rPr>
              <w:t>30960</w:t>
            </w:r>
          </w:p>
        </w:tc>
      </w:tr>
      <w:tr w:rsidR="005D22B7" w:rsidRPr="00E10BF1" w:rsidTr="00CF131D">
        <w:trPr>
          <w:cantSplit/>
        </w:trPr>
        <w:tc>
          <w:tcPr>
            <w:tcW w:w="11177" w:type="dxa"/>
            <w:gridSpan w:val="5"/>
            <w:tcBorders>
              <w:top w:val="double" w:sz="4" w:space="0" w:color="auto"/>
              <w:bottom w:val="double" w:sz="4" w:space="0" w:color="auto"/>
              <w:right w:val="double" w:sz="4" w:space="0" w:color="auto"/>
            </w:tcBorders>
          </w:tcPr>
          <w:p w:rsidR="005D22B7" w:rsidRPr="00E10BF1" w:rsidRDefault="005D22B7" w:rsidP="00A15858">
            <w:pPr>
              <w:spacing w:before="40" w:after="40"/>
              <w:jc w:val="center"/>
              <w:rPr>
                <w:b/>
                <w:bCs/>
                <w:iCs/>
                <w:sz w:val="20"/>
                <w:szCs w:val="20"/>
                <w:lang w:val="bg-BG"/>
              </w:rPr>
            </w:pPr>
            <w:r w:rsidRPr="00E10BF1">
              <w:rPr>
                <w:b/>
                <w:bCs/>
                <w:iCs/>
                <w:sz w:val="20"/>
                <w:szCs w:val="20"/>
                <w:lang w:val="bg-BG"/>
              </w:rPr>
              <w:t>Общо</w:t>
            </w:r>
          </w:p>
        </w:tc>
        <w:tc>
          <w:tcPr>
            <w:tcW w:w="1843" w:type="dxa"/>
            <w:tcBorders>
              <w:top w:val="double" w:sz="4" w:space="0" w:color="auto"/>
              <w:left w:val="double" w:sz="4" w:space="0" w:color="auto"/>
              <w:bottom w:val="double" w:sz="4" w:space="0" w:color="auto"/>
              <w:right w:val="double" w:sz="4" w:space="0" w:color="auto"/>
            </w:tcBorders>
          </w:tcPr>
          <w:p w:rsidR="005D22B7" w:rsidRPr="00E10BF1" w:rsidRDefault="000D7735" w:rsidP="00A15858">
            <w:pPr>
              <w:spacing w:before="40" w:after="40"/>
              <w:jc w:val="center"/>
              <w:rPr>
                <w:b/>
                <w:sz w:val="20"/>
                <w:szCs w:val="20"/>
                <w:lang w:val="bg-BG"/>
              </w:rPr>
            </w:pPr>
            <w:r w:rsidRPr="00E10BF1">
              <w:rPr>
                <w:b/>
                <w:sz w:val="20"/>
                <w:szCs w:val="20"/>
                <w:lang w:val="bg-BG"/>
              </w:rPr>
              <w:t>50660</w:t>
            </w:r>
          </w:p>
        </w:tc>
      </w:tr>
    </w:tbl>
    <w:p w:rsidR="00155462" w:rsidRPr="00E10BF1" w:rsidRDefault="00155462" w:rsidP="00A15858">
      <w:pPr>
        <w:pStyle w:val="Point0"/>
        <w:spacing w:before="0" w:after="0"/>
        <w:ind w:left="0" w:firstLine="0"/>
        <w:rPr>
          <w:sz w:val="20"/>
          <w:lang w:val="bg-BG"/>
        </w:rPr>
      </w:pPr>
    </w:p>
    <w:p w:rsidR="00965FF5" w:rsidRPr="00E10BF1" w:rsidRDefault="00155462" w:rsidP="00A15858">
      <w:pPr>
        <w:pStyle w:val="PointDouble2"/>
        <w:ind w:left="0" w:firstLine="0"/>
        <w:rPr>
          <w:b/>
          <w:lang w:val="bg-BG"/>
        </w:rPr>
      </w:pPr>
      <w:r w:rsidRPr="00E10BF1">
        <w:rPr>
          <w:b/>
          <w:lang w:val="bg-BG"/>
        </w:rPr>
        <w:lastRenderedPageBreak/>
        <w:t>7.1.2. Цели, свързани с тестване на стада и животни</w:t>
      </w:r>
      <w:r w:rsidR="00965FF5" w:rsidRPr="00E10BF1">
        <w:rPr>
          <w:b/>
          <w:lang w:val="bg-BG"/>
        </w:rPr>
        <w:t>:</w:t>
      </w:r>
    </w:p>
    <w:p w:rsidR="00155462" w:rsidRPr="00E10BF1" w:rsidRDefault="00155462" w:rsidP="00A15858">
      <w:pPr>
        <w:pStyle w:val="PointDouble3"/>
        <w:ind w:left="0" w:firstLine="0"/>
        <w:rPr>
          <w:b/>
          <w:lang w:val="bg-BG"/>
        </w:rPr>
      </w:pPr>
      <w:r w:rsidRPr="00E10BF1">
        <w:rPr>
          <w:b/>
          <w:lang w:val="bg-BG"/>
        </w:rPr>
        <w:t>7.1.2.1. Цели, свързани с тестване на стада</w:t>
      </w:r>
      <w:r w:rsidR="00965FF5" w:rsidRPr="00E10BF1">
        <w:rPr>
          <w:b/>
          <w:lang w:val="bg-BG"/>
        </w:rPr>
        <w:t>:</w:t>
      </w:r>
    </w:p>
    <w:p w:rsidR="000404D2" w:rsidRPr="00E10BF1" w:rsidRDefault="00C71D08" w:rsidP="00A15858">
      <w:pPr>
        <w:numPr>
          <w:ilvl w:val="0"/>
          <w:numId w:val="34"/>
        </w:numPr>
        <w:autoSpaceDE w:val="0"/>
        <w:autoSpaceDN w:val="0"/>
        <w:adjustRightInd w:val="0"/>
        <w:ind w:left="0" w:firstLine="0"/>
        <w:jc w:val="both"/>
        <w:rPr>
          <w:lang w:val="bg-BG"/>
        </w:rPr>
      </w:pPr>
      <w:r w:rsidRPr="00E10BF1">
        <w:rPr>
          <w:sz w:val="24"/>
          <w:lang w:val="bg-BG"/>
        </w:rPr>
        <w:t>Клиничните обследвания от регистрираните и официалните ветеринарни лекари се правят по време на изпълнение на програмата за КЧС, като</w:t>
      </w:r>
      <w:r w:rsidRPr="00E10BF1">
        <w:rPr>
          <w:sz w:val="24"/>
          <w:lang w:val="bg-BG" w:eastAsia="bg-BG"/>
        </w:rPr>
        <w:t xml:space="preserve"> </w:t>
      </w:r>
      <w:r w:rsidR="00341036" w:rsidRPr="00E10BF1">
        <w:rPr>
          <w:sz w:val="24"/>
          <w:lang w:val="bg-BG" w:eastAsia="bg-BG"/>
        </w:rPr>
        <w:t>броя</w:t>
      </w:r>
      <w:r w:rsidRPr="00E10BF1">
        <w:rPr>
          <w:sz w:val="24"/>
          <w:lang w:val="bg-BG" w:eastAsia="bg-BG"/>
        </w:rPr>
        <w:t xml:space="preserve"> свине, които да бъдат клинично прегледани следва да бъде</w:t>
      </w:r>
      <w:r w:rsidR="00341036" w:rsidRPr="00E10BF1">
        <w:rPr>
          <w:sz w:val="24"/>
          <w:lang w:val="bg-BG" w:eastAsia="bg-BG"/>
        </w:rPr>
        <w:t xml:space="preserve"> по схема, описана в Приложение I по-долу</w:t>
      </w:r>
      <w:r w:rsidRPr="00E10BF1">
        <w:rPr>
          <w:sz w:val="24"/>
          <w:lang w:val="bg-BG" w:eastAsia="bg-BG"/>
        </w:rPr>
        <w:t>.</w:t>
      </w:r>
    </w:p>
    <w:p w:rsidR="00C71D08" w:rsidRPr="00E10BF1" w:rsidRDefault="00C71D08" w:rsidP="00A15858">
      <w:pPr>
        <w:numPr>
          <w:ilvl w:val="0"/>
          <w:numId w:val="34"/>
        </w:numPr>
        <w:autoSpaceDE w:val="0"/>
        <w:autoSpaceDN w:val="0"/>
        <w:adjustRightInd w:val="0"/>
        <w:ind w:left="0" w:firstLine="0"/>
        <w:jc w:val="both"/>
        <w:rPr>
          <w:sz w:val="24"/>
          <w:lang w:val="bg-BG"/>
        </w:rPr>
      </w:pPr>
      <w:r w:rsidRPr="00E10BF1">
        <w:rPr>
          <w:sz w:val="24"/>
          <w:lang w:val="bg-BG"/>
        </w:rPr>
        <w:t>Проби за лабораторно изследване се вземат на терена, в случай на промени в здравословния статус на свинете и при съмнение за заболяването КЧС и/или АЧС и се изпращат за вирусологично изследване.</w:t>
      </w:r>
    </w:p>
    <w:p w:rsidR="00C71D08" w:rsidRPr="00E10BF1" w:rsidRDefault="00C71D08" w:rsidP="00A15858">
      <w:pPr>
        <w:autoSpaceDE w:val="0"/>
        <w:autoSpaceDN w:val="0"/>
        <w:adjustRightInd w:val="0"/>
        <w:jc w:val="both"/>
        <w:rPr>
          <w:lang w:val="bg-BG"/>
        </w:rPr>
      </w:pPr>
    </w:p>
    <w:p w:rsidR="002C2371" w:rsidRPr="00E10BF1" w:rsidRDefault="005B6FE1" w:rsidP="005B6FE1">
      <w:pPr>
        <w:jc w:val="both"/>
        <w:rPr>
          <w:b/>
          <w:sz w:val="24"/>
          <w:u w:val="single"/>
          <w:lang w:val="bg-BG"/>
        </w:rPr>
      </w:pPr>
      <w:r w:rsidRPr="00E10BF1">
        <w:rPr>
          <w:b/>
          <w:sz w:val="24"/>
          <w:u w:val="single"/>
          <w:lang w:val="bg-BG"/>
        </w:rPr>
        <w:t xml:space="preserve">Предвид обстановката в България по отношение на болестта АЧС, следва </w:t>
      </w:r>
      <w:r w:rsidR="00341036" w:rsidRPr="00E10BF1">
        <w:rPr>
          <w:b/>
          <w:sz w:val="24"/>
          <w:u w:val="single"/>
          <w:lang w:val="bg-BG"/>
        </w:rPr>
        <w:t xml:space="preserve">мерките и </w:t>
      </w:r>
      <w:r w:rsidRPr="00E10BF1">
        <w:rPr>
          <w:b/>
          <w:sz w:val="24"/>
          <w:u w:val="single"/>
          <w:lang w:val="bg-BG"/>
        </w:rPr>
        <w:t>планът за клинични обследвания/проверки за биосигурност и взема</w:t>
      </w:r>
      <w:r w:rsidR="00341036" w:rsidRPr="00E10BF1">
        <w:rPr>
          <w:b/>
          <w:sz w:val="24"/>
          <w:u w:val="single"/>
          <w:lang w:val="bg-BG"/>
        </w:rPr>
        <w:t>не на проби от РВЛ/ОВЛ да бъдат и</w:t>
      </w:r>
      <w:r w:rsidRPr="00E10BF1">
        <w:rPr>
          <w:b/>
          <w:sz w:val="24"/>
          <w:u w:val="single"/>
          <w:lang w:val="bg-BG"/>
        </w:rPr>
        <w:t xml:space="preserve"> съгласно Плана за ерадикация на АЧС, изготвен в съответствие с чл. 16 от Директива (ЕО) 2002/60</w:t>
      </w:r>
    </w:p>
    <w:p w:rsidR="002C2371" w:rsidRPr="00E10BF1" w:rsidRDefault="002C2371" w:rsidP="00A15858">
      <w:pPr>
        <w:rPr>
          <w:b/>
          <w:sz w:val="24"/>
          <w:lang w:val="bg-BG"/>
        </w:rPr>
      </w:pPr>
    </w:p>
    <w:p w:rsidR="000404D2" w:rsidRPr="00E10BF1" w:rsidRDefault="000404D2" w:rsidP="00A15858">
      <w:pPr>
        <w:rPr>
          <w:sz w:val="24"/>
          <w:lang w:val="bg-BG"/>
        </w:rPr>
      </w:pPr>
      <w:r w:rsidRPr="00E10BF1">
        <w:rPr>
          <w:b/>
          <w:sz w:val="24"/>
          <w:lang w:val="bg-BG"/>
        </w:rPr>
        <w:t>7.1.2.3.</w:t>
      </w:r>
      <w:r w:rsidRPr="00E10BF1">
        <w:rPr>
          <w:sz w:val="24"/>
          <w:lang w:val="bg-BG"/>
        </w:rPr>
        <w:t xml:space="preserve"> </w:t>
      </w:r>
      <w:r w:rsidRPr="00E10BF1">
        <w:rPr>
          <w:b/>
          <w:sz w:val="24"/>
          <w:lang w:val="bg-BG"/>
        </w:rPr>
        <w:t>Цели на тестваните диви свине – 201</w:t>
      </w:r>
      <w:r w:rsidR="005A03A8" w:rsidRPr="00E10BF1">
        <w:rPr>
          <w:b/>
          <w:sz w:val="24"/>
          <w:lang w:val="bg-BG"/>
        </w:rPr>
        <w:t>9</w:t>
      </w:r>
      <w:r w:rsidRPr="00E10BF1">
        <w:rPr>
          <w:b/>
          <w:sz w:val="24"/>
          <w:lang w:val="bg-BG"/>
        </w:rPr>
        <w:t xml:space="preserve"> - 20</w:t>
      </w:r>
      <w:r w:rsidR="005A03A8" w:rsidRPr="00E10BF1">
        <w:rPr>
          <w:b/>
          <w:sz w:val="24"/>
          <w:lang w:val="bg-BG"/>
        </w:rPr>
        <w:t>21</w:t>
      </w:r>
      <w:r w:rsidRPr="00E10BF1">
        <w:rPr>
          <w:b/>
          <w:sz w:val="24"/>
          <w:lang w:val="bg-BG"/>
        </w:rPr>
        <w:t xml:space="preserve"> г.</w:t>
      </w:r>
    </w:p>
    <w:p w:rsidR="000404D2" w:rsidRPr="00E10BF1" w:rsidRDefault="000404D2" w:rsidP="00A15858">
      <w:pPr>
        <w:rPr>
          <w:sz w:val="24"/>
          <w:lang w:val="bg-BG"/>
        </w:rPr>
      </w:pPr>
    </w:p>
    <w:tbl>
      <w:tblPr>
        <w:tblW w:w="0" w:type="auto"/>
        <w:jc w:val="center"/>
        <w:tblLayout w:type="fixed"/>
        <w:tblCellMar>
          <w:left w:w="70" w:type="dxa"/>
          <w:right w:w="70" w:type="dxa"/>
        </w:tblCellMar>
        <w:tblLook w:val="0000"/>
      </w:tblPr>
      <w:tblGrid>
        <w:gridCol w:w="2381"/>
        <w:gridCol w:w="2160"/>
        <w:gridCol w:w="2694"/>
      </w:tblGrid>
      <w:tr w:rsidR="007B7ACB" w:rsidRPr="00E10BF1" w:rsidTr="00CF131D">
        <w:trPr>
          <w:trHeight w:val="875"/>
          <w:jc w:val="center"/>
        </w:trPr>
        <w:tc>
          <w:tcPr>
            <w:tcW w:w="2381" w:type="dxa"/>
            <w:tcBorders>
              <w:top w:val="single" w:sz="4" w:space="0" w:color="auto"/>
              <w:left w:val="single" w:sz="4" w:space="0" w:color="auto"/>
              <w:bottom w:val="single" w:sz="4" w:space="0" w:color="auto"/>
              <w:right w:val="single" w:sz="4" w:space="0" w:color="auto"/>
            </w:tcBorders>
            <w:vAlign w:val="center"/>
          </w:tcPr>
          <w:p w:rsidR="007B7ACB" w:rsidRPr="00E10BF1" w:rsidRDefault="007B7ACB" w:rsidP="00A15858">
            <w:pPr>
              <w:jc w:val="center"/>
              <w:rPr>
                <w:sz w:val="24"/>
                <w:lang w:val="bg-BG"/>
              </w:rPr>
            </w:pPr>
          </w:p>
        </w:tc>
        <w:tc>
          <w:tcPr>
            <w:tcW w:w="2160" w:type="dxa"/>
            <w:tcBorders>
              <w:top w:val="single" w:sz="4" w:space="0" w:color="auto"/>
              <w:left w:val="nil"/>
              <w:bottom w:val="single" w:sz="4" w:space="0" w:color="auto"/>
              <w:right w:val="single" w:sz="4" w:space="0" w:color="auto"/>
            </w:tcBorders>
            <w:vAlign w:val="center"/>
          </w:tcPr>
          <w:p w:rsidR="007B7ACB" w:rsidRPr="00E10BF1" w:rsidRDefault="007B7ACB" w:rsidP="00A15858">
            <w:pPr>
              <w:jc w:val="center"/>
              <w:rPr>
                <w:sz w:val="24"/>
                <w:lang w:val="bg-BG"/>
              </w:rPr>
            </w:pPr>
            <w:r w:rsidRPr="00E10BF1">
              <w:rPr>
                <w:sz w:val="24"/>
                <w:lang w:val="bg-BG"/>
              </w:rPr>
              <w:t>Приблизителен брой диви свине</w:t>
            </w:r>
          </w:p>
        </w:tc>
        <w:tc>
          <w:tcPr>
            <w:tcW w:w="2694" w:type="dxa"/>
            <w:tcBorders>
              <w:top w:val="single" w:sz="4" w:space="0" w:color="auto"/>
              <w:left w:val="nil"/>
              <w:bottom w:val="single" w:sz="4" w:space="0" w:color="auto"/>
              <w:right w:val="single" w:sz="4" w:space="0" w:color="auto"/>
            </w:tcBorders>
            <w:vAlign w:val="center"/>
          </w:tcPr>
          <w:p w:rsidR="007B7ACB" w:rsidRPr="00E10BF1" w:rsidRDefault="007B7ACB" w:rsidP="00A15858">
            <w:pPr>
              <w:jc w:val="center"/>
              <w:rPr>
                <w:sz w:val="24"/>
                <w:lang w:val="bg-BG"/>
              </w:rPr>
            </w:pPr>
            <w:r w:rsidRPr="00E10BF1">
              <w:rPr>
                <w:sz w:val="24"/>
                <w:lang w:val="bg-BG"/>
              </w:rPr>
              <w:t>Брой животни, които се очаква да бъдат изследвани за календарна година</w:t>
            </w:r>
          </w:p>
        </w:tc>
      </w:tr>
      <w:tr w:rsidR="007B7ACB" w:rsidRPr="00E10BF1" w:rsidTr="00CF131D">
        <w:trPr>
          <w:trHeight w:val="300"/>
          <w:jc w:val="center"/>
        </w:trPr>
        <w:tc>
          <w:tcPr>
            <w:tcW w:w="2381" w:type="dxa"/>
            <w:tcBorders>
              <w:top w:val="nil"/>
              <w:left w:val="single" w:sz="4" w:space="0" w:color="auto"/>
              <w:bottom w:val="single" w:sz="4" w:space="0" w:color="auto"/>
              <w:right w:val="single" w:sz="4" w:space="0" w:color="auto"/>
            </w:tcBorders>
            <w:vAlign w:val="bottom"/>
          </w:tcPr>
          <w:p w:rsidR="007B7ACB" w:rsidRPr="00E10BF1" w:rsidRDefault="007B7ACB" w:rsidP="00A15858">
            <w:pPr>
              <w:jc w:val="center"/>
              <w:rPr>
                <w:b/>
                <w:bCs/>
                <w:sz w:val="24"/>
                <w:lang w:val="bg-BG"/>
              </w:rPr>
            </w:pPr>
            <w:r w:rsidRPr="00E10BF1">
              <w:rPr>
                <w:b/>
                <w:bCs/>
                <w:sz w:val="24"/>
                <w:lang w:val="bg-BG"/>
              </w:rPr>
              <w:t>Общо</w:t>
            </w:r>
          </w:p>
        </w:tc>
        <w:tc>
          <w:tcPr>
            <w:tcW w:w="2160" w:type="dxa"/>
            <w:tcBorders>
              <w:top w:val="nil"/>
              <w:left w:val="nil"/>
              <w:bottom w:val="single" w:sz="4" w:space="0" w:color="auto"/>
              <w:right w:val="single" w:sz="4" w:space="0" w:color="auto"/>
            </w:tcBorders>
            <w:vAlign w:val="center"/>
          </w:tcPr>
          <w:p w:rsidR="007B7ACB" w:rsidRPr="00E10BF1" w:rsidRDefault="007A2F03" w:rsidP="00A15858">
            <w:pPr>
              <w:jc w:val="center"/>
              <w:rPr>
                <w:b/>
                <w:bCs/>
                <w:sz w:val="24"/>
                <w:lang w:val="bg-BG"/>
              </w:rPr>
            </w:pPr>
            <w:r w:rsidRPr="00E10BF1">
              <w:rPr>
                <w:b/>
                <w:bCs/>
                <w:sz w:val="24"/>
                <w:lang w:val="bg-BG"/>
              </w:rPr>
              <w:t>94 741</w:t>
            </w:r>
          </w:p>
        </w:tc>
        <w:tc>
          <w:tcPr>
            <w:tcW w:w="2694" w:type="dxa"/>
            <w:tcBorders>
              <w:top w:val="nil"/>
              <w:left w:val="nil"/>
              <w:bottom w:val="single" w:sz="4" w:space="0" w:color="auto"/>
              <w:right w:val="single" w:sz="4" w:space="0" w:color="auto"/>
            </w:tcBorders>
            <w:vAlign w:val="center"/>
          </w:tcPr>
          <w:p w:rsidR="007B7ACB" w:rsidRPr="00E10BF1" w:rsidRDefault="003A03C1" w:rsidP="00A15858">
            <w:pPr>
              <w:jc w:val="center"/>
              <w:rPr>
                <w:b/>
                <w:bCs/>
                <w:sz w:val="24"/>
                <w:lang w:val="bg-BG"/>
              </w:rPr>
            </w:pPr>
            <w:r w:rsidRPr="00E10BF1">
              <w:rPr>
                <w:b/>
                <w:bCs/>
                <w:sz w:val="24"/>
                <w:lang w:val="bg-BG"/>
              </w:rPr>
              <w:t>30000</w:t>
            </w:r>
          </w:p>
        </w:tc>
      </w:tr>
    </w:tbl>
    <w:p w:rsidR="00446BE0" w:rsidRPr="00E10BF1" w:rsidRDefault="00446BE0" w:rsidP="00A15858">
      <w:pPr>
        <w:jc w:val="both"/>
        <w:rPr>
          <w:sz w:val="24"/>
          <w:lang w:val="bg-BG"/>
        </w:rPr>
      </w:pPr>
    </w:p>
    <w:p w:rsidR="0086209F" w:rsidRPr="00E10BF1" w:rsidRDefault="000404D2" w:rsidP="00A15858">
      <w:pPr>
        <w:jc w:val="both"/>
        <w:rPr>
          <w:sz w:val="24"/>
          <w:lang w:val="bg-BG"/>
        </w:rPr>
      </w:pPr>
      <w:r w:rsidRPr="00E10BF1">
        <w:rPr>
          <w:sz w:val="24"/>
          <w:lang w:val="bg-BG"/>
        </w:rPr>
        <w:t xml:space="preserve">За целите на програмата и целево проучване на здравния статус на дивите свине по отношение на </w:t>
      </w:r>
      <w:r w:rsidR="00F80278" w:rsidRPr="00E10BF1">
        <w:rPr>
          <w:sz w:val="24"/>
          <w:lang w:val="bg-BG"/>
        </w:rPr>
        <w:t>заболяването Африканска чума по свинете (А</w:t>
      </w:r>
      <w:r w:rsidRPr="00E10BF1">
        <w:rPr>
          <w:sz w:val="24"/>
          <w:lang w:val="bg-BG"/>
        </w:rPr>
        <w:t xml:space="preserve">ЧС) </w:t>
      </w:r>
      <w:r w:rsidR="007B7ACB" w:rsidRPr="00E10BF1">
        <w:rPr>
          <w:sz w:val="24"/>
          <w:lang w:val="bg-BG"/>
        </w:rPr>
        <w:t>има определени 11</w:t>
      </w:r>
      <w:r w:rsidR="00F80278" w:rsidRPr="00E10BF1">
        <w:rPr>
          <w:sz w:val="24"/>
          <w:lang w:val="bg-BG"/>
        </w:rPr>
        <w:t xml:space="preserve"> високорискови региона (виж. Фиг. 4), където да се извърши целево вземане на проби от отстреляни диви свине.</w:t>
      </w:r>
      <w:r w:rsidR="007B7ACB" w:rsidRPr="00E10BF1">
        <w:rPr>
          <w:sz w:val="24"/>
          <w:lang w:val="bg-BG"/>
        </w:rPr>
        <w:t xml:space="preserve"> От всеки регион се вземат по 60 проби за година, които се изследват вирусологично за АЧС. </w:t>
      </w:r>
    </w:p>
    <w:p w:rsidR="0086209F" w:rsidRPr="00E10BF1" w:rsidRDefault="0086209F" w:rsidP="00A15858">
      <w:pPr>
        <w:jc w:val="both"/>
        <w:rPr>
          <w:sz w:val="24"/>
          <w:lang w:val="bg-BG"/>
        </w:rPr>
      </w:pPr>
    </w:p>
    <w:p w:rsidR="00F80278" w:rsidRPr="00E10BF1" w:rsidRDefault="0086209F" w:rsidP="00A15858">
      <w:pPr>
        <w:jc w:val="both"/>
        <w:rPr>
          <w:b/>
          <w:sz w:val="24"/>
          <w:u w:val="single"/>
          <w:lang w:val="bg-BG"/>
        </w:rPr>
      </w:pPr>
      <w:r w:rsidRPr="00E10BF1">
        <w:rPr>
          <w:b/>
          <w:i/>
          <w:sz w:val="24"/>
          <w:u w:val="single"/>
          <w:lang w:val="bg-BG"/>
        </w:rPr>
        <w:t>!!!! ОТ ТЕРИТОРИЯТА НА ЦЯЛАТА СТРАНА ЗАДЪЛЖИТЕЛНО СЕ ИЗПРАЩАТ ПРОБИ ЗА ВИРУСОЛОГИЧНО ИЗСЛЕДВАНЕ ЗА АЧС ОТ ВСИЧКИ НАМЕРЕНИ БОЛНИ И/ИЛИ ПОКАЗВАЩИ НЕТИПИЧНО ПОВЕДЕНИЕ, УМРЕЛИ ИЛИ ПОСТРАДАЛИ ПРИ ПЪТНОТРАНСПОРТНИ ПРОИЗШЕСТВИЯ ДИВИ СВИНЕ !!!</w:t>
      </w:r>
    </w:p>
    <w:p w:rsidR="00B27C7F" w:rsidRPr="00E10BF1" w:rsidRDefault="00B27C7F" w:rsidP="00A15858">
      <w:pPr>
        <w:jc w:val="both"/>
        <w:rPr>
          <w:b/>
          <w:sz w:val="20"/>
          <w:szCs w:val="20"/>
          <w:lang w:val="bg-BG"/>
        </w:rPr>
      </w:pPr>
    </w:p>
    <w:p w:rsidR="00BD2C2D" w:rsidRPr="00E10BF1" w:rsidRDefault="00BD2C2D" w:rsidP="00A15858">
      <w:pPr>
        <w:jc w:val="both"/>
        <w:rPr>
          <w:b/>
          <w:sz w:val="20"/>
          <w:szCs w:val="20"/>
          <w:u w:val="single"/>
          <w:lang w:val="bg-BG"/>
        </w:rPr>
      </w:pPr>
    </w:p>
    <w:p w:rsidR="00BD2C2D" w:rsidRPr="00E10BF1" w:rsidRDefault="00BD2C2D" w:rsidP="00A15858">
      <w:pPr>
        <w:jc w:val="both"/>
        <w:rPr>
          <w:b/>
          <w:sz w:val="20"/>
          <w:szCs w:val="20"/>
          <w:u w:val="single"/>
          <w:lang w:val="bg-BG"/>
        </w:rPr>
      </w:pPr>
    </w:p>
    <w:p w:rsidR="00CF131D" w:rsidRPr="00E10BF1" w:rsidRDefault="00CF131D" w:rsidP="00A15858">
      <w:pPr>
        <w:jc w:val="both"/>
        <w:rPr>
          <w:b/>
          <w:sz w:val="20"/>
          <w:szCs w:val="20"/>
          <w:lang w:val="bg-BG"/>
        </w:rPr>
      </w:pPr>
    </w:p>
    <w:p w:rsidR="00AE20A6" w:rsidRPr="00E10BF1" w:rsidRDefault="00AE20A6" w:rsidP="00A15858">
      <w:pPr>
        <w:spacing w:line="400" w:lineRule="exact"/>
        <w:jc w:val="both"/>
        <w:rPr>
          <w:sz w:val="20"/>
          <w:szCs w:val="20"/>
          <w:lang w:val="bg-BG"/>
        </w:rPr>
        <w:sectPr w:rsidR="00AE20A6" w:rsidRPr="00E10BF1" w:rsidSect="005E5F46">
          <w:pgSz w:w="15840" w:h="12240" w:orient="landscape"/>
          <w:pgMar w:top="993" w:right="1440" w:bottom="568" w:left="1701" w:header="720" w:footer="720" w:gutter="0"/>
          <w:cols w:space="720"/>
          <w:docGrid w:linePitch="381"/>
        </w:sectPr>
      </w:pPr>
    </w:p>
    <w:p w:rsidR="00D16A10" w:rsidRPr="00E10BF1" w:rsidRDefault="00D16A10" w:rsidP="00A15858">
      <w:pPr>
        <w:jc w:val="right"/>
        <w:rPr>
          <w:b/>
          <w:sz w:val="24"/>
          <w:u w:val="single"/>
          <w:lang w:val="bg-BG" w:eastAsia="bg-BG"/>
        </w:rPr>
      </w:pPr>
      <w:r w:rsidRPr="00E10BF1">
        <w:rPr>
          <w:b/>
          <w:sz w:val="24"/>
          <w:u w:val="single"/>
          <w:lang w:val="bg-BG" w:eastAsia="bg-BG"/>
        </w:rPr>
        <w:lastRenderedPageBreak/>
        <w:t>Приложение I</w:t>
      </w:r>
    </w:p>
    <w:p w:rsidR="00D16A10" w:rsidRPr="00E10BF1" w:rsidRDefault="00D16A10" w:rsidP="00A15858">
      <w:pPr>
        <w:jc w:val="center"/>
        <w:rPr>
          <w:b/>
          <w:sz w:val="24"/>
          <w:lang w:val="bg-BG" w:eastAsia="bg-BG"/>
        </w:rPr>
      </w:pPr>
      <w:r w:rsidRPr="00E10BF1">
        <w:rPr>
          <w:b/>
          <w:sz w:val="24"/>
          <w:lang w:val="bg-BG" w:eastAsia="bg-BG"/>
        </w:rPr>
        <w:t>Категории на свиневъдните стопанства на територията на България.</w:t>
      </w:r>
    </w:p>
    <w:p w:rsidR="00D16A10" w:rsidRPr="00E10BF1" w:rsidRDefault="00D16A10" w:rsidP="00A15858">
      <w:pPr>
        <w:jc w:val="center"/>
        <w:rPr>
          <w:b/>
          <w:sz w:val="24"/>
          <w:lang w:val="bg-BG" w:eastAsia="bg-BG"/>
        </w:rPr>
      </w:pPr>
    </w:p>
    <w:p w:rsidR="00D16A10" w:rsidRPr="00E10BF1" w:rsidRDefault="00D16A10" w:rsidP="00A15858">
      <w:pPr>
        <w:jc w:val="center"/>
        <w:rPr>
          <w:b/>
          <w:sz w:val="24"/>
          <w:lang w:val="bg-BG" w:eastAsia="bg-BG"/>
        </w:rPr>
      </w:pPr>
      <w:r w:rsidRPr="00E10BF1">
        <w:rPr>
          <w:b/>
          <w:sz w:val="24"/>
          <w:lang w:val="bg-BG" w:eastAsia="bg-BG"/>
        </w:rPr>
        <w:t>Таблица 1. Индустриални ферми</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466"/>
        <w:gridCol w:w="1080"/>
        <w:gridCol w:w="1160"/>
        <w:gridCol w:w="1770"/>
        <w:gridCol w:w="1852"/>
        <w:gridCol w:w="1121"/>
        <w:gridCol w:w="1121"/>
      </w:tblGrid>
      <w:tr w:rsidR="005F213B" w:rsidRPr="00E10BF1" w:rsidTr="00DA0D67">
        <w:trPr>
          <w:trHeight w:val="1384"/>
          <w:jc w:val="center"/>
        </w:trPr>
        <w:tc>
          <w:tcPr>
            <w:tcW w:w="1466" w:type="dxa"/>
            <w:vAlign w:val="center"/>
          </w:tcPr>
          <w:p w:rsidR="005F213B" w:rsidRPr="00E10BF1" w:rsidRDefault="005F213B" w:rsidP="005F213B">
            <w:pPr>
              <w:jc w:val="center"/>
              <w:rPr>
                <w:sz w:val="20"/>
                <w:szCs w:val="20"/>
                <w:lang w:val="bg-BG" w:eastAsia="bg-BG"/>
              </w:rPr>
            </w:pPr>
            <w:r w:rsidRPr="00E10BF1">
              <w:rPr>
                <w:bCs/>
                <w:sz w:val="20"/>
                <w:szCs w:val="20"/>
                <w:lang w:val="bg-BG" w:eastAsia="bg-BG"/>
              </w:rPr>
              <w:t>Област</w:t>
            </w:r>
          </w:p>
        </w:tc>
        <w:tc>
          <w:tcPr>
            <w:tcW w:w="1080" w:type="dxa"/>
            <w:vAlign w:val="center"/>
          </w:tcPr>
          <w:p w:rsidR="005F213B" w:rsidRPr="00E10BF1" w:rsidRDefault="005F213B" w:rsidP="005F213B">
            <w:pPr>
              <w:jc w:val="center"/>
              <w:rPr>
                <w:b/>
                <w:bCs/>
                <w:sz w:val="20"/>
                <w:szCs w:val="20"/>
                <w:lang w:val="bg-BG" w:eastAsia="bg-BG"/>
              </w:rPr>
            </w:pPr>
            <w:r w:rsidRPr="00E10BF1">
              <w:rPr>
                <w:bCs/>
                <w:sz w:val="20"/>
                <w:szCs w:val="20"/>
                <w:lang w:val="bg-BG" w:eastAsia="bg-BG"/>
              </w:rPr>
              <w:t>Брой ферми</w:t>
            </w:r>
          </w:p>
        </w:tc>
        <w:tc>
          <w:tcPr>
            <w:tcW w:w="1160" w:type="dxa"/>
            <w:vAlign w:val="center"/>
          </w:tcPr>
          <w:p w:rsidR="005F213B" w:rsidRPr="00E10BF1" w:rsidRDefault="005F213B" w:rsidP="005F213B">
            <w:pPr>
              <w:jc w:val="center"/>
              <w:rPr>
                <w:b/>
                <w:bCs/>
                <w:sz w:val="20"/>
                <w:szCs w:val="20"/>
                <w:lang w:val="bg-BG" w:eastAsia="bg-BG"/>
              </w:rPr>
            </w:pPr>
            <w:r w:rsidRPr="00E10BF1">
              <w:rPr>
                <w:bCs/>
                <w:sz w:val="20"/>
                <w:szCs w:val="20"/>
                <w:lang w:val="bg-BG" w:eastAsia="bg-BG"/>
              </w:rPr>
              <w:t>Брой свине</w:t>
            </w:r>
          </w:p>
        </w:tc>
        <w:tc>
          <w:tcPr>
            <w:tcW w:w="1770" w:type="dxa"/>
          </w:tcPr>
          <w:p w:rsidR="005F213B" w:rsidRPr="00E10BF1" w:rsidRDefault="005F213B" w:rsidP="005F213B">
            <w:pPr>
              <w:jc w:val="center"/>
              <w:rPr>
                <w:b/>
                <w:sz w:val="20"/>
                <w:szCs w:val="20"/>
                <w:lang w:val="bg-BG" w:eastAsia="bg-BG"/>
              </w:rPr>
            </w:pPr>
            <w:r w:rsidRPr="00E10BF1">
              <w:rPr>
                <w:b/>
                <w:sz w:val="20"/>
                <w:szCs w:val="20"/>
                <w:lang w:val="bg-BG" w:eastAsia="bg-BG"/>
              </w:rPr>
              <w:t>Африканска чума</w:t>
            </w:r>
          </w:p>
          <w:p w:rsidR="005F213B" w:rsidRPr="00E10BF1" w:rsidRDefault="005F213B" w:rsidP="005F213B">
            <w:pPr>
              <w:jc w:val="center"/>
              <w:rPr>
                <w:sz w:val="20"/>
                <w:szCs w:val="20"/>
                <w:lang w:val="bg-BG" w:eastAsia="bg-BG"/>
              </w:rPr>
            </w:pPr>
            <w:r w:rsidRPr="00E10BF1">
              <w:rPr>
                <w:sz w:val="20"/>
                <w:szCs w:val="20"/>
                <w:lang w:val="bg-BG" w:eastAsia="bg-BG"/>
              </w:rPr>
              <w:t>Брой проби за лабораторни изс</w:t>
            </w:r>
            <w:r w:rsidR="00283AA8" w:rsidRPr="00E10BF1">
              <w:rPr>
                <w:sz w:val="20"/>
                <w:szCs w:val="20"/>
                <w:lang w:val="bg-BG" w:eastAsia="bg-BG"/>
              </w:rPr>
              <w:t xml:space="preserve">ледвания за календарна година </w:t>
            </w:r>
          </w:p>
        </w:tc>
        <w:tc>
          <w:tcPr>
            <w:tcW w:w="1852" w:type="dxa"/>
          </w:tcPr>
          <w:p w:rsidR="005F213B" w:rsidRPr="00E10BF1" w:rsidRDefault="005F213B" w:rsidP="005F213B">
            <w:pPr>
              <w:jc w:val="center"/>
              <w:rPr>
                <w:b/>
                <w:sz w:val="20"/>
                <w:szCs w:val="20"/>
                <w:lang w:val="bg-BG" w:eastAsia="bg-BG"/>
              </w:rPr>
            </w:pPr>
            <w:r w:rsidRPr="00E10BF1">
              <w:rPr>
                <w:b/>
                <w:sz w:val="20"/>
                <w:szCs w:val="20"/>
                <w:lang w:val="bg-BG" w:eastAsia="bg-BG"/>
              </w:rPr>
              <w:t>Класическа чума</w:t>
            </w:r>
          </w:p>
          <w:p w:rsidR="005F213B" w:rsidRPr="00E10BF1" w:rsidRDefault="005F213B" w:rsidP="005F213B">
            <w:pPr>
              <w:jc w:val="center"/>
              <w:rPr>
                <w:bCs/>
                <w:sz w:val="20"/>
                <w:szCs w:val="20"/>
                <w:lang w:val="bg-BG" w:eastAsia="bg-BG"/>
              </w:rPr>
            </w:pPr>
            <w:r w:rsidRPr="00E10BF1">
              <w:rPr>
                <w:sz w:val="20"/>
                <w:szCs w:val="20"/>
                <w:lang w:val="bg-BG" w:eastAsia="bg-BG"/>
              </w:rPr>
              <w:t>Брой проби за лабораторни изс</w:t>
            </w:r>
            <w:r w:rsidR="00283AA8" w:rsidRPr="00E10BF1">
              <w:rPr>
                <w:sz w:val="20"/>
                <w:szCs w:val="20"/>
                <w:lang w:val="bg-BG" w:eastAsia="bg-BG"/>
              </w:rPr>
              <w:t xml:space="preserve">ледвания за календарна година </w:t>
            </w:r>
          </w:p>
        </w:tc>
        <w:tc>
          <w:tcPr>
            <w:tcW w:w="1121" w:type="dxa"/>
            <w:vAlign w:val="center"/>
          </w:tcPr>
          <w:p w:rsidR="005F213B" w:rsidRPr="00E10BF1" w:rsidRDefault="005F213B" w:rsidP="005F213B">
            <w:pPr>
              <w:jc w:val="center"/>
              <w:rPr>
                <w:bCs/>
                <w:sz w:val="20"/>
                <w:szCs w:val="20"/>
                <w:lang w:val="bg-BG" w:eastAsia="bg-BG"/>
              </w:rPr>
            </w:pPr>
            <w:r w:rsidRPr="00E10BF1">
              <w:rPr>
                <w:bCs/>
                <w:sz w:val="20"/>
                <w:szCs w:val="20"/>
                <w:lang w:val="bg-BG" w:eastAsia="bg-BG"/>
              </w:rPr>
              <w:t>Клинични прегледи РВЛ</w:t>
            </w:r>
          </w:p>
        </w:tc>
        <w:tc>
          <w:tcPr>
            <w:tcW w:w="1121" w:type="dxa"/>
            <w:vAlign w:val="center"/>
          </w:tcPr>
          <w:p w:rsidR="005F213B" w:rsidRPr="00E10BF1" w:rsidRDefault="005F213B" w:rsidP="005F213B">
            <w:pPr>
              <w:jc w:val="center"/>
              <w:rPr>
                <w:bCs/>
                <w:sz w:val="20"/>
                <w:szCs w:val="20"/>
                <w:lang w:val="bg-BG" w:eastAsia="bg-BG"/>
              </w:rPr>
            </w:pPr>
            <w:r w:rsidRPr="00E10BF1">
              <w:rPr>
                <w:bCs/>
                <w:sz w:val="20"/>
                <w:szCs w:val="20"/>
                <w:lang w:val="bg-BG" w:eastAsia="bg-BG"/>
              </w:rPr>
              <w:t>Клинични прегледи ОВЛ</w:t>
            </w:r>
          </w:p>
        </w:tc>
      </w:tr>
      <w:tr w:rsidR="005F213B" w:rsidRPr="00E10BF1" w:rsidTr="00DA0D67">
        <w:trPr>
          <w:trHeight w:val="121"/>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Благоевград</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0</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0</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r>
      <w:tr w:rsidR="005F213B" w:rsidRPr="00E10BF1" w:rsidTr="00DA0D67">
        <w:trPr>
          <w:trHeight w:val="177"/>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Бургас</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3</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38253</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174</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174</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210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12</w:t>
            </w:r>
          </w:p>
        </w:tc>
      </w:tr>
      <w:tr w:rsidR="005F213B" w:rsidRPr="00E10BF1" w:rsidTr="00DA0D67">
        <w:trPr>
          <w:trHeight w:val="81"/>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Варна</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4</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65612</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232</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232</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280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16</w:t>
            </w:r>
          </w:p>
        </w:tc>
      </w:tr>
      <w:tr w:rsidR="005F213B" w:rsidRPr="00E10BF1" w:rsidTr="00DA0D67">
        <w:trPr>
          <w:trHeight w:val="128"/>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В. Търново</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2</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16873</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116</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116</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140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8</w:t>
            </w:r>
          </w:p>
        </w:tc>
      </w:tr>
      <w:tr w:rsidR="005F213B" w:rsidRPr="00E10BF1" w:rsidTr="00DA0D67">
        <w:trPr>
          <w:trHeight w:val="173"/>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Видин</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1</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2429</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58</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58</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70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r>
      <w:tr w:rsidR="005F213B" w:rsidRPr="00E10BF1" w:rsidTr="00DA0D67">
        <w:trPr>
          <w:trHeight w:val="205"/>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Враца</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1</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644</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56</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56</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70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r>
      <w:tr w:rsidR="005F213B" w:rsidRPr="00E10BF1" w:rsidTr="00DA0D67">
        <w:trPr>
          <w:trHeight w:val="109"/>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Габрово</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1</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1596</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58</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58</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70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r>
      <w:tr w:rsidR="005F213B" w:rsidRPr="00E10BF1" w:rsidTr="00DA0D67">
        <w:trPr>
          <w:trHeight w:val="155"/>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Добрич</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6</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56529</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348</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348</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420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24</w:t>
            </w:r>
          </w:p>
        </w:tc>
      </w:tr>
      <w:tr w:rsidR="005F213B" w:rsidRPr="00E10BF1" w:rsidTr="00DA0D67">
        <w:trPr>
          <w:trHeight w:val="202"/>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Кърджали</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0</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0</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r>
      <w:tr w:rsidR="005F213B" w:rsidRPr="00E10BF1" w:rsidTr="00DA0D67">
        <w:trPr>
          <w:trHeight w:val="105"/>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Кюстендил</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0</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0</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r>
      <w:tr w:rsidR="005F213B" w:rsidRPr="00E10BF1" w:rsidTr="00DA0D67">
        <w:trPr>
          <w:trHeight w:val="70"/>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Ловеч</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4</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2414</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224</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224</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280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16</w:t>
            </w:r>
          </w:p>
        </w:tc>
      </w:tr>
      <w:tr w:rsidR="005F213B" w:rsidRPr="00E10BF1" w:rsidTr="00DA0D67">
        <w:trPr>
          <w:trHeight w:val="183"/>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Монтана</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1</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438</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56</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56</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70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r>
      <w:tr w:rsidR="005F213B" w:rsidRPr="00E10BF1" w:rsidTr="00DA0D67">
        <w:trPr>
          <w:trHeight w:val="87"/>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Пазарджик</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5</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17686</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290</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290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350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20</w:t>
            </w:r>
          </w:p>
        </w:tc>
      </w:tr>
      <w:tr w:rsidR="005F213B" w:rsidRPr="00E10BF1" w:rsidTr="00DA0D67">
        <w:trPr>
          <w:trHeight w:val="134"/>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Перник</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0</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0</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r>
      <w:tr w:rsidR="005F213B" w:rsidRPr="00E10BF1" w:rsidTr="00DA0D67">
        <w:trPr>
          <w:trHeight w:val="179"/>
          <w:jc w:val="center"/>
        </w:trPr>
        <w:tc>
          <w:tcPr>
            <w:tcW w:w="1466" w:type="dxa"/>
            <w:shd w:val="clear" w:color="auto" w:fill="auto"/>
            <w:vAlign w:val="bottom"/>
          </w:tcPr>
          <w:p w:rsidR="005F213B" w:rsidRPr="00E10BF1" w:rsidRDefault="005F213B" w:rsidP="005F213B">
            <w:pPr>
              <w:rPr>
                <w:sz w:val="20"/>
                <w:szCs w:val="20"/>
                <w:lang w:val="bg-BG" w:eastAsia="bg-BG"/>
              </w:rPr>
            </w:pPr>
            <w:r w:rsidRPr="00E10BF1">
              <w:rPr>
                <w:sz w:val="20"/>
                <w:szCs w:val="20"/>
                <w:lang w:val="bg-BG" w:eastAsia="bg-BG"/>
              </w:rPr>
              <w:t>Плевен</w:t>
            </w:r>
          </w:p>
        </w:tc>
        <w:tc>
          <w:tcPr>
            <w:tcW w:w="1080" w:type="dxa"/>
            <w:shd w:val="clear" w:color="000000" w:fill="FFFFFF"/>
            <w:vAlign w:val="center"/>
          </w:tcPr>
          <w:p w:rsidR="005F213B" w:rsidRPr="00E10BF1" w:rsidRDefault="005F213B" w:rsidP="005F213B">
            <w:pPr>
              <w:jc w:val="right"/>
              <w:rPr>
                <w:sz w:val="20"/>
                <w:szCs w:val="20"/>
                <w:lang w:val="bg-BG"/>
              </w:rPr>
            </w:pPr>
            <w:r w:rsidRPr="00E10BF1">
              <w:rPr>
                <w:sz w:val="20"/>
                <w:szCs w:val="20"/>
                <w:lang w:val="bg-BG"/>
              </w:rPr>
              <w:t>3</w:t>
            </w:r>
          </w:p>
        </w:tc>
        <w:tc>
          <w:tcPr>
            <w:tcW w:w="1160" w:type="dxa"/>
            <w:shd w:val="clear" w:color="000000" w:fill="FFFFFF"/>
            <w:vAlign w:val="center"/>
          </w:tcPr>
          <w:p w:rsidR="005F213B" w:rsidRPr="00E10BF1" w:rsidRDefault="005F213B" w:rsidP="005F213B">
            <w:pPr>
              <w:jc w:val="right"/>
              <w:rPr>
                <w:sz w:val="20"/>
                <w:szCs w:val="20"/>
                <w:lang w:val="bg-BG"/>
              </w:rPr>
            </w:pPr>
            <w:r w:rsidRPr="00E10BF1">
              <w:rPr>
                <w:sz w:val="20"/>
                <w:szCs w:val="20"/>
                <w:lang w:val="bg-BG"/>
              </w:rPr>
              <w:t>1298</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168</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168</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210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12</w:t>
            </w:r>
          </w:p>
        </w:tc>
      </w:tr>
      <w:tr w:rsidR="005F213B" w:rsidRPr="00E10BF1" w:rsidTr="00DA0D67">
        <w:trPr>
          <w:trHeight w:val="84"/>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Пловдив</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1</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1859</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58</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58</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70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r>
      <w:tr w:rsidR="005F213B" w:rsidRPr="00E10BF1" w:rsidTr="00DA0D67">
        <w:trPr>
          <w:trHeight w:val="115"/>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Разград</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1</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37399</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58</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58</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70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r>
      <w:tr w:rsidR="005F213B" w:rsidRPr="00E10BF1" w:rsidTr="00DA0D67">
        <w:trPr>
          <w:trHeight w:val="161"/>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Русе</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7</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95382</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406</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406</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490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28</w:t>
            </w:r>
          </w:p>
        </w:tc>
      </w:tr>
      <w:tr w:rsidR="005F213B" w:rsidRPr="00E10BF1" w:rsidTr="00DA0D67">
        <w:trPr>
          <w:trHeight w:val="207"/>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Силистра</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2</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25493</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116</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116</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140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8</w:t>
            </w:r>
          </w:p>
        </w:tc>
      </w:tr>
      <w:tr w:rsidR="005F213B" w:rsidRPr="00E10BF1" w:rsidTr="00DA0D67">
        <w:trPr>
          <w:trHeight w:val="111"/>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Сливен</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2</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1667</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112</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112</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140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8</w:t>
            </w:r>
          </w:p>
        </w:tc>
      </w:tr>
      <w:tr w:rsidR="005F213B" w:rsidRPr="00E10BF1" w:rsidTr="00DA0D67">
        <w:trPr>
          <w:trHeight w:val="157"/>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Смолян</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0</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0</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r>
      <w:tr w:rsidR="005F213B" w:rsidRPr="00E10BF1" w:rsidTr="00DA0D67">
        <w:trPr>
          <w:trHeight w:val="70"/>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София-град</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0</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0</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r>
      <w:tr w:rsidR="005F213B" w:rsidRPr="00E10BF1" w:rsidTr="00DA0D67">
        <w:trPr>
          <w:trHeight w:val="94"/>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София-обл.</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1</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4676</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58</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58</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70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r>
      <w:tr w:rsidR="005F213B" w:rsidRPr="00E10BF1" w:rsidTr="00DA0D67">
        <w:trPr>
          <w:trHeight w:val="139"/>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Стара Загора</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4</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9726</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232</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232</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280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16</w:t>
            </w:r>
          </w:p>
        </w:tc>
      </w:tr>
      <w:tr w:rsidR="005F213B" w:rsidRPr="00E10BF1" w:rsidTr="00DA0D67">
        <w:trPr>
          <w:trHeight w:val="185"/>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Търговище</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3</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17491</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174</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174</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210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12</w:t>
            </w:r>
          </w:p>
        </w:tc>
      </w:tr>
      <w:tr w:rsidR="005F213B" w:rsidRPr="00E10BF1" w:rsidTr="00DA0D67">
        <w:trPr>
          <w:trHeight w:val="89"/>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Хасково</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1</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335</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56</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56</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70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r>
      <w:tr w:rsidR="005F213B" w:rsidRPr="00E10BF1" w:rsidTr="00DA0D67">
        <w:trPr>
          <w:trHeight w:val="135"/>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Шумен</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7</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43350</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406</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406</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490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28</w:t>
            </w:r>
          </w:p>
        </w:tc>
      </w:tr>
      <w:tr w:rsidR="005F213B" w:rsidRPr="00E10BF1" w:rsidTr="00DA0D67">
        <w:trPr>
          <w:trHeight w:val="182"/>
          <w:jc w:val="center"/>
        </w:trPr>
        <w:tc>
          <w:tcPr>
            <w:tcW w:w="1466" w:type="dxa"/>
            <w:vAlign w:val="bottom"/>
          </w:tcPr>
          <w:p w:rsidR="005F213B" w:rsidRPr="00E10BF1" w:rsidRDefault="005F213B" w:rsidP="005F213B">
            <w:pPr>
              <w:rPr>
                <w:sz w:val="20"/>
                <w:szCs w:val="20"/>
                <w:lang w:val="bg-BG" w:eastAsia="bg-BG"/>
              </w:rPr>
            </w:pPr>
            <w:r w:rsidRPr="00E10BF1">
              <w:rPr>
                <w:sz w:val="20"/>
                <w:szCs w:val="20"/>
                <w:lang w:val="bg-BG" w:eastAsia="bg-BG"/>
              </w:rPr>
              <w:t>Ямбол</w:t>
            </w:r>
          </w:p>
        </w:tc>
        <w:tc>
          <w:tcPr>
            <w:tcW w:w="1080" w:type="dxa"/>
            <w:vAlign w:val="center"/>
          </w:tcPr>
          <w:p w:rsidR="005F213B" w:rsidRPr="00E10BF1" w:rsidRDefault="005F213B" w:rsidP="005F213B">
            <w:pPr>
              <w:jc w:val="right"/>
              <w:rPr>
                <w:sz w:val="20"/>
                <w:szCs w:val="20"/>
                <w:lang w:val="bg-BG"/>
              </w:rPr>
            </w:pPr>
            <w:r w:rsidRPr="00E10BF1">
              <w:rPr>
                <w:sz w:val="20"/>
                <w:szCs w:val="20"/>
                <w:lang w:val="bg-BG"/>
              </w:rPr>
              <w:t>3</w:t>
            </w:r>
          </w:p>
        </w:tc>
        <w:tc>
          <w:tcPr>
            <w:tcW w:w="1160"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19855</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174</w:t>
            </w:r>
          </w:p>
        </w:tc>
        <w:tc>
          <w:tcPr>
            <w:tcW w:w="1852" w:type="dxa"/>
            <w:vAlign w:val="center"/>
          </w:tcPr>
          <w:p w:rsidR="005F213B" w:rsidRPr="00E10BF1" w:rsidRDefault="005F213B" w:rsidP="005F213B">
            <w:pPr>
              <w:jc w:val="right"/>
              <w:rPr>
                <w:sz w:val="20"/>
                <w:szCs w:val="20"/>
                <w:lang w:val="bg-BG"/>
              </w:rPr>
            </w:pPr>
            <w:r w:rsidRPr="00E10BF1">
              <w:rPr>
                <w:color w:val="000000"/>
                <w:sz w:val="20"/>
                <w:szCs w:val="20"/>
                <w:lang w:val="bg-BG"/>
              </w:rPr>
              <w:t>174</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210</w:t>
            </w:r>
          </w:p>
        </w:tc>
        <w:tc>
          <w:tcPr>
            <w:tcW w:w="1121" w:type="dxa"/>
            <w:shd w:val="clear" w:color="auto" w:fill="auto"/>
            <w:vAlign w:val="center"/>
          </w:tcPr>
          <w:p w:rsidR="005F213B" w:rsidRPr="00E10BF1" w:rsidRDefault="005F213B" w:rsidP="005F213B">
            <w:pPr>
              <w:jc w:val="right"/>
              <w:rPr>
                <w:sz w:val="20"/>
                <w:szCs w:val="20"/>
                <w:lang w:val="bg-BG"/>
              </w:rPr>
            </w:pPr>
            <w:r w:rsidRPr="00E10BF1">
              <w:rPr>
                <w:sz w:val="20"/>
                <w:szCs w:val="20"/>
                <w:lang w:val="bg-BG"/>
              </w:rPr>
              <w:t>12</w:t>
            </w:r>
          </w:p>
        </w:tc>
      </w:tr>
      <w:tr w:rsidR="005F213B" w:rsidRPr="00E10BF1" w:rsidTr="00DA0D67">
        <w:trPr>
          <w:trHeight w:val="255"/>
          <w:jc w:val="center"/>
        </w:trPr>
        <w:tc>
          <w:tcPr>
            <w:tcW w:w="1466" w:type="dxa"/>
            <w:vAlign w:val="center"/>
          </w:tcPr>
          <w:p w:rsidR="005F213B" w:rsidRPr="00E10BF1" w:rsidRDefault="005F213B" w:rsidP="005F213B">
            <w:pPr>
              <w:rPr>
                <w:sz w:val="20"/>
                <w:szCs w:val="20"/>
                <w:lang w:val="bg-BG" w:eastAsia="bg-BG"/>
              </w:rPr>
            </w:pPr>
            <w:r w:rsidRPr="00E10BF1">
              <w:rPr>
                <w:b/>
                <w:bCs/>
                <w:sz w:val="20"/>
                <w:szCs w:val="20"/>
                <w:lang w:val="bg-BG" w:eastAsia="bg-BG"/>
              </w:rPr>
              <w:t>Общо</w:t>
            </w:r>
          </w:p>
        </w:tc>
        <w:tc>
          <w:tcPr>
            <w:tcW w:w="1080" w:type="dxa"/>
            <w:vAlign w:val="center"/>
          </w:tcPr>
          <w:p w:rsidR="005F213B" w:rsidRPr="00E10BF1" w:rsidRDefault="005F213B" w:rsidP="005F213B">
            <w:pPr>
              <w:jc w:val="right"/>
              <w:rPr>
                <w:b/>
                <w:bCs/>
                <w:sz w:val="20"/>
                <w:szCs w:val="20"/>
                <w:lang w:val="bg-BG"/>
              </w:rPr>
            </w:pPr>
            <w:r w:rsidRPr="00E10BF1">
              <w:rPr>
                <w:b/>
                <w:bCs/>
                <w:sz w:val="20"/>
                <w:szCs w:val="20"/>
                <w:lang w:val="bg-BG"/>
              </w:rPr>
              <w:t>63</w:t>
            </w:r>
          </w:p>
        </w:tc>
        <w:tc>
          <w:tcPr>
            <w:tcW w:w="1160" w:type="dxa"/>
            <w:shd w:val="clear" w:color="auto" w:fill="auto"/>
            <w:vAlign w:val="center"/>
          </w:tcPr>
          <w:p w:rsidR="005F213B" w:rsidRPr="00E10BF1" w:rsidRDefault="005F213B" w:rsidP="005F213B">
            <w:pPr>
              <w:jc w:val="right"/>
              <w:rPr>
                <w:b/>
                <w:bCs/>
                <w:sz w:val="20"/>
                <w:szCs w:val="20"/>
                <w:lang w:val="bg-BG"/>
              </w:rPr>
            </w:pPr>
            <w:r w:rsidRPr="00E10BF1">
              <w:rPr>
                <w:b/>
                <w:bCs/>
                <w:sz w:val="20"/>
                <w:szCs w:val="20"/>
                <w:lang w:val="bg-BG"/>
              </w:rPr>
              <w:t>461005</w:t>
            </w:r>
          </w:p>
        </w:tc>
        <w:tc>
          <w:tcPr>
            <w:tcW w:w="1770"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b/>
                <w:bCs/>
                <w:color w:val="000000"/>
                <w:sz w:val="20"/>
                <w:szCs w:val="20"/>
                <w:lang w:val="bg-BG"/>
              </w:rPr>
            </w:pPr>
            <w:r w:rsidRPr="00E10BF1">
              <w:rPr>
                <w:b/>
                <w:bCs/>
                <w:color w:val="000000"/>
                <w:sz w:val="20"/>
                <w:szCs w:val="20"/>
                <w:lang w:val="bg-BG"/>
              </w:rPr>
              <w:t>3630</w:t>
            </w:r>
          </w:p>
        </w:tc>
        <w:tc>
          <w:tcPr>
            <w:tcW w:w="1852" w:type="dxa"/>
            <w:vAlign w:val="center"/>
          </w:tcPr>
          <w:p w:rsidR="005F213B" w:rsidRPr="00E10BF1" w:rsidRDefault="005F213B" w:rsidP="005F213B">
            <w:pPr>
              <w:jc w:val="right"/>
              <w:rPr>
                <w:b/>
                <w:bCs/>
                <w:sz w:val="20"/>
                <w:szCs w:val="20"/>
                <w:lang w:val="bg-BG"/>
              </w:rPr>
            </w:pPr>
            <w:r w:rsidRPr="00E10BF1">
              <w:rPr>
                <w:b/>
                <w:bCs/>
                <w:color w:val="000000"/>
                <w:sz w:val="20"/>
                <w:szCs w:val="20"/>
                <w:lang w:val="bg-BG"/>
              </w:rPr>
              <w:t>3630</w:t>
            </w:r>
          </w:p>
        </w:tc>
        <w:tc>
          <w:tcPr>
            <w:tcW w:w="1121" w:type="dxa"/>
            <w:shd w:val="clear" w:color="auto" w:fill="auto"/>
            <w:vAlign w:val="center"/>
          </w:tcPr>
          <w:p w:rsidR="005F213B" w:rsidRPr="00E10BF1" w:rsidRDefault="005F213B" w:rsidP="005F213B">
            <w:pPr>
              <w:jc w:val="right"/>
              <w:rPr>
                <w:b/>
                <w:bCs/>
                <w:sz w:val="20"/>
                <w:szCs w:val="20"/>
                <w:lang w:val="bg-BG"/>
              </w:rPr>
            </w:pPr>
            <w:r w:rsidRPr="00E10BF1">
              <w:rPr>
                <w:b/>
                <w:bCs/>
                <w:sz w:val="20"/>
                <w:szCs w:val="20"/>
                <w:lang w:val="bg-BG"/>
              </w:rPr>
              <w:t>4410</w:t>
            </w:r>
          </w:p>
        </w:tc>
        <w:tc>
          <w:tcPr>
            <w:tcW w:w="1121" w:type="dxa"/>
            <w:shd w:val="clear" w:color="auto" w:fill="auto"/>
            <w:vAlign w:val="center"/>
          </w:tcPr>
          <w:p w:rsidR="005F213B" w:rsidRPr="00E10BF1" w:rsidRDefault="005F213B" w:rsidP="005F213B">
            <w:pPr>
              <w:jc w:val="right"/>
              <w:rPr>
                <w:b/>
                <w:sz w:val="20"/>
                <w:szCs w:val="20"/>
                <w:lang w:val="bg-BG"/>
              </w:rPr>
            </w:pPr>
            <w:r w:rsidRPr="00E10BF1">
              <w:rPr>
                <w:b/>
                <w:sz w:val="20"/>
                <w:szCs w:val="20"/>
                <w:lang w:val="bg-BG"/>
              </w:rPr>
              <w:t>252</w:t>
            </w:r>
          </w:p>
        </w:tc>
      </w:tr>
    </w:tbl>
    <w:p w:rsidR="00D16A10" w:rsidRPr="00E10BF1" w:rsidRDefault="00D16A10" w:rsidP="00E10BF1">
      <w:pPr>
        <w:spacing w:before="120"/>
        <w:jc w:val="both"/>
        <w:rPr>
          <w:b/>
          <w:sz w:val="24"/>
          <w:lang w:val="bg-BG" w:eastAsia="bg-BG"/>
        </w:rPr>
      </w:pPr>
      <w:r w:rsidRPr="00E10BF1">
        <w:rPr>
          <w:b/>
          <w:sz w:val="24"/>
          <w:lang w:val="bg-BG" w:eastAsia="bg-BG"/>
        </w:rPr>
        <w:t>Забележка:</w:t>
      </w:r>
    </w:p>
    <w:p w:rsidR="0015401D" w:rsidRPr="00E10BF1" w:rsidRDefault="0015401D" w:rsidP="00DA0D67">
      <w:pPr>
        <w:jc w:val="both"/>
        <w:rPr>
          <w:b/>
          <w:sz w:val="24"/>
          <w:lang w:val="bg-BG" w:eastAsia="bg-BG"/>
        </w:rPr>
      </w:pPr>
      <w:r w:rsidRPr="00E10BF1">
        <w:rPr>
          <w:b/>
          <w:sz w:val="24"/>
          <w:lang w:val="bg-BG" w:eastAsia="bg-BG"/>
        </w:rPr>
        <w:t>I. Клинични прегледи и проверки:</w:t>
      </w:r>
    </w:p>
    <w:p w:rsidR="00D16A10" w:rsidRPr="00E10BF1" w:rsidRDefault="00D16A10" w:rsidP="001B3D80">
      <w:pPr>
        <w:numPr>
          <w:ilvl w:val="0"/>
          <w:numId w:val="32"/>
        </w:numPr>
        <w:ind w:left="0" w:firstLine="0"/>
        <w:jc w:val="both"/>
        <w:rPr>
          <w:sz w:val="24"/>
          <w:lang w:val="bg-BG" w:eastAsia="bg-BG"/>
        </w:rPr>
      </w:pPr>
      <w:r w:rsidRPr="00E10BF1">
        <w:rPr>
          <w:sz w:val="24"/>
          <w:lang w:val="bg-BG" w:eastAsia="bg-BG"/>
        </w:rPr>
        <w:t xml:space="preserve">Частно-практикуващите ветеринарни лекари извършват клинични обследвания на всяка пратка свине отиваща за клане – пратката свине се придружава от чек-лист. </w:t>
      </w:r>
    </w:p>
    <w:p w:rsidR="00D16A10" w:rsidRPr="00E10BF1" w:rsidRDefault="00D16A10" w:rsidP="001B3D80">
      <w:pPr>
        <w:numPr>
          <w:ilvl w:val="0"/>
          <w:numId w:val="32"/>
        </w:numPr>
        <w:ind w:left="0" w:firstLine="0"/>
        <w:jc w:val="both"/>
        <w:rPr>
          <w:sz w:val="24"/>
          <w:lang w:val="bg-BG" w:eastAsia="bg-BG"/>
        </w:rPr>
      </w:pPr>
      <w:r w:rsidRPr="00E10BF1">
        <w:rPr>
          <w:sz w:val="24"/>
          <w:lang w:val="bg-BG" w:eastAsia="bg-BG"/>
        </w:rPr>
        <w:t>Официалния ветеринарен лекар извършва клинични обследвания на всички категории свине</w:t>
      </w:r>
      <w:r w:rsidR="00BB6467" w:rsidRPr="00E10BF1">
        <w:rPr>
          <w:sz w:val="24"/>
          <w:lang w:val="bg-BG" w:eastAsia="bg-BG"/>
        </w:rPr>
        <w:t xml:space="preserve"> и проверки за биосигурност</w:t>
      </w:r>
      <w:r w:rsidRPr="00E10BF1">
        <w:rPr>
          <w:sz w:val="24"/>
          <w:lang w:val="bg-BG" w:eastAsia="bg-BG"/>
        </w:rPr>
        <w:t xml:space="preserve"> в индустриалните ферми </w:t>
      </w:r>
      <w:r w:rsidR="00120827" w:rsidRPr="00E10BF1">
        <w:rPr>
          <w:sz w:val="24"/>
          <w:lang w:val="bg-BG" w:eastAsia="bg-BG"/>
        </w:rPr>
        <w:t>веднъж на всеки т</w:t>
      </w:r>
      <w:r w:rsidRPr="00E10BF1">
        <w:rPr>
          <w:sz w:val="24"/>
          <w:lang w:val="bg-BG" w:eastAsia="bg-BG"/>
        </w:rPr>
        <w:t>ри месеца.</w:t>
      </w:r>
    </w:p>
    <w:p w:rsidR="00D16A10" w:rsidRPr="00E10BF1" w:rsidRDefault="00D16A10" w:rsidP="001B3D80">
      <w:pPr>
        <w:numPr>
          <w:ilvl w:val="0"/>
          <w:numId w:val="32"/>
        </w:numPr>
        <w:ind w:left="0" w:firstLine="0"/>
        <w:jc w:val="both"/>
        <w:rPr>
          <w:sz w:val="24"/>
          <w:lang w:val="bg-BG" w:eastAsia="bg-BG"/>
        </w:rPr>
      </w:pPr>
      <w:r w:rsidRPr="00E10BF1">
        <w:rPr>
          <w:sz w:val="24"/>
          <w:lang w:val="bg-BG" w:eastAsia="bg-BG"/>
        </w:rPr>
        <w:t xml:space="preserve">Минималният брой свине, които да бъдат клинично прегледани следва да бъде </w:t>
      </w:r>
      <w:r w:rsidR="00C52FE7" w:rsidRPr="00E10BF1">
        <w:rPr>
          <w:sz w:val="24"/>
          <w:lang w:val="bg-BG" w:eastAsia="bg-BG"/>
        </w:rPr>
        <w:t>по схема за откриване на 10</w:t>
      </w:r>
      <w:r w:rsidRPr="00E10BF1">
        <w:rPr>
          <w:sz w:val="24"/>
          <w:lang w:val="bg-BG" w:eastAsia="bg-BG"/>
        </w:rPr>
        <w:t xml:space="preserve"> % разпространение с 95% достоверност. В събирателните центрове за семена течност всички нерези следва да бъдат прегледани.</w:t>
      </w:r>
    </w:p>
    <w:p w:rsidR="0015401D" w:rsidRPr="00E10BF1" w:rsidRDefault="0015401D" w:rsidP="00DA0D67">
      <w:pPr>
        <w:jc w:val="both"/>
        <w:rPr>
          <w:b/>
          <w:sz w:val="24"/>
          <w:lang w:val="bg-BG" w:eastAsia="bg-BG"/>
        </w:rPr>
      </w:pPr>
      <w:r w:rsidRPr="00E10BF1">
        <w:rPr>
          <w:b/>
          <w:sz w:val="24"/>
          <w:lang w:val="bg-BG" w:eastAsia="bg-BG"/>
        </w:rPr>
        <w:t>II. Пробовземане и лабораторни изследвания:</w:t>
      </w:r>
    </w:p>
    <w:p w:rsidR="00F170DD" w:rsidRPr="00E10BF1" w:rsidRDefault="001B3D80" w:rsidP="00DA0D67">
      <w:pPr>
        <w:jc w:val="both"/>
        <w:rPr>
          <w:sz w:val="24"/>
          <w:lang w:val="bg-BG" w:eastAsia="bg-BG"/>
        </w:rPr>
      </w:pPr>
      <w:r w:rsidRPr="00E10BF1">
        <w:rPr>
          <w:sz w:val="24"/>
          <w:lang w:val="bg-BG" w:eastAsia="bg-BG"/>
        </w:rPr>
        <w:t xml:space="preserve">1. </w:t>
      </w:r>
      <w:r w:rsidR="00D16A10" w:rsidRPr="00E10BF1">
        <w:rPr>
          <w:sz w:val="24"/>
          <w:lang w:val="bg-BG" w:eastAsia="bg-BG"/>
        </w:rPr>
        <w:t xml:space="preserve">Проби </w:t>
      </w:r>
      <w:r w:rsidR="0015401D" w:rsidRPr="00E10BF1">
        <w:rPr>
          <w:sz w:val="24"/>
          <w:lang w:val="bg-BG" w:eastAsia="bg-BG"/>
        </w:rPr>
        <w:t>за АЧС и КЧС се</w:t>
      </w:r>
      <w:r w:rsidR="00D16A10" w:rsidRPr="00E10BF1">
        <w:rPr>
          <w:sz w:val="24"/>
          <w:lang w:val="bg-BG" w:eastAsia="bg-BG"/>
        </w:rPr>
        <w:t xml:space="preserve"> вземат задължително при всяка една повишена смъртност в обекта, като се изпращат за серологично и вирусологично изследване</w:t>
      </w:r>
      <w:r w:rsidR="00ED71ED" w:rsidRPr="00E10BF1">
        <w:rPr>
          <w:sz w:val="24"/>
          <w:lang w:val="bg-BG" w:eastAsia="bg-BG"/>
        </w:rPr>
        <w:t>. Взимат се проби са КЧС/АЧС от всяка умраля свиня майка и всеки умрял нерез.</w:t>
      </w:r>
      <w:r w:rsidR="0015401D" w:rsidRPr="00E10BF1">
        <w:rPr>
          <w:sz w:val="24"/>
          <w:lang w:val="bg-BG" w:eastAsia="bg-BG"/>
        </w:rPr>
        <w:t xml:space="preserve"> Проби за АЧС </w:t>
      </w:r>
      <w:r w:rsidR="0015401D" w:rsidRPr="00E10BF1">
        <w:rPr>
          <w:sz w:val="24"/>
          <w:lang w:val="bg-BG" w:eastAsia="bg-BG"/>
        </w:rPr>
        <w:lastRenderedPageBreak/>
        <w:t>и КЧС се вземат задължително при съмнение, като се изпращат за вирусологично и серологично изследване.</w:t>
      </w:r>
    </w:p>
    <w:p w:rsidR="0015401D" w:rsidRPr="00E10BF1" w:rsidRDefault="001B3D80" w:rsidP="001B3D80">
      <w:pPr>
        <w:jc w:val="both"/>
        <w:rPr>
          <w:sz w:val="24"/>
          <w:lang w:val="bg-BG" w:eastAsia="bg-BG"/>
        </w:rPr>
      </w:pPr>
      <w:r w:rsidRPr="00E10BF1">
        <w:rPr>
          <w:sz w:val="24"/>
          <w:lang w:val="bg-BG" w:eastAsia="bg-BG"/>
        </w:rPr>
        <w:t>2.</w:t>
      </w:r>
      <w:r w:rsidR="004D2198" w:rsidRPr="00E10BF1">
        <w:rPr>
          <w:sz w:val="24"/>
          <w:lang w:val="bg-BG" w:eastAsia="bg-BG"/>
        </w:rPr>
        <w:t xml:space="preserve"> П</w:t>
      </w:r>
      <w:r w:rsidRPr="00E10BF1">
        <w:rPr>
          <w:sz w:val="24"/>
          <w:lang w:val="bg-BG" w:eastAsia="bg-BG"/>
        </w:rPr>
        <w:t>роби за изследване на КЧС се взимат във фермите от частнопрактикуващи ветеринарни лекари на всеки четири месеца по схема за откриване на 10 % разпространение с 95% достоверност.</w:t>
      </w:r>
    </w:p>
    <w:p w:rsidR="004D2198" w:rsidRPr="00E10BF1" w:rsidRDefault="004D2198" w:rsidP="001B3D80">
      <w:pPr>
        <w:jc w:val="both"/>
        <w:rPr>
          <w:sz w:val="24"/>
          <w:lang w:val="bg-BG"/>
        </w:rPr>
      </w:pPr>
      <w:r w:rsidRPr="00E10BF1">
        <w:rPr>
          <w:sz w:val="24"/>
          <w:lang w:val="bg-BG"/>
        </w:rPr>
        <w:t>3. В случай на разплодни свине майки, минималният брой проби за КЧС трябва да е по схема за откриване на 5 % разпространение с 95% достоверност. В събирателните центрове за семена течност, проби се взимат от всички нерези.</w:t>
      </w:r>
    </w:p>
    <w:p w:rsidR="001B3D80" w:rsidRPr="00E10BF1" w:rsidRDefault="004D2198" w:rsidP="00DA0D67">
      <w:pPr>
        <w:jc w:val="both"/>
        <w:rPr>
          <w:sz w:val="24"/>
          <w:lang w:val="bg-BG" w:eastAsia="bg-BG"/>
        </w:rPr>
      </w:pPr>
      <w:r w:rsidRPr="00E10BF1">
        <w:rPr>
          <w:sz w:val="24"/>
          <w:lang w:val="bg-BG" w:eastAsia="bg-BG"/>
        </w:rPr>
        <w:t>3. П</w:t>
      </w:r>
      <w:r w:rsidR="001B3D80" w:rsidRPr="00E10BF1">
        <w:rPr>
          <w:sz w:val="24"/>
          <w:lang w:val="bg-BG" w:eastAsia="bg-BG"/>
        </w:rPr>
        <w:t>роби за АЧС се взмат:</w:t>
      </w:r>
    </w:p>
    <w:p w:rsidR="00F170DD" w:rsidRPr="00E10BF1" w:rsidRDefault="001B3D80" w:rsidP="00DA0D67">
      <w:pPr>
        <w:jc w:val="both"/>
        <w:rPr>
          <w:sz w:val="24"/>
          <w:lang w:val="bg-BG" w:eastAsia="bg-BG"/>
        </w:rPr>
      </w:pPr>
      <w:r w:rsidRPr="00E10BF1">
        <w:rPr>
          <w:sz w:val="24"/>
          <w:lang w:val="bg-BG" w:eastAsia="bg-BG"/>
        </w:rPr>
        <w:t xml:space="preserve"> - От частнопрактикуващи ветеринарни лекари </w:t>
      </w:r>
      <w:r w:rsidR="007D3EB2" w:rsidRPr="00E10BF1">
        <w:rPr>
          <w:sz w:val="24"/>
          <w:lang w:val="bg-BG" w:eastAsia="bg-BG"/>
        </w:rPr>
        <w:t>15 дни преди изпращане на пратка животни</w:t>
      </w:r>
      <w:r w:rsidRPr="00E10BF1">
        <w:rPr>
          <w:sz w:val="24"/>
          <w:lang w:val="bg-BG" w:eastAsia="bg-BG"/>
        </w:rPr>
        <w:t xml:space="preserve"> за вирусологично изследване</w:t>
      </w:r>
      <w:r w:rsidR="007D3EB2" w:rsidRPr="00E10BF1">
        <w:rPr>
          <w:sz w:val="24"/>
          <w:lang w:val="bg-BG" w:eastAsia="bg-BG"/>
        </w:rPr>
        <w:t xml:space="preserve"> </w:t>
      </w:r>
      <w:r w:rsidR="00FF12CB" w:rsidRPr="00E10BF1">
        <w:rPr>
          <w:sz w:val="24"/>
          <w:lang w:val="bg-BG" w:eastAsia="bg-BG"/>
        </w:rPr>
        <w:t>(</w:t>
      </w:r>
      <w:r w:rsidR="00B14765" w:rsidRPr="00E10BF1">
        <w:rPr>
          <w:sz w:val="24"/>
          <w:lang w:val="bg-BG" w:eastAsia="bg-BG"/>
        </w:rPr>
        <w:t>в случай на</w:t>
      </w:r>
      <w:r w:rsidR="006E06D6" w:rsidRPr="00E10BF1">
        <w:rPr>
          <w:sz w:val="24"/>
          <w:lang w:val="bg-BG" w:eastAsia="bg-BG"/>
        </w:rPr>
        <w:t xml:space="preserve"> прилагане на</w:t>
      </w:r>
      <w:r w:rsidR="007D3EB2" w:rsidRPr="00E10BF1">
        <w:rPr>
          <w:sz w:val="24"/>
          <w:lang w:val="bg-BG" w:eastAsia="bg-BG"/>
        </w:rPr>
        <w:t xml:space="preserve"> чл. 3 (2) от Реш</w:t>
      </w:r>
      <w:r w:rsidR="00FF12CB" w:rsidRPr="00E10BF1">
        <w:rPr>
          <w:sz w:val="24"/>
          <w:lang w:val="bg-BG" w:eastAsia="bg-BG"/>
        </w:rPr>
        <w:t>ение 2014/709/EC)</w:t>
      </w:r>
      <w:r w:rsidRPr="00E10BF1">
        <w:rPr>
          <w:sz w:val="24"/>
          <w:lang w:val="bg-BG" w:eastAsia="bg-BG"/>
        </w:rPr>
        <w:t xml:space="preserve"> </w:t>
      </w:r>
    </w:p>
    <w:p w:rsidR="006E06D6" w:rsidRPr="00E10BF1" w:rsidRDefault="006E06D6" w:rsidP="001B3D80">
      <w:pPr>
        <w:pStyle w:val="a6"/>
        <w:ind w:left="1080"/>
        <w:jc w:val="both"/>
        <w:rPr>
          <w:sz w:val="24"/>
          <w:lang w:val="bg-BG" w:eastAsia="bg-BG"/>
        </w:rPr>
      </w:pPr>
      <w:r w:rsidRPr="00E10BF1">
        <w:rPr>
          <w:sz w:val="24"/>
          <w:lang w:val="bg-BG" w:eastAsia="bg-BG"/>
        </w:rPr>
        <w:t>или</w:t>
      </w:r>
    </w:p>
    <w:p w:rsidR="00F170DD" w:rsidRPr="00E10BF1" w:rsidRDefault="001B3D80" w:rsidP="00DA0D67">
      <w:pPr>
        <w:pStyle w:val="a6"/>
        <w:numPr>
          <w:ilvl w:val="0"/>
          <w:numId w:val="31"/>
        </w:numPr>
        <w:jc w:val="both"/>
        <w:rPr>
          <w:sz w:val="22"/>
          <w:szCs w:val="22"/>
          <w:lang w:val="bg-BG" w:eastAsia="bg-BG"/>
        </w:rPr>
      </w:pPr>
      <w:r w:rsidRPr="00E10BF1">
        <w:rPr>
          <w:sz w:val="24"/>
          <w:lang w:val="bg-BG" w:eastAsia="bg-BG"/>
        </w:rPr>
        <w:t xml:space="preserve">От официални ветеринани лекари двукартно годишно по схема за откриване на 10 % разпространение с 95% достоверност за серологично изследване </w:t>
      </w:r>
      <w:r w:rsidR="00FF12CB" w:rsidRPr="00E10BF1">
        <w:rPr>
          <w:sz w:val="24"/>
          <w:lang w:val="bg-BG" w:eastAsia="bg-BG"/>
        </w:rPr>
        <w:t xml:space="preserve"> (</w:t>
      </w:r>
      <w:r w:rsidR="00B14765" w:rsidRPr="00E10BF1">
        <w:rPr>
          <w:sz w:val="24"/>
          <w:lang w:val="bg-BG" w:eastAsia="bg-BG"/>
        </w:rPr>
        <w:t>в случай на</w:t>
      </w:r>
      <w:r w:rsidR="006E06D6" w:rsidRPr="00E10BF1">
        <w:rPr>
          <w:sz w:val="24"/>
          <w:lang w:val="bg-BG" w:eastAsia="bg-BG"/>
        </w:rPr>
        <w:t xml:space="preserve"> прилагане на</w:t>
      </w:r>
      <w:r w:rsidR="00FF12CB" w:rsidRPr="00E10BF1">
        <w:rPr>
          <w:sz w:val="24"/>
          <w:lang w:val="bg-BG" w:eastAsia="bg-BG"/>
        </w:rPr>
        <w:t xml:space="preserve"> чл. 3 (3) от Решение 2014/709/EC)</w:t>
      </w:r>
      <w:r w:rsidR="00FD0438" w:rsidRPr="00E10BF1">
        <w:rPr>
          <w:sz w:val="24"/>
          <w:lang w:val="bg-BG" w:eastAsia="bg-BG"/>
        </w:rPr>
        <w:t>.</w:t>
      </w:r>
    </w:p>
    <w:p w:rsidR="006E06D6" w:rsidRPr="00E10BF1" w:rsidRDefault="006E06D6" w:rsidP="00FD0438">
      <w:pPr>
        <w:pStyle w:val="a6"/>
        <w:ind w:left="1080"/>
        <w:jc w:val="both"/>
        <w:rPr>
          <w:b/>
          <w:sz w:val="20"/>
          <w:szCs w:val="20"/>
          <w:lang w:val="bg-BG" w:eastAsia="bg-BG"/>
        </w:rPr>
      </w:pPr>
    </w:p>
    <w:p w:rsidR="00D16A10" w:rsidRPr="00E10BF1" w:rsidRDefault="00D16A10" w:rsidP="00A15858">
      <w:pPr>
        <w:spacing w:after="240"/>
        <w:jc w:val="center"/>
        <w:rPr>
          <w:b/>
          <w:sz w:val="24"/>
          <w:lang w:val="bg-BG" w:eastAsia="bg-BG"/>
        </w:rPr>
      </w:pPr>
      <w:r w:rsidRPr="00E10BF1">
        <w:rPr>
          <w:b/>
          <w:sz w:val="24"/>
          <w:lang w:val="bg-BG" w:eastAsia="bg-BG"/>
        </w:rPr>
        <w:t>Таблица 2: Фамилн</w:t>
      </w:r>
      <w:r w:rsidR="00037B55" w:rsidRPr="00E10BF1">
        <w:rPr>
          <w:b/>
          <w:sz w:val="24"/>
          <w:lang w:val="bg-BG" w:eastAsia="bg-BG"/>
        </w:rPr>
        <w:t>и</w:t>
      </w:r>
      <w:r w:rsidRPr="00E10BF1">
        <w:rPr>
          <w:b/>
          <w:sz w:val="24"/>
          <w:lang w:val="bg-BG" w:eastAsia="bg-BG"/>
        </w:rPr>
        <w:t xml:space="preserve"> ферм</w:t>
      </w:r>
      <w:r w:rsidR="00037B55" w:rsidRPr="00E10BF1">
        <w:rPr>
          <w:b/>
          <w:sz w:val="24"/>
          <w:lang w:val="bg-BG" w:eastAsia="bg-BG"/>
        </w:rPr>
        <w:t>и</w:t>
      </w:r>
    </w:p>
    <w:tbl>
      <w:tblPr>
        <w:tblW w:w="9598" w:type="dxa"/>
        <w:jc w:val="center"/>
        <w:tblLayout w:type="fixed"/>
        <w:tblCellMar>
          <w:left w:w="70" w:type="dxa"/>
          <w:right w:w="70" w:type="dxa"/>
        </w:tblCellMar>
        <w:tblLook w:val="0000"/>
      </w:tblPr>
      <w:tblGrid>
        <w:gridCol w:w="1386"/>
        <w:gridCol w:w="996"/>
        <w:gridCol w:w="944"/>
        <w:gridCol w:w="1568"/>
        <w:gridCol w:w="1568"/>
        <w:gridCol w:w="1568"/>
        <w:gridCol w:w="1568"/>
      </w:tblGrid>
      <w:tr w:rsidR="005F213B" w:rsidRPr="00E10BF1" w:rsidTr="00DA0D67">
        <w:trPr>
          <w:trHeight w:val="958"/>
          <w:jc w:val="center"/>
        </w:trPr>
        <w:tc>
          <w:tcPr>
            <w:tcW w:w="1386" w:type="dxa"/>
            <w:tcBorders>
              <w:top w:val="single" w:sz="4" w:space="0" w:color="auto"/>
              <w:left w:val="single" w:sz="4" w:space="0" w:color="auto"/>
              <w:bottom w:val="single" w:sz="4" w:space="0" w:color="auto"/>
              <w:right w:val="single" w:sz="4" w:space="0" w:color="auto"/>
            </w:tcBorders>
            <w:vAlign w:val="center"/>
          </w:tcPr>
          <w:p w:rsidR="005F213B" w:rsidRPr="00E10BF1" w:rsidRDefault="005F213B" w:rsidP="00A15858">
            <w:pPr>
              <w:jc w:val="center"/>
              <w:rPr>
                <w:bCs/>
                <w:sz w:val="20"/>
                <w:szCs w:val="20"/>
                <w:lang w:val="bg-BG" w:eastAsia="bg-BG"/>
              </w:rPr>
            </w:pPr>
            <w:r w:rsidRPr="00E10BF1">
              <w:rPr>
                <w:bCs/>
                <w:sz w:val="20"/>
                <w:szCs w:val="20"/>
                <w:lang w:val="bg-BG" w:eastAsia="bg-BG"/>
              </w:rPr>
              <w:t>Област</w:t>
            </w:r>
          </w:p>
        </w:tc>
        <w:tc>
          <w:tcPr>
            <w:tcW w:w="996" w:type="dxa"/>
            <w:tcBorders>
              <w:top w:val="single" w:sz="4" w:space="0" w:color="auto"/>
              <w:left w:val="single" w:sz="4" w:space="0" w:color="auto"/>
              <w:bottom w:val="single" w:sz="4" w:space="0" w:color="auto"/>
              <w:right w:val="single" w:sz="4" w:space="0" w:color="auto"/>
            </w:tcBorders>
            <w:vAlign w:val="center"/>
          </w:tcPr>
          <w:p w:rsidR="005F213B" w:rsidRPr="00E10BF1" w:rsidRDefault="005F213B" w:rsidP="00A15858">
            <w:pPr>
              <w:jc w:val="center"/>
              <w:rPr>
                <w:bCs/>
                <w:sz w:val="20"/>
                <w:szCs w:val="20"/>
                <w:lang w:val="bg-BG" w:eastAsia="bg-BG"/>
              </w:rPr>
            </w:pPr>
            <w:r w:rsidRPr="00E10BF1">
              <w:rPr>
                <w:bCs/>
                <w:sz w:val="20"/>
                <w:szCs w:val="20"/>
                <w:lang w:val="bg-BG" w:eastAsia="bg-BG"/>
              </w:rPr>
              <w:t>Брой ферми</w:t>
            </w:r>
          </w:p>
        </w:tc>
        <w:tc>
          <w:tcPr>
            <w:tcW w:w="944" w:type="dxa"/>
            <w:tcBorders>
              <w:top w:val="single" w:sz="4" w:space="0" w:color="auto"/>
              <w:left w:val="single" w:sz="4" w:space="0" w:color="auto"/>
              <w:bottom w:val="single" w:sz="4" w:space="0" w:color="auto"/>
              <w:right w:val="single" w:sz="4" w:space="0" w:color="auto"/>
            </w:tcBorders>
            <w:vAlign w:val="center"/>
          </w:tcPr>
          <w:p w:rsidR="005F213B" w:rsidRPr="00E10BF1" w:rsidRDefault="005F213B" w:rsidP="00A15858">
            <w:pPr>
              <w:jc w:val="center"/>
              <w:rPr>
                <w:bCs/>
                <w:sz w:val="20"/>
                <w:szCs w:val="20"/>
                <w:lang w:val="bg-BG" w:eastAsia="bg-BG"/>
              </w:rPr>
            </w:pPr>
            <w:r w:rsidRPr="00E10BF1">
              <w:rPr>
                <w:bCs/>
                <w:sz w:val="20"/>
                <w:szCs w:val="20"/>
                <w:lang w:val="bg-BG" w:eastAsia="bg-BG"/>
              </w:rPr>
              <w:t>Брой свине</w:t>
            </w:r>
          </w:p>
        </w:tc>
        <w:tc>
          <w:tcPr>
            <w:tcW w:w="1568" w:type="dxa"/>
            <w:tcBorders>
              <w:top w:val="single" w:sz="4" w:space="0" w:color="auto"/>
              <w:left w:val="single" w:sz="4" w:space="0" w:color="auto"/>
              <w:bottom w:val="single" w:sz="4" w:space="0" w:color="auto"/>
              <w:right w:val="single" w:sz="4" w:space="0" w:color="auto"/>
            </w:tcBorders>
          </w:tcPr>
          <w:p w:rsidR="005F213B" w:rsidRPr="00E10BF1" w:rsidRDefault="005F213B" w:rsidP="005F213B">
            <w:pPr>
              <w:jc w:val="center"/>
              <w:rPr>
                <w:b/>
                <w:sz w:val="20"/>
                <w:szCs w:val="20"/>
                <w:lang w:val="bg-BG" w:eastAsia="bg-BG"/>
              </w:rPr>
            </w:pPr>
            <w:r w:rsidRPr="00E10BF1">
              <w:rPr>
                <w:b/>
                <w:sz w:val="20"/>
                <w:szCs w:val="20"/>
                <w:lang w:val="bg-BG" w:eastAsia="bg-BG"/>
              </w:rPr>
              <w:t>Африканска чума</w:t>
            </w:r>
          </w:p>
          <w:p w:rsidR="005F213B" w:rsidRPr="00E10BF1" w:rsidRDefault="005F213B" w:rsidP="00A15858">
            <w:pPr>
              <w:jc w:val="center"/>
              <w:rPr>
                <w:bCs/>
                <w:sz w:val="20"/>
                <w:szCs w:val="20"/>
                <w:lang w:val="bg-BG" w:eastAsia="bg-BG"/>
              </w:rPr>
            </w:pPr>
            <w:r w:rsidRPr="00E10BF1">
              <w:rPr>
                <w:bCs/>
                <w:sz w:val="20"/>
                <w:szCs w:val="20"/>
                <w:lang w:val="bg-BG"/>
              </w:rPr>
              <w:t>Брой проби за лабораторни изследвания за календарна година</w:t>
            </w:r>
          </w:p>
        </w:tc>
        <w:tc>
          <w:tcPr>
            <w:tcW w:w="1568" w:type="dxa"/>
            <w:tcBorders>
              <w:top w:val="single" w:sz="4" w:space="0" w:color="auto"/>
              <w:left w:val="single" w:sz="4" w:space="0" w:color="auto"/>
              <w:bottom w:val="single" w:sz="4" w:space="0" w:color="auto"/>
              <w:right w:val="single" w:sz="4" w:space="0" w:color="auto"/>
            </w:tcBorders>
          </w:tcPr>
          <w:p w:rsidR="005F213B" w:rsidRPr="00E10BF1" w:rsidRDefault="005F213B" w:rsidP="005F213B">
            <w:pPr>
              <w:jc w:val="center"/>
              <w:rPr>
                <w:b/>
                <w:sz w:val="20"/>
                <w:szCs w:val="20"/>
                <w:lang w:val="bg-BG" w:eastAsia="bg-BG"/>
              </w:rPr>
            </w:pPr>
            <w:r w:rsidRPr="00E10BF1">
              <w:rPr>
                <w:b/>
                <w:sz w:val="20"/>
                <w:szCs w:val="20"/>
                <w:lang w:val="bg-BG" w:eastAsia="bg-BG"/>
              </w:rPr>
              <w:t>Класическа чума</w:t>
            </w:r>
          </w:p>
          <w:p w:rsidR="005F213B" w:rsidRPr="00E10BF1" w:rsidRDefault="005F213B" w:rsidP="00A15858">
            <w:pPr>
              <w:jc w:val="center"/>
              <w:rPr>
                <w:bCs/>
                <w:sz w:val="20"/>
                <w:szCs w:val="20"/>
                <w:lang w:val="bg-BG" w:eastAsia="bg-BG"/>
              </w:rPr>
            </w:pPr>
            <w:r w:rsidRPr="00E10BF1">
              <w:rPr>
                <w:bCs/>
                <w:sz w:val="20"/>
                <w:szCs w:val="20"/>
                <w:lang w:val="bg-BG"/>
              </w:rPr>
              <w:t>Брой проби за лабораторни изследвания за календарна година</w:t>
            </w:r>
          </w:p>
        </w:tc>
        <w:tc>
          <w:tcPr>
            <w:tcW w:w="1568" w:type="dxa"/>
            <w:tcBorders>
              <w:top w:val="single" w:sz="4" w:space="0" w:color="auto"/>
              <w:left w:val="single" w:sz="4" w:space="0" w:color="auto"/>
              <w:bottom w:val="single" w:sz="4" w:space="0" w:color="auto"/>
              <w:right w:val="single" w:sz="4" w:space="0" w:color="auto"/>
            </w:tcBorders>
            <w:vAlign w:val="center"/>
          </w:tcPr>
          <w:p w:rsidR="005F213B" w:rsidRPr="00E10BF1" w:rsidRDefault="005F213B" w:rsidP="00A15858">
            <w:pPr>
              <w:jc w:val="center"/>
              <w:rPr>
                <w:bCs/>
                <w:sz w:val="20"/>
                <w:szCs w:val="20"/>
                <w:lang w:val="bg-BG" w:eastAsia="bg-BG"/>
              </w:rPr>
            </w:pPr>
            <w:r w:rsidRPr="00E10BF1">
              <w:rPr>
                <w:bCs/>
                <w:sz w:val="20"/>
                <w:szCs w:val="20"/>
                <w:lang w:val="bg-BG" w:eastAsia="bg-BG"/>
              </w:rPr>
              <w:t>Клинични прегледи РВЛ</w:t>
            </w:r>
          </w:p>
        </w:tc>
        <w:tc>
          <w:tcPr>
            <w:tcW w:w="1568" w:type="dxa"/>
            <w:tcBorders>
              <w:top w:val="single" w:sz="4" w:space="0" w:color="auto"/>
              <w:left w:val="single" w:sz="4" w:space="0" w:color="auto"/>
              <w:bottom w:val="single" w:sz="4" w:space="0" w:color="auto"/>
              <w:right w:val="single" w:sz="4" w:space="0" w:color="auto"/>
            </w:tcBorders>
            <w:vAlign w:val="center"/>
          </w:tcPr>
          <w:p w:rsidR="005F213B" w:rsidRPr="00E10BF1" w:rsidRDefault="005F213B" w:rsidP="00A15858">
            <w:pPr>
              <w:jc w:val="center"/>
              <w:rPr>
                <w:bCs/>
                <w:sz w:val="20"/>
                <w:szCs w:val="20"/>
                <w:lang w:val="bg-BG" w:eastAsia="bg-BG"/>
              </w:rPr>
            </w:pPr>
            <w:r w:rsidRPr="00E10BF1">
              <w:rPr>
                <w:bCs/>
                <w:sz w:val="20"/>
                <w:szCs w:val="20"/>
                <w:lang w:val="bg-BG" w:eastAsia="bg-BG"/>
              </w:rPr>
              <w:t>Клинични прегледи ОВЛ</w:t>
            </w:r>
          </w:p>
        </w:tc>
      </w:tr>
      <w:tr w:rsidR="005F213B" w:rsidRPr="00E10BF1" w:rsidTr="00DA0D67">
        <w:trPr>
          <w:trHeight w:val="128"/>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Благоевград</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13</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2410</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728</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182</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130</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26</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Бургас</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11</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1418</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616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154</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110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44</w:t>
            </w:r>
          </w:p>
        </w:tc>
      </w:tr>
      <w:tr w:rsidR="005F213B" w:rsidRPr="00E10BF1" w:rsidTr="00DA0D67">
        <w:trPr>
          <w:trHeight w:val="74"/>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Варна</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235</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560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140</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40</w:t>
            </w:r>
          </w:p>
        </w:tc>
      </w:tr>
      <w:tr w:rsidR="005F213B" w:rsidRPr="00E10BF1" w:rsidTr="00DA0D67">
        <w:trPr>
          <w:trHeight w:val="123"/>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В. Търново</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18</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4697</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1008</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252</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180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72</w:t>
            </w:r>
          </w:p>
        </w:tc>
      </w:tr>
      <w:tr w:rsidR="005F213B" w:rsidRPr="00E10BF1" w:rsidTr="00DA0D67">
        <w:trPr>
          <w:trHeight w:val="172"/>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Видин</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3</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155</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168</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42</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30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12</w:t>
            </w:r>
          </w:p>
        </w:tc>
      </w:tr>
      <w:tr w:rsidR="005F213B" w:rsidRPr="00E10BF1" w:rsidTr="00DA0D67">
        <w:trPr>
          <w:trHeight w:val="207"/>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Враца</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25</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14</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Габрово</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5</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220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280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70</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50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Добрич</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3</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1586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168</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42</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30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12</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Кърджали</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0</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0</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Кюстендил</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120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224</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56</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40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8</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Ловеч</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9</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738</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504</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126</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90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18</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Монтана</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83</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112</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28</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8</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Пазарджик</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414</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560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140</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20</w:t>
            </w:r>
          </w:p>
        </w:tc>
      </w:tr>
      <w:tr w:rsidR="005F213B" w:rsidRPr="00E10BF1" w:rsidTr="00DA0D67">
        <w:trPr>
          <w:trHeight w:val="130"/>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Перник</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14</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shd w:val="clear" w:color="auto" w:fill="auto"/>
            <w:vAlign w:val="bottom"/>
          </w:tcPr>
          <w:p w:rsidR="005F213B" w:rsidRPr="00E10BF1" w:rsidRDefault="005F213B" w:rsidP="005F213B">
            <w:pPr>
              <w:rPr>
                <w:sz w:val="20"/>
                <w:szCs w:val="20"/>
                <w:lang w:val="bg-BG" w:eastAsia="bg-BG"/>
              </w:rPr>
            </w:pPr>
            <w:r w:rsidRPr="00E10BF1">
              <w:rPr>
                <w:sz w:val="20"/>
                <w:szCs w:val="20"/>
                <w:lang w:val="bg-BG" w:eastAsia="bg-BG"/>
              </w:rPr>
              <w:t>Плевен</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28</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1121</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1568</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392</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280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112</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Пловдив</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11</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1315</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616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154</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110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22</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Разград</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11</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1639</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616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154</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110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44</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Русе</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996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224</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56</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40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16</w:t>
            </w:r>
          </w:p>
        </w:tc>
      </w:tr>
      <w:tr w:rsidR="005F213B" w:rsidRPr="00E10BF1" w:rsidTr="00DA0D67">
        <w:trPr>
          <w:trHeight w:val="57"/>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Силистра</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545</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112</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28</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8</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Сливен</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6</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2491</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336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84</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60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12</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Смолян</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53</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112</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28</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4</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София-град</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8</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14</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София-обл.</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14</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Стара Загора</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13</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940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728</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182</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130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26</w:t>
            </w:r>
          </w:p>
        </w:tc>
      </w:tr>
      <w:tr w:rsidR="005F213B" w:rsidRPr="00E10BF1" w:rsidTr="00DA0D67">
        <w:trPr>
          <w:trHeight w:val="56"/>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Търговище</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3</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377</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168</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42</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30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6</w:t>
            </w:r>
          </w:p>
        </w:tc>
      </w:tr>
      <w:tr w:rsidR="005F213B" w:rsidRPr="00E10BF1" w:rsidTr="00DA0D67">
        <w:trPr>
          <w:trHeight w:val="158"/>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Хасково</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3</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87</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168</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42</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30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6</w:t>
            </w:r>
          </w:p>
        </w:tc>
      </w:tr>
      <w:tr w:rsidR="005F213B" w:rsidRPr="00E10BF1" w:rsidTr="00DA0D67">
        <w:trPr>
          <w:trHeight w:val="282"/>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Шумен</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1084</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560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140</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100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20</w:t>
            </w:r>
          </w:p>
        </w:tc>
      </w:tr>
      <w:tr w:rsidR="005F213B" w:rsidRPr="00E10BF1" w:rsidTr="00DA0D67">
        <w:trPr>
          <w:trHeight w:val="152"/>
          <w:jc w:val="center"/>
        </w:trPr>
        <w:tc>
          <w:tcPr>
            <w:tcW w:w="1386" w:type="dxa"/>
            <w:tcBorders>
              <w:top w:val="nil"/>
              <w:left w:val="single" w:sz="4" w:space="0" w:color="auto"/>
              <w:bottom w:val="single" w:sz="4" w:space="0" w:color="auto"/>
              <w:right w:val="single" w:sz="4" w:space="0" w:color="auto"/>
            </w:tcBorders>
            <w:vAlign w:val="bottom"/>
          </w:tcPr>
          <w:p w:rsidR="005F213B" w:rsidRPr="00E10BF1" w:rsidRDefault="005F213B" w:rsidP="005F213B">
            <w:pPr>
              <w:rPr>
                <w:sz w:val="20"/>
                <w:szCs w:val="20"/>
                <w:lang w:val="bg-BG" w:eastAsia="bg-BG"/>
              </w:rPr>
            </w:pPr>
            <w:r w:rsidRPr="00E10BF1">
              <w:rPr>
                <w:sz w:val="20"/>
                <w:szCs w:val="20"/>
                <w:lang w:val="bg-BG" w:eastAsia="bg-BG"/>
              </w:rPr>
              <w:t>Ямбол</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6</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1813</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color w:val="000000"/>
                <w:sz w:val="20"/>
                <w:szCs w:val="20"/>
                <w:lang w:val="bg-BG"/>
              </w:rPr>
            </w:pPr>
            <w:r w:rsidRPr="00E10BF1">
              <w:rPr>
                <w:color w:val="000000"/>
                <w:sz w:val="20"/>
                <w:szCs w:val="20"/>
                <w:lang w:val="bg-BG"/>
              </w:rPr>
              <w:t>336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color w:val="000000"/>
                <w:sz w:val="20"/>
                <w:szCs w:val="20"/>
                <w:lang w:val="bg-BG"/>
              </w:rPr>
              <w:t>84</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60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sz w:val="20"/>
                <w:szCs w:val="20"/>
                <w:lang w:val="bg-BG"/>
              </w:rPr>
            </w:pPr>
            <w:r w:rsidRPr="00E10BF1">
              <w:rPr>
                <w:sz w:val="20"/>
                <w:szCs w:val="20"/>
                <w:lang w:val="bg-BG"/>
              </w:rPr>
              <w:t>12</w:t>
            </w:r>
          </w:p>
        </w:tc>
      </w:tr>
      <w:tr w:rsidR="005F213B" w:rsidRPr="00E10BF1" w:rsidTr="00DA0D67">
        <w:trPr>
          <w:trHeight w:val="248"/>
          <w:jc w:val="center"/>
        </w:trPr>
        <w:tc>
          <w:tcPr>
            <w:tcW w:w="1386" w:type="dxa"/>
            <w:tcBorders>
              <w:top w:val="nil"/>
              <w:left w:val="single" w:sz="4" w:space="0" w:color="auto"/>
              <w:bottom w:val="single" w:sz="4" w:space="0" w:color="auto"/>
              <w:right w:val="single" w:sz="4" w:space="0" w:color="auto"/>
            </w:tcBorders>
            <w:vAlign w:val="center"/>
          </w:tcPr>
          <w:p w:rsidR="005F213B" w:rsidRPr="00E10BF1" w:rsidRDefault="005F213B" w:rsidP="005F213B">
            <w:pPr>
              <w:rPr>
                <w:b/>
                <w:bCs/>
                <w:sz w:val="20"/>
                <w:szCs w:val="20"/>
                <w:lang w:val="bg-BG" w:eastAsia="bg-BG"/>
              </w:rPr>
            </w:pPr>
            <w:r w:rsidRPr="00E10BF1">
              <w:rPr>
                <w:b/>
                <w:bCs/>
                <w:sz w:val="20"/>
                <w:szCs w:val="20"/>
                <w:lang w:val="bg-BG" w:eastAsia="bg-BG"/>
              </w:rPr>
              <w:t>Общо</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b/>
                <w:bCs/>
                <w:sz w:val="20"/>
                <w:szCs w:val="20"/>
                <w:lang w:val="bg-BG"/>
              </w:rPr>
            </w:pPr>
            <w:r w:rsidRPr="00E10BF1">
              <w:rPr>
                <w:b/>
                <w:bCs/>
                <w:sz w:val="20"/>
                <w:szCs w:val="20"/>
                <w:lang w:val="bg-BG"/>
              </w:rPr>
              <w:t>191</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b/>
                <w:bCs/>
                <w:sz w:val="20"/>
                <w:szCs w:val="20"/>
                <w:lang w:val="bg-BG"/>
              </w:rPr>
            </w:pPr>
            <w:r w:rsidRPr="00E10BF1">
              <w:rPr>
                <w:b/>
                <w:bCs/>
                <w:sz w:val="20"/>
                <w:szCs w:val="20"/>
                <w:lang w:val="bg-BG"/>
              </w:rPr>
              <w:t>24582</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b/>
                <w:bCs/>
                <w:color w:val="000000"/>
                <w:sz w:val="20"/>
                <w:szCs w:val="20"/>
                <w:lang w:val="bg-BG"/>
              </w:rPr>
            </w:pPr>
            <w:r w:rsidRPr="00E10BF1">
              <w:rPr>
                <w:b/>
                <w:bCs/>
                <w:color w:val="000000"/>
                <w:sz w:val="20"/>
                <w:szCs w:val="20"/>
                <w:lang w:val="bg-BG"/>
              </w:rPr>
              <w:t>10696</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b/>
                <w:bCs/>
                <w:sz w:val="20"/>
                <w:szCs w:val="20"/>
                <w:lang w:val="bg-BG"/>
              </w:rPr>
            </w:pPr>
            <w:r w:rsidRPr="00E10BF1">
              <w:rPr>
                <w:b/>
                <w:bCs/>
                <w:color w:val="000000"/>
                <w:sz w:val="20"/>
                <w:szCs w:val="20"/>
                <w:lang w:val="bg-BG"/>
              </w:rPr>
              <w:t>2674</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b/>
                <w:bCs/>
                <w:sz w:val="20"/>
                <w:szCs w:val="20"/>
                <w:lang w:val="bg-BG"/>
              </w:rPr>
            </w:pPr>
            <w:r w:rsidRPr="00E10BF1">
              <w:rPr>
                <w:b/>
                <w:bCs/>
                <w:sz w:val="20"/>
                <w:szCs w:val="20"/>
                <w:lang w:val="bg-BG"/>
              </w:rPr>
              <w:t>1910</w:t>
            </w:r>
          </w:p>
        </w:tc>
        <w:tc>
          <w:tcPr>
            <w:tcW w:w="1568" w:type="dxa"/>
            <w:tcBorders>
              <w:top w:val="nil"/>
              <w:left w:val="single" w:sz="4" w:space="0" w:color="auto"/>
              <w:bottom w:val="single" w:sz="4" w:space="0" w:color="auto"/>
              <w:right w:val="single" w:sz="4" w:space="0" w:color="auto"/>
            </w:tcBorders>
            <w:shd w:val="clear" w:color="auto" w:fill="auto"/>
            <w:vAlign w:val="center"/>
          </w:tcPr>
          <w:p w:rsidR="005F213B" w:rsidRPr="00E10BF1" w:rsidRDefault="005F213B" w:rsidP="005F213B">
            <w:pPr>
              <w:jc w:val="right"/>
              <w:rPr>
                <w:b/>
                <w:bCs/>
                <w:sz w:val="20"/>
                <w:szCs w:val="20"/>
                <w:lang w:val="bg-BG"/>
              </w:rPr>
            </w:pPr>
            <w:r w:rsidRPr="00E10BF1">
              <w:rPr>
                <w:b/>
                <w:bCs/>
                <w:sz w:val="20"/>
                <w:szCs w:val="20"/>
                <w:lang w:val="bg-BG"/>
              </w:rPr>
              <w:t>568</w:t>
            </w:r>
          </w:p>
        </w:tc>
      </w:tr>
    </w:tbl>
    <w:p w:rsidR="004D2198" w:rsidRPr="00E10BF1" w:rsidRDefault="004D2198" w:rsidP="00A15858">
      <w:pPr>
        <w:autoSpaceDE w:val="0"/>
        <w:autoSpaceDN w:val="0"/>
        <w:adjustRightInd w:val="0"/>
        <w:jc w:val="both"/>
        <w:rPr>
          <w:sz w:val="24"/>
          <w:lang w:val="bg-BG" w:eastAsia="bg-BG"/>
        </w:rPr>
      </w:pPr>
    </w:p>
    <w:p w:rsidR="00D16A10" w:rsidRPr="00E10BF1" w:rsidRDefault="00D16A10" w:rsidP="00DA0D67">
      <w:pPr>
        <w:autoSpaceDE w:val="0"/>
        <w:autoSpaceDN w:val="0"/>
        <w:adjustRightInd w:val="0"/>
        <w:rPr>
          <w:bCs/>
          <w:sz w:val="24"/>
          <w:lang w:val="bg-BG" w:eastAsia="bg-BG"/>
        </w:rPr>
      </w:pPr>
      <w:r w:rsidRPr="00E10BF1">
        <w:rPr>
          <w:bCs/>
          <w:sz w:val="24"/>
          <w:lang w:val="bg-BG" w:eastAsia="bg-BG"/>
        </w:rPr>
        <w:lastRenderedPageBreak/>
        <w:t>Забележка:</w:t>
      </w:r>
    </w:p>
    <w:p w:rsidR="001B3D80" w:rsidRPr="00E10BF1" w:rsidRDefault="001B3D80" w:rsidP="00DA0D67">
      <w:pPr>
        <w:autoSpaceDE w:val="0"/>
        <w:autoSpaceDN w:val="0"/>
        <w:adjustRightInd w:val="0"/>
        <w:rPr>
          <w:b/>
          <w:bCs/>
          <w:sz w:val="24"/>
          <w:lang w:val="bg-BG" w:eastAsia="bg-BG"/>
        </w:rPr>
      </w:pPr>
      <w:r w:rsidRPr="00E10BF1">
        <w:rPr>
          <w:b/>
          <w:bCs/>
          <w:sz w:val="24"/>
          <w:lang w:val="bg-BG" w:eastAsia="bg-BG"/>
        </w:rPr>
        <w:t>I. Клинични прегледи и проверки:</w:t>
      </w:r>
    </w:p>
    <w:p w:rsidR="00161A90" w:rsidRPr="00E10BF1" w:rsidRDefault="00D16A10" w:rsidP="00DA0D67">
      <w:pPr>
        <w:numPr>
          <w:ilvl w:val="0"/>
          <w:numId w:val="33"/>
        </w:numPr>
        <w:ind w:left="0" w:firstLine="0"/>
        <w:rPr>
          <w:sz w:val="24"/>
          <w:lang w:val="bg-BG" w:eastAsia="bg-BG"/>
        </w:rPr>
      </w:pPr>
      <w:r w:rsidRPr="00E10BF1">
        <w:rPr>
          <w:sz w:val="24"/>
          <w:lang w:val="bg-BG" w:eastAsia="bg-BG"/>
        </w:rPr>
        <w:t>Частно-практикуващите ветеринарни лекари извършват клинични обследвания</w:t>
      </w:r>
      <w:r w:rsidR="00224F4D" w:rsidRPr="00E10BF1">
        <w:rPr>
          <w:sz w:val="24"/>
          <w:lang w:val="bg-BG" w:eastAsia="bg-BG"/>
        </w:rPr>
        <w:t xml:space="preserve"> във фермите</w:t>
      </w:r>
      <w:r w:rsidR="00161A90" w:rsidRPr="00E10BF1">
        <w:rPr>
          <w:sz w:val="24"/>
          <w:lang w:val="bg-BG" w:eastAsia="bg-BG"/>
        </w:rPr>
        <w:t>, както следва:</w:t>
      </w:r>
    </w:p>
    <w:p w:rsidR="00224F4D" w:rsidRPr="00E10BF1" w:rsidRDefault="00D16A10" w:rsidP="00DA0D67">
      <w:pPr>
        <w:pStyle w:val="a6"/>
        <w:numPr>
          <w:ilvl w:val="0"/>
          <w:numId w:val="41"/>
        </w:numPr>
        <w:rPr>
          <w:sz w:val="24"/>
          <w:lang w:val="bg-BG" w:eastAsia="bg-BG"/>
        </w:rPr>
      </w:pPr>
      <w:r w:rsidRPr="00E10BF1">
        <w:rPr>
          <w:sz w:val="24"/>
          <w:lang w:val="bg-BG" w:eastAsia="bg-BG"/>
        </w:rPr>
        <w:t>на всяка пратка свине отиваща за клане – пратката с</w:t>
      </w:r>
      <w:r w:rsidR="00224F4D" w:rsidRPr="00E10BF1">
        <w:rPr>
          <w:sz w:val="24"/>
          <w:lang w:val="bg-BG" w:eastAsia="bg-BG"/>
        </w:rPr>
        <w:t>вине се придружава от чек-лист;</w:t>
      </w:r>
    </w:p>
    <w:p w:rsidR="00224F4D" w:rsidRPr="00E10BF1" w:rsidRDefault="00161A90" w:rsidP="00DA0D67">
      <w:pPr>
        <w:pStyle w:val="a6"/>
        <w:numPr>
          <w:ilvl w:val="0"/>
          <w:numId w:val="41"/>
        </w:numPr>
        <w:rPr>
          <w:sz w:val="24"/>
          <w:lang w:val="bg-BG" w:eastAsia="bg-BG"/>
        </w:rPr>
      </w:pPr>
      <w:r w:rsidRPr="00E10BF1">
        <w:rPr>
          <w:rFonts w:eastAsia="TimesNewRomanPSMT"/>
          <w:sz w:val="24"/>
          <w:lang w:val="bg-BG" w:eastAsia="bg-BG"/>
        </w:rPr>
        <w:t>четири (4) пъти годишно в във високорискови о</w:t>
      </w:r>
      <w:r w:rsidR="00224F4D" w:rsidRPr="00E10BF1">
        <w:rPr>
          <w:rFonts w:eastAsia="TimesNewRomanPSMT"/>
          <w:sz w:val="24"/>
          <w:lang w:val="bg-BG" w:eastAsia="bg-BG"/>
        </w:rPr>
        <w:t>бласти;</w:t>
      </w:r>
    </w:p>
    <w:p w:rsidR="00D16A10" w:rsidRPr="00E10BF1" w:rsidRDefault="00161A90" w:rsidP="00DA0D67">
      <w:pPr>
        <w:pStyle w:val="a6"/>
        <w:numPr>
          <w:ilvl w:val="0"/>
          <w:numId w:val="41"/>
        </w:numPr>
        <w:rPr>
          <w:sz w:val="24"/>
          <w:lang w:val="bg-BG" w:eastAsia="bg-BG"/>
        </w:rPr>
      </w:pPr>
      <w:r w:rsidRPr="00E10BF1">
        <w:rPr>
          <w:rFonts w:eastAsia="TimesNewRomanPSMT"/>
          <w:sz w:val="24"/>
          <w:lang w:val="bg-BG" w:eastAsia="bg-BG"/>
        </w:rPr>
        <w:t>два (2) пъти годишно във всяка ферма в останалата част на страната</w:t>
      </w:r>
      <w:r w:rsidR="00224F4D" w:rsidRPr="00E10BF1">
        <w:rPr>
          <w:rFonts w:eastAsia="TimesNewRomanPSMT"/>
          <w:sz w:val="24"/>
          <w:lang w:val="bg-BG" w:eastAsia="bg-BG"/>
        </w:rPr>
        <w:t>.</w:t>
      </w:r>
    </w:p>
    <w:p w:rsidR="00D16A10" w:rsidRPr="00E10BF1" w:rsidRDefault="00D16A10" w:rsidP="00DA0D67">
      <w:pPr>
        <w:numPr>
          <w:ilvl w:val="0"/>
          <w:numId w:val="33"/>
        </w:numPr>
        <w:ind w:left="0" w:firstLine="0"/>
        <w:rPr>
          <w:sz w:val="24"/>
          <w:lang w:val="bg-BG" w:eastAsia="bg-BG"/>
        </w:rPr>
      </w:pPr>
      <w:r w:rsidRPr="00E10BF1">
        <w:rPr>
          <w:rFonts w:eastAsia="TimesNewRomanPSMT"/>
          <w:sz w:val="24"/>
          <w:lang w:val="bg-BG" w:eastAsia="bg-BG"/>
        </w:rPr>
        <w:t>Официалните ветеринарни лекари за съответната община извършват клинични обследвания</w:t>
      </w:r>
      <w:r w:rsidR="00037B55" w:rsidRPr="00E10BF1">
        <w:rPr>
          <w:rFonts w:eastAsia="TimesNewRomanPSMT"/>
          <w:sz w:val="24"/>
          <w:lang w:val="bg-BG" w:eastAsia="bg-BG"/>
        </w:rPr>
        <w:t xml:space="preserve"> и проверки за биосигурност</w:t>
      </w:r>
      <w:r w:rsidRPr="00E10BF1">
        <w:rPr>
          <w:rFonts w:eastAsia="TimesNewRomanPSMT"/>
          <w:sz w:val="24"/>
          <w:lang w:val="bg-BG" w:eastAsia="bg-BG"/>
        </w:rPr>
        <w:t xml:space="preserve"> на всички</w:t>
      </w:r>
      <w:r w:rsidR="00C52FE7" w:rsidRPr="00E10BF1">
        <w:rPr>
          <w:rFonts w:eastAsia="TimesNewRomanPSMT"/>
          <w:sz w:val="24"/>
          <w:lang w:val="bg-BG" w:eastAsia="bg-BG"/>
        </w:rPr>
        <w:t xml:space="preserve"> категории </w:t>
      </w:r>
      <w:r w:rsidR="00224F4D" w:rsidRPr="00E10BF1">
        <w:rPr>
          <w:rFonts w:eastAsia="TimesNewRomanPSMT"/>
          <w:sz w:val="24"/>
          <w:lang w:val="bg-BG" w:eastAsia="bg-BG"/>
        </w:rPr>
        <w:t>свине във фермите, както следва:</w:t>
      </w:r>
    </w:p>
    <w:p w:rsidR="00224F4D" w:rsidRPr="00E10BF1" w:rsidRDefault="00224F4D" w:rsidP="00DA0D67">
      <w:pPr>
        <w:pStyle w:val="a6"/>
        <w:numPr>
          <w:ilvl w:val="0"/>
          <w:numId w:val="42"/>
        </w:numPr>
        <w:rPr>
          <w:sz w:val="24"/>
          <w:lang w:val="bg-BG" w:eastAsia="bg-BG"/>
        </w:rPr>
      </w:pPr>
      <w:r w:rsidRPr="00E10BF1">
        <w:rPr>
          <w:sz w:val="24"/>
          <w:lang w:val="bg-BG" w:eastAsia="bg-BG"/>
        </w:rPr>
        <w:t>на всеки 3 месеца във високорисковите области;</w:t>
      </w:r>
    </w:p>
    <w:p w:rsidR="00224F4D" w:rsidRPr="00E10BF1" w:rsidRDefault="00224F4D" w:rsidP="00DA0D67">
      <w:pPr>
        <w:pStyle w:val="a6"/>
        <w:numPr>
          <w:ilvl w:val="0"/>
          <w:numId w:val="42"/>
        </w:numPr>
        <w:rPr>
          <w:sz w:val="24"/>
          <w:lang w:val="bg-BG" w:eastAsia="bg-BG"/>
        </w:rPr>
      </w:pPr>
      <w:r w:rsidRPr="00E10BF1">
        <w:rPr>
          <w:sz w:val="24"/>
          <w:lang w:val="bg-BG" w:eastAsia="bg-BG"/>
        </w:rPr>
        <w:t xml:space="preserve">на всеки 6 месеца </w:t>
      </w:r>
      <w:r w:rsidRPr="00E10BF1">
        <w:rPr>
          <w:rFonts w:eastAsia="TimesNewRomanPSMT"/>
          <w:sz w:val="24"/>
          <w:lang w:val="bg-BG" w:eastAsia="bg-BG"/>
        </w:rPr>
        <w:t>в останалата част на страната</w:t>
      </w:r>
    </w:p>
    <w:p w:rsidR="001C5068" w:rsidRPr="00E10BF1" w:rsidRDefault="00D16A10" w:rsidP="00DA0D67">
      <w:pPr>
        <w:numPr>
          <w:ilvl w:val="0"/>
          <w:numId w:val="33"/>
        </w:numPr>
        <w:ind w:left="0" w:firstLine="0"/>
        <w:rPr>
          <w:sz w:val="24"/>
          <w:lang w:val="bg-BG" w:eastAsia="bg-BG"/>
        </w:rPr>
      </w:pPr>
      <w:r w:rsidRPr="00E10BF1">
        <w:rPr>
          <w:sz w:val="24"/>
          <w:lang w:val="bg-BG" w:eastAsia="bg-BG"/>
        </w:rPr>
        <w:t>Минималният брой свине, които да бъдат клинично прегледани следва да бъде по схе</w:t>
      </w:r>
      <w:r w:rsidR="006A6A73" w:rsidRPr="00E10BF1">
        <w:rPr>
          <w:sz w:val="24"/>
          <w:lang w:val="bg-BG" w:eastAsia="bg-BG"/>
        </w:rPr>
        <w:t xml:space="preserve">ма за откриване на </w:t>
      </w:r>
      <w:r w:rsidR="006E06D6" w:rsidRPr="00E10BF1">
        <w:rPr>
          <w:sz w:val="24"/>
          <w:lang w:val="bg-BG" w:eastAsia="bg-BG"/>
        </w:rPr>
        <w:t>1</w:t>
      </w:r>
      <w:r w:rsidR="006A6A73" w:rsidRPr="00E10BF1">
        <w:rPr>
          <w:sz w:val="24"/>
          <w:lang w:val="bg-BG" w:eastAsia="bg-BG"/>
        </w:rPr>
        <w:t>0</w:t>
      </w:r>
      <w:r w:rsidRPr="00E10BF1">
        <w:rPr>
          <w:sz w:val="24"/>
          <w:lang w:val="bg-BG" w:eastAsia="bg-BG"/>
        </w:rPr>
        <w:t xml:space="preserve"> % разпространение с 95% достоверност. В събирателните центрове за семена течност всички нерези следва да бъдат прегледани.</w:t>
      </w:r>
    </w:p>
    <w:p w:rsidR="001B3D80" w:rsidRPr="00E10BF1" w:rsidRDefault="001B3D80" w:rsidP="00DA0D67">
      <w:pPr>
        <w:rPr>
          <w:b/>
          <w:sz w:val="24"/>
          <w:lang w:val="bg-BG" w:eastAsia="bg-BG"/>
        </w:rPr>
      </w:pPr>
      <w:r w:rsidRPr="00E10BF1">
        <w:rPr>
          <w:b/>
          <w:sz w:val="24"/>
          <w:lang w:val="bg-BG" w:eastAsia="bg-BG"/>
        </w:rPr>
        <w:t>II. Пробовземане и лабораторни изследвания</w:t>
      </w:r>
      <w:r w:rsidR="004D2198" w:rsidRPr="00E10BF1">
        <w:rPr>
          <w:b/>
          <w:sz w:val="24"/>
          <w:lang w:val="bg-BG" w:eastAsia="bg-BG"/>
        </w:rPr>
        <w:t>:</w:t>
      </w:r>
    </w:p>
    <w:p w:rsidR="001B3D80" w:rsidRPr="00E10BF1" w:rsidRDefault="001B3D80" w:rsidP="00DA0D67">
      <w:pPr>
        <w:rPr>
          <w:sz w:val="24"/>
          <w:lang w:val="bg-BG" w:eastAsia="bg-BG"/>
        </w:rPr>
      </w:pPr>
      <w:r w:rsidRPr="00E10BF1">
        <w:rPr>
          <w:sz w:val="24"/>
          <w:lang w:val="bg-BG" w:eastAsia="bg-BG"/>
        </w:rPr>
        <w:t>1. Проби за АЧС и КЧС се вземат задължително при всяка една повишена смъртност в обекта, като се изпращат за серологично и вирусологично изследване. Взимат се проби са КЧС/АЧС от всяка умраля свиня майка и всеки умрял нерез. Проби за АЧС и КЧС се вземат задължително при съмнение, като се изпращат за вирусологично и серологично изследване.</w:t>
      </w:r>
    </w:p>
    <w:p w:rsidR="001B3D80" w:rsidRPr="00E10BF1" w:rsidRDefault="004D2198" w:rsidP="00DA0D67">
      <w:pPr>
        <w:rPr>
          <w:sz w:val="24"/>
          <w:lang w:val="bg-BG" w:eastAsia="bg-BG"/>
        </w:rPr>
      </w:pPr>
      <w:r w:rsidRPr="00E10BF1">
        <w:rPr>
          <w:sz w:val="24"/>
          <w:lang w:val="bg-BG" w:eastAsia="bg-BG"/>
        </w:rPr>
        <w:t>2. Проби за КЧС се</w:t>
      </w:r>
      <w:r w:rsidR="001B3D80" w:rsidRPr="00E10BF1">
        <w:rPr>
          <w:sz w:val="24"/>
          <w:lang w:val="bg-BG" w:eastAsia="bg-BG"/>
        </w:rPr>
        <w:t xml:space="preserve"> вземат в животновъдните обекти от регистрираните ветеринарни лекари при спазване изискването за 95% достоверност на резултатите и 20 % разпространение на вируса – веднъж годишно.</w:t>
      </w:r>
    </w:p>
    <w:p w:rsidR="001B3D80" w:rsidRPr="00E10BF1" w:rsidRDefault="004D2198" w:rsidP="00DA0D67">
      <w:pPr>
        <w:rPr>
          <w:sz w:val="24"/>
          <w:lang w:val="bg-BG" w:eastAsia="bg-BG"/>
        </w:rPr>
      </w:pPr>
      <w:r w:rsidRPr="00E10BF1">
        <w:rPr>
          <w:sz w:val="24"/>
          <w:lang w:val="bg-BG" w:eastAsia="bg-BG"/>
        </w:rPr>
        <w:t xml:space="preserve">3. </w:t>
      </w:r>
      <w:r w:rsidR="001B3D80" w:rsidRPr="00E10BF1">
        <w:rPr>
          <w:sz w:val="24"/>
          <w:lang w:val="bg-BG" w:eastAsia="bg-BG"/>
        </w:rPr>
        <w:t>При съмнение за КЧС минималният брой проби за серологично изследване трябва да позволи откриване на 10 % разпространение с 95% достоверност. В случай на разплодни свине майки, минималният брой проби трябва да е по схема за откриване на 5 % разпространение с 95% достоверност. В събирателните центрове за семена течност, проби се взимат от всички нерези.</w:t>
      </w:r>
    </w:p>
    <w:p w:rsidR="004D2198" w:rsidRPr="00E10BF1" w:rsidRDefault="004D2198" w:rsidP="00DA0D67">
      <w:pPr>
        <w:rPr>
          <w:sz w:val="24"/>
          <w:lang w:val="bg-BG" w:eastAsia="bg-BG"/>
        </w:rPr>
      </w:pPr>
      <w:r w:rsidRPr="00E10BF1">
        <w:rPr>
          <w:sz w:val="24"/>
          <w:lang w:val="bg-BG" w:eastAsia="bg-BG"/>
        </w:rPr>
        <w:t>3. Проби за АЧС се взмат:</w:t>
      </w:r>
    </w:p>
    <w:p w:rsidR="004D2198" w:rsidRPr="00E10BF1" w:rsidRDefault="004D2198" w:rsidP="00DA0D67">
      <w:pPr>
        <w:rPr>
          <w:sz w:val="24"/>
          <w:lang w:val="bg-BG" w:eastAsia="bg-BG"/>
        </w:rPr>
      </w:pPr>
      <w:r w:rsidRPr="00E10BF1">
        <w:rPr>
          <w:sz w:val="24"/>
          <w:lang w:val="bg-BG" w:eastAsia="bg-BG"/>
        </w:rPr>
        <w:t xml:space="preserve"> - От частнопрактикуващи ветеринарни лекари 15 дни преди изпращане на пратка животни за вирусологично изследване (в случай на прилагане на чл. 3 (2) от Решение 2014/709/EC) </w:t>
      </w:r>
    </w:p>
    <w:p w:rsidR="004D2198" w:rsidRPr="00E10BF1" w:rsidRDefault="004D2198" w:rsidP="00DA0D67">
      <w:pPr>
        <w:pStyle w:val="a6"/>
        <w:ind w:left="1080"/>
        <w:rPr>
          <w:sz w:val="24"/>
          <w:lang w:val="bg-BG" w:eastAsia="bg-BG"/>
        </w:rPr>
      </w:pPr>
      <w:r w:rsidRPr="00E10BF1">
        <w:rPr>
          <w:sz w:val="24"/>
          <w:lang w:val="bg-BG" w:eastAsia="bg-BG"/>
        </w:rPr>
        <w:t>или</w:t>
      </w:r>
    </w:p>
    <w:p w:rsidR="004D2198" w:rsidRPr="00E10BF1" w:rsidRDefault="004D2198" w:rsidP="00DA0D67">
      <w:pPr>
        <w:pStyle w:val="a6"/>
        <w:numPr>
          <w:ilvl w:val="0"/>
          <w:numId w:val="31"/>
        </w:numPr>
        <w:rPr>
          <w:sz w:val="24"/>
          <w:lang w:val="bg-BG" w:eastAsia="bg-BG"/>
        </w:rPr>
      </w:pPr>
      <w:r w:rsidRPr="00E10BF1">
        <w:rPr>
          <w:sz w:val="24"/>
          <w:lang w:val="bg-BG" w:eastAsia="bg-BG"/>
        </w:rPr>
        <w:t>От официални ветеринани лекари двукартно годишно по схема за откриване на 10 % разпространение с 95% достоверност за серологично изследване  (в случай на прилагане на чл. 3 (3) от Решение 2014/709/EC).</w:t>
      </w:r>
    </w:p>
    <w:p w:rsidR="00FD0438" w:rsidRPr="00E10BF1" w:rsidRDefault="00FD0438" w:rsidP="00A15858">
      <w:pPr>
        <w:autoSpaceDE w:val="0"/>
        <w:autoSpaceDN w:val="0"/>
        <w:adjustRightInd w:val="0"/>
        <w:rPr>
          <w:b/>
          <w:sz w:val="24"/>
          <w:lang w:val="bg-BG" w:eastAsia="bg-BG"/>
        </w:rPr>
      </w:pPr>
    </w:p>
    <w:p w:rsidR="00DA0D67" w:rsidRPr="00E10BF1" w:rsidRDefault="00DA0D67" w:rsidP="00A15858">
      <w:pPr>
        <w:autoSpaceDE w:val="0"/>
        <w:autoSpaceDN w:val="0"/>
        <w:adjustRightInd w:val="0"/>
        <w:jc w:val="center"/>
        <w:rPr>
          <w:b/>
          <w:sz w:val="24"/>
          <w:lang w:val="bg-BG" w:eastAsia="bg-BG"/>
        </w:rPr>
      </w:pPr>
    </w:p>
    <w:p w:rsidR="00DA0D67" w:rsidRPr="00E10BF1" w:rsidRDefault="00DA0D67" w:rsidP="00A15858">
      <w:pPr>
        <w:autoSpaceDE w:val="0"/>
        <w:autoSpaceDN w:val="0"/>
        <w:adjustRightInd w:val="0"/>
        <w:jc w:val="center"/>
        <w:rPr>
          <w:b/>
          <w:sz w:val="24"/>
          <w:lang w:val="bg-BG" w:eastAsia="bg-BG"/>
        </w:rPr>
      </w:pPr>
    </w:p>
    <w:p w:rsidR="00DA0D67" w:rsidRPr="00E10BF1" w:rsidRDefault="00DA0D67" w:rsidP="00A15858">
      <w:pPr>
        <w:autoSpaceDE w:val="0"/>
        <w:autoSpaceDN w:val="0"/>
        <w:adjustRightInd w:val="0"/>
        <w:jc w:val="center"/>
        <w:rPr>
          <w:b/>
          <w:sz w:val="24"/>
          <w:lang w:val="bg-BG" w:eastAsia="bg-BG"/>
        </w:rPr>
      </w:pPr>
    </w:p>
    <w:p w:rsidR="00DA0D67" w:rsidRPr="00E10BF1" w:rsidRDefault="00DA0D67" w:rsidP="00A15858">
      <w:pPr>
        <w:autoSpaceDE w:val="0"/>
        <w:autoSpaceDN w:val="0"/>
        <w:adjustRightInd w:val="0"/>
        <w:jc w:val="center"/>
        <w:rPr>
          <w:b/>
          <w:sz w:val="24"/>
          <w:lang w:val="bg-BG" w:eastAsia="bg-BG"/>
        </w:rPr>
      </w:pPr>
    </w:p>
    <w:p w:rsidR="00DA0D67" w:rsidRPr="00E10BF1" w:rsidRDefault="00DA0D67" w:rsidP="00A15858">
      <w:pPr>
        <w:autoSpaceDE w:val="0"/>
        <w:autoSpaceDN w:val="0"/>
        <w:adjustRightInd w:val="0"/>
        <w:jc w:val="center"/>
        <w:rPr>
          <w:b/>
          <w:sz w:val="24"/>
          <w:lang w:val="bg-BG" w:eastAsia="bg-BG"/>
        </w:rPr>
      </w:pPr>
    </w:p>
    <w:p w:rsidR="00DA0D67" w:rsidRPr="00E10BF1" w:rsidRDefault="00DA0D67" w:rsidP="00A15858">
      <w:pPr>
        <w:autoSpaceDE w:val="0"/>
        <w:autoSpaceDN w:val="0"/>
        <w:adjustRightInd w:val="0"/>
        <w:jc w:val="center"/>
        <w:rPr>
          <w:b/>
          <w:sz w:val="24"/>
          <w:lang w:val="bg-BG" w:eastAsia="bg-BG"/>
        </w:rPr>
      </w:pPr>
    </w:p>
    <w:p w:rsidR="00DA0D67" w:rsidRPr="00E10BF1" w:rsidRDefault="00DA0D67" w:rsidP="00A15858">
      <w:pPr>
        <w:autoSpaceDE w:val="0"/>
        <w:autoSpaceDN w:val="0"/>
        <w:adjustRightInd w:val="0"/>
        <w:jc w:val="center"/>
        <w:rPr>
          <w:b/>
          <w:sz w:val="24"/>
          <w:lang w:val="bg-BG" w:eastAsia="bg-BG"/>
        </w:rPr>
      </w:pPr>
    </w:p>
    <w:p w:rsidR="00DA0D67" w:rsidRPr="00E10BF1" w:rsidRDefault="00DA0D67" w:rsidP="00A15858">
      <w:pPr>
        <w:autoSpaceDE w:val="0"/>
        <w:autoSpaceDN w:val="0"/>
        <w:adjustRightInd w:val="0"/>
        <w:jc w:val="center"/>
        <w:rPr>
          <w:b/>
          <w:sz w:val="24"/>
          <w:lang w:val="bg-BG" w:eastAsia="bg-BG"/>
        </w:rPr>
      </w:pPr>
    </w:p>
    <w:p w:rsidR="00DA0D67" w:rsidRPr="00E10BF1" w:rsidRDefault="00DA0D67" w:rsidP="00A15858">
      <w:pPr>
        <w:autoSpaceDE w:val="0"/>
        <w:autoSpaceDN w:val="0"/>
        <w:adjustRightInd w:val="0"/>
        <w:jc w:val="center"/>
        <w:rPr>
          <w:b/>
          <w:sz w:val="24"/>
          <w:lang w:val="bg-BG" w:eastAsia="bg-BG"/>
        </w:rPr>
      </w:pPr>
    </w:p>
    <w:p w:rsidR="00DA0D67" w:rsidRPr="00E10BF1" w:rsidRDefault="00DA0D67" w:rsidP="00A15858">
      <w:pPr>
        <w:autoSpaceDE w:val="0"/>
        <w:autoSpaceDN w:val="0"/>
        <w:adjustRightInd w:val="0"/>
        <w:jc w:val="center"/>
        <w:rPr>
          <w:b/>
          <w:sz w:val="24"/>
          <w:lang w:val="bg-BG" w:eastAsia="bg-BG"/>
        </w:rPr>
      </w:pPr>
    </w:p>
    <w:p w:rsidR="00111248" w:rsidRPr="00E10BF1" w:rsidRDefault="00111248" w:rsidP="00A15858">
      <w:pPr>
        <w:autoSpaceDE w:val="0"/>
        <w:autoSpaceDN w:val="0"/>
        <w:adjustRightInd w:val="0"/>
        <w:jc w:val="center"/>
        <w:rPr>
          <w:b/>
          <w:sz w:val="24"/>
          <w:lang w:val="bg-BG" w:eastAsia="bg-BG"/>
        </w:rPr>
      </w:pPr>
    </w:p>
    <w:p w:rsidR="00D16A10" w:rsidRPr="00E10BF1" w:rsidRDefault="00D16A10" w:rsidP="00A15858">
      <w:pPr>
        <w:autoSpaceDE w:val="0"/>
        <w:autoSpaceDN w:val="0"/>
        <w:adjustRightInd w:val="0"/>
        <w:jc w:val="center"/>
        <w:rPr>
          <w:b/>
          <w:sz w:val="24"/>
          <w:lang w:val="bg-BG" w:eastAsia="bg-BG"/>
        </w:rPr>
      </w:pPr>
      <w:r w:rsidRPr="00E10BF1">
        <w:rPr>
          <w:b/>
          <w:sz w:val="24"/>
          <w:lang w:val="bg-BG" w:eastAsia="bg-BG"/>
        </w:rPr>
        <w:lastRenderedPageBreak/>
        <w:t>Таблица</w:t>
      </w:r>
      <w:r w:rsidR="00586C86" w:rsidRPr="00E10BF1">
        <w:rPr>
          <w:b/>
          <w:sz w:val="24"/>
          <w:lang w:val="bg-BG" w:eastAsia="bg-BG"/>
        </w:rPr>
        <w:t xml:space="preserve"> 4</w:t>
      </w:r>
      <w:r w:rsidRPr="00E10BF1">
        <w:rPr>
          <w:b/>
          <w:sz w:val="24"/>
          <w:lang w:val="bg-BG" w:eastAsia="bg-BG"/>
        </w:rPr>
        <w:t>: Източно-балкански свине</w:t>
      </w:r>
    </w:p>
    <w:p w:rsidR="00D16A10" w:rsidRPr="00E10BF1" w:rsidRDefault="00D16A10" w:rsidP="00A15858">
      <w:pPr>
        <w:autoSpaceDE w:val="0"/>
        <w:autoSpaceDN w:val="0"/>
        <w:adjustRightInd w:val="0"/>
        <w:rPr>
          <w:b/>
          <w:sz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80"/>
        <w:gridCol w:w="960"/>
        <w:gridCol w:w="960"/>
        <w:gridCol w:w="1683"/>
        <w:gridCol w:w="1683"/>
        <w:gridCol w:w="1683"/>
      </w:tblGrid>
      <w:tr w:rsidR="00E32733" w:rsidRPr="00E10BF1" w:rsidTr="00E32733">
        <w:trPr>
          <w:trHeight w:val="1179"/>
          <w:jc w:val="center"/>
        </w:trPr>
        <w:tc>
          <w:tcPr>
            <w:tcW w:w="1480" w:type="dxa"/>
            <w:vAlign w:val="center"/>
          </w:tcPr>
          <w:p w:rsidR="00E32733" w:rsidRPr="00E10BF1" w:rsidRDefault="00E32733" w:rsidP="00A15858">
            <w:pPr>
              <w:jc w:val="center"/>
              <w:rPr>
                <w:bCs/>
                <w:sz w:val="20"/>
                <w:szCs w:val="20"/>
                <w:lang w:val="bg-BG" w:eastAsia="bg-BG"/>
              </w:rPr>
            </w:pPr>
            <w:r w:rsidRPr="00E10BF1">
              <w:rPr>
                <w:bCs/>
                <w:sz w:val="20"/>
                <w:szCs w:val="20"/>
                <w:lang w:val="bg-BG" w:eastAsia="bg-BG"/>
              </w:rPr>
              <w:t>Област</w:t>
            </w:r>
          </w:p>
        </w:tc>
        <w:tc>
          <w:tcPr>
            <w:tcW w:w="960" w:type="dxa"/>
            <w:vAlign w:val="center"/>
          </w:tcPr>
          <w:p w:rsidR="00E32733" w:rsidRPr="00E10BF1" w:rsidRDefault="00E32733" w:rsidP="00A15858">
            <w:pPr>
              <w:jc w:val="center"/>
              <w:rPr>
                <w:bCs/>
                <w:sz w:val="20"/>
                <w:szCs w:val="20"/>
                <w:lang w:val="bg-BG" w:eastAsia="bg-BG"/>
              </w:rPr>
            </w:pPr>
            <w:r w:rsidRPr="00E10BF1">
              <w:rPr>
                <w:bCs/>
                <w:sz w:val="20"/>
                <w:szCs w:val="20"/>
                <w:lang w:val="bg-BG" w:eastAsia="bg-BG"/>
              </w:rPr>
              <w:t>Брой стада</w:t>
            </w:r>
          </w:p>
        </w:tc>
        <w:tc>
          <w:tcPr>
            <w:tcW w:w="960" w:type="dxa"/>
            <w:vAlign w:val="center"/>
          </w:tcPr>
          <w:p w:rsidR="00E32733" w:rsidRPr="00E10BF1" w:rsidRDefault="00E32733" w:rsidP="00A15858">
            <w:pPr>
              <w:jc w:val="center"/>
              <w:rPr>
                <w:bCs/>
                <w:sz w:val="20"/>
                <w:szCs w:val="20"/>
                <w:lang w:val="bg-BG" w:eastAsia="bg-BG"/>
              </w:rPr>
            </w:pPr>
            <w:r w:rsidRPr="00E10BF1">
              <w:rPr>
                <w:bCs/>
                <w:sz w:val="20"/>
                <w:szCs w:val="20"/>
                <w:lang w:val="bg-BG" w:eastAsia="bg-BG"/>
              </w:rPr>
              <w:t>Брой свине</w:t>
            </w:r>
          </w:p>
        </w:tc>
        <w:tc>
          <w:tcPr>
            <w:tcW w:w="1683" w:type="dxa"/>
            <w:vAlign w:val="center"/>
          </w:tcPr>
          <w:p w:rsidR="00E32733" w:rsidRPr="00E10BF1" w:rsidRDefault="00E32733" w:rsidP="00A15858">
            <w:pPr>
              <w:jc w:val="center"/>
              <w:rPr>
                <w:sz w:val="20"/>
                <w:szCs w:val="20"/>
                <w:lang w:val="bg-BG"/>
              </w:rPr>
            </w:pPr>
            <w:r w:rsidRPr="00E10BF1">
              <w:rPr>
                <w:bCs/>
                <w:sz w:val="20"/>
                <w:szCs w:val="20"/>
                <w:lang w:val="bg-BG" w:eastAsia="bg-BG"/>
              </w:rPr>
              <w:t>Брой проби за лабораторни изследвания за календарна година</w:t>
            </w:r>
          </w:p>
        </w:tc>
        <w:tc>
          <w:tcPr>
            <w:tcW w:w="1683" w:type="dxa"/>
            <w:vAlign w:val="center"/>
          </w:tcPr>
          <w:p w:rsidR="00E32733" w:rsidRPr="00E10BF1" w:rsidRDefault="00E32733" w:rsidP="00A15858">
            <w:pPr>
              <w:jc w:val="center"/>
              <w:rPr>
                <w:bCs/>
                <w:sz w:val="20"/>
                <w:szCs w:val="20"/>
                <w:lang w:val="bg-BG" w:eastAsia="bg-BG"/>
              </w:rPr>
            </w:pPr>
            <w:r w:rsidRPr="00E10BF1">
              <w:rPr>
                <w:bCs/>
                <w:sz w:val="20"/>
                <w:szCs w:val="20"/>
                <w:lang w:val="bg-BG" w:eastAsia="bg-BG"/>
              </w:rPr>
              <w:t>Клинични прегледи РВЛ</w:t>
            </w:r>
          </w:p>
        </w:tc>
        <w:tc>
          <w:tcPr>
            <w:tcW w:w="1683" w:type="dxa"/>
            <w:vAlign w:val="center"/>
          </w:tcPr>
          <w:p w:rsidR="00E32733" w:rsidRPr="00E10BF1" w:rsidRDefault="00E32733" w:rsidP="00A15858">
            <w:pPr>
              <w:jc w:val="center"/>
              <w:rPr>
                <w:bCs/>
                <w:sz w:val="20"/>
                <w:szCs w:val="20"/>
                <w:lang w:val="bg-BG" w:eastAsia="bg-BG"/>
              </w:rPr>
            </w:pPr>
            <w:r w:rsidRPr="00E10BF1">
              <w:rPr>
                <w:bCs/>
                <w:sz w:val="20"/>
                <w:szCs w:val="20"/>
                <w:lang w:val="bg-BG" w:eastAsia="bg-BG"/>
              </w:rPr>
              <w:t>Клинични прегледи ОВЛ</w:t>
            </w:r>
          </w:p>
        </w:tc>
      </w:tr>
      <w:tr w:rsidR="00E32733" w:rsidRPr="00E10BF1" w:rsidTr="009734C9">
        <w:trPr>
          <w:trHeight w:val="270"/>
          <w:jc w:val="center"/>
        </w:trPr>
        <w:tc>
          <w:tcPr>
            <w:tcW w:w="1480" w:type="dxa"/>
            <w:vAlign w:val="bottom"/>
          </w:tcPr>
          <w:p w:rsidR="00E32733" w:rsidRPr="00E10BF1" w:rsidRDefault="00E32733" w:rsidP="00E32733">
            <w:pPr>
              <w:rPr>
                <w:sz w:val="20"/>
                <w:szCs w:val="20"/>
                <w:lang w:val="bg-BG"/>
              </w:rPr>
            </w:pPr>
            <w:r w:rsidRPr="00E10BF1">
              <w:rPr>
                <w:sz w:val="20"/>
                <w:szCs w:val="20"/>
                <w:lang w:val="bg-BG"/>
              </w:rPr>
              <w:t>Бургас</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9</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678</w:t>
            </w:r>
          </w:p>
        </w:tc>
        <w:tc>
          <w:tcPr>
            <w:tcW w:w="1683" w:type="dxa"/>
            <w:tcBorders>
              <w:top w:val="single" w:sz="4" w:space="0" w:color="auto"/>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486</w:t>
            </w:r>
          </w:p>
        </w:tc>
        <w:tc>
          <w:tcPr>
            <w:tcW w:w="1683" w:type="dxa"/>
            <w:tcBorders>
              <w:top w:val="single" w:sz="4" w:space="0" w:color="auto"/>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27</w:t>
            </w:r>
          </w:p>
        </w:tc>
        <w:tc>
          <w:tcPr>
            <w:tcW w:w="1683" w:type="dxa"/>
            <w:tcBorders>
              <w:top w:val="single" w:sz="4" w:space="0" w:color="auto"/>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36</w:t>
            </w:r>
          </w:p>
        </w:tc>
      </w:tr>
      <w:tr w:rsidR="00E32733" w:rsidRPr="00E10BF1" w:rsidTr="009734C9">
        <w:trPr>
          <w:trHeight w:val="270"/>
          <w:jc w:val="center"/>
        </w:trPr>
        <w:tc>
          <w:tcPr>
            <w:tcW w:w="1480" w:type="dxa"/>
            <w:vAlign w:val="bottom"/>
          </w:tcPr>
          <w:p w:rsidR="00E32733" w:rsidRPr="00E10BF1" w:rsidRDefault="00E32733" w:rsidP="00E32733">
            <w:pPr>
              <w:rPr>
                <w:sz w:val="20"/>
                <w:szCs w:val="20"/>
                <w:lang w:val="bg-BG"/>
              </w:rPr>
            </w:pPr>
            <w:r w:rsidRPr="00E10BF1">
              <w:rPr>
                <w:sz w:val="20"/>
                <w:szCs w:val="20"/>
                <w:lang w:val="bg-BG"/>
              </w:rPr>
              <w:t>Варна</w:t>
            </w:r>
          </w:p>
        </w:tc>
        <w:tc>
          <w:tcPr>
            <w:tcW w:w="960"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24</w:t>
            </w:r>
          </w:p>
        </w:tc>
        <w:tc>
          <w:tcPr>
            <w:tcW w:w="960"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1717</w:t>
            </w:r>
          </w:p>
        </w:tc>
        <w:tc>
          <w:tcPr>
            <w:tcW w:w="1683"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1296</w:t>
            </w:r>
          </w:p>
        </w:tc>
        <w:tc>
          <w:tcPr>
            <w:tcW w:w="1683"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72</w:t>
            </w:r>
          </w:p>
        </w:tc>
        <w:tc>
          <w:tcPr>
            <w:tcW w:w="1683"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96</w:t>
            </w:r>
          </w:p>
        </w:tc>
      </w:tr>
      <w:tr w:rsidR="00E32733" w:rsidRPr="00E10BF1" w:rsidTr="009734C9">
        <w:trPr>
          <w:trHeight w:val="270"/>
          <w:jc w:val="center"/>
        </w:trPr>
        <w:tc>
          <w:tcPr>
            <w:tcW w:w="1480" w:type="dxa"/>
            <w:vAlign w:val="bottom"/>
          </w:tcPr>
          <w:p w:rsidR="00E32733" w:rsidRPr="00E10BF1" w:rsidRDefault="00E32733" w:rsidP="00E32733">
            <w:pPr>
              <w:rPr>
                <w:sz w:val="20"/>
                <w:szCs w:val="20"/>
                <w:lang w:val="bg-BG"/>
              </w:rPr>
            </w:pPr>
            <w:r w:rsidRPr="00E10BF1">
              <w:rPr>
                <w:sz w:val="20"/>
                <w:szCs w:val="20"/>
                <w:lang w:val="bg-BG"/>
              </w:rPr>
              <w:t>Шумен</w:t>
            </w:r>
          </w:p>
        </w:tc>
        <w:tc>
          <w:tcPr>
            <w:tcW w:w="960"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17</w:t>
            </w:r>
          </w:p>
        </w:tc>
        <w:tc>
          <w:tcPr>
            <w:tcW w:w="960"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1113</w:t>
            </w:r>
          </w:p>
        </w:tc>
        <w:tc>
          <w:tcPr>
            <w:tcW w:w="1683"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918</w:t>
            </w:r>
          </w:p>
        </w:tc>
        <w:tc>
          <w:tcPr>
            <w:tcW w:w="1683"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51</w:t>
            </w:r>
          </w:p>
        </w:tc>
        <w:tc>
          <w:tcPr>
            <w:tcW w:w="1683"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sz w:val="22"/>
                <w:szCs w:val="22"/>
                <w:lang w:val="bg-BG"/>
              </w:rPr>
            </w:pPr>
            <w:r w:rsidRPr="00E10BF1">
              <w:rPr>
                <w:sz w:val="22"/>
                <w:szCs w:val="22"/>
                <w:lang w:val="bg-BG"/>
              </w:rPr>
              <w:t>68</w:t>
            </w:r>
          </w:p>
        </w:tc>
      </w:tr>
      <w:tr w:rsidR="00E32733" w:rsidRPr="00E10BF1" w:rsidTr="009734C9">
        <w:trPr>
          <w:trHeight w:val="270"/>
          <w:jc w:val="center"/>
        </w:trPr>
        <w:tc>
          <w:tcPr>
            <w:tcW w:w="1480" w:type="dxa"/>
            <w:vAlign w:val="bottom"/>
          </w:tcPr>
          <w:p w:rsidR="00E32733" w:rsidRPr="00E10BF1" w:rsidRDefault="00E32733" w:rsidP="00E32733">
            <w:pPr>
              <w:jc w:val="center"/>
              <w:rPr>
                <w:b/>
                <w:bCs/>
                <w:sz w:val="20"/>
                <w:szCs w:val="20"/>
                <w:lang w:val="bg-BG"/>
              </w:rPr>
            </w:pPr>
            <w:r w:rsidRPr="00E10BF1">
              <w:rPr>
                <w:b/>
                <w:bCs/>
                <w:sz w:val="20"/>
                <w:szCs w:val="20"/>
                <w:lang w:val="bg-BG"/>
              </w:rPr>
              <w:t>Общо</w:t>
            </w:r>
          </w:p>
        </w:tc>
        <w:tc>
          <w:tcPr>
            <w:tcW w:w="960"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b/>
                <w:bCs/>
                <w:sz w:val="22"/>
                <w:szCs w:val="22"/>
                <w:lang w:val="bg-BG"/>
              </w:rPr>
            </w:pPr>
            <w:r w:rsidRPr="00E10BF1">
              <w:rPr>
                <w:b/>
                <w:bCs/>
                <w:sz w:val="22"/>
                <w:szCs w:val="22"/>
                <w:lang w:val="bg-BG"/>
              </w:rPr>
              <w:t>50</w:t>
            </w:r>
          </w:p>
        </w:tc>
        <w:tc>
          <w:tcPr>
            <w:tcW w:w="960"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b/>
                <w:bCs/>
                <w:sz w:val="22"/>
                <w:szCs w:val="22"/>
                <w:lang w:val="bg-BG"/>
              </w:rPr>
            </w:pPr>
            <w:r w:rsidRPr="00E10BF1">
              <w:rPr>
                <w:b/>
                <w:bCs/>
                <w:sz w:val="22"/>
                <w:szCs w:val="22"/>
                <w:lang w:val="bg-BG"/>
              </w:rPr>
              <w:t>3508</w:t>
            </w:r>
          </w:p>
        </w:tc>
        <w:tc>
          <w:tcPr>
            <w:tcW w:w="1683"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b/>
                <w:bCs/>
                <w:sz w:val="22"/>
                <w:szCs w:val="22"/>
                <w:lang w:val="bg-BG"/>
              </w:rPr>
            </w:pPr>
            <w:r w:rsidRPr="00E10BF1">
              <w:rPr>
                <w:b/>
                <w:bCs/>
                <w:sz w:val="22"/>
                <w:szCs w:val="22"/>
                <w:lang w:val="bg-BG"/>
              </w:rPr>
              <w:t>2700</w:t>
            </w:r>
          </w:p>
        </w:tc>
        <w:tc>
          <w:tcPr>
            <w:tcW w:w="1683"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b/>
                <w:bCs/>
                <w:sz w:val="22"/>
                <w:szCs w:val="22"/>
                <w:lang w:val="bg-BG"/>
              </w:rPr>
            </w:pPr>
            <w:r w:rsidRPr="00E10BF1">
              <w:rPr>
                <w:b/>
                <w:bCs/>
                <w:sz w:val="22"/>
                <w:szCs w:val="22"/>
                <w:lang w:val="bg-BG"/>
              </w:rPr>
              <w:t>150</w:t>
            </w:r>
          </w:p>
        </w:tc>
        <w:tc>
          <w:tcPr>
            <w:tcW w:w="1683" w:type="dxa"/>
            <w:tcBorders>
              <w:top w:val="nil"/>
              <w:left w:val="single" w:sz="4" w:space="0" w:color="auto"/>
              <w:bottom w:val="single" w:sz="4" w:space="0" w:color="auto"/>
              <w:right w:val="single" w:sz="4" w:space="0" w:color="auto"/>
            </w:tcBorders>
            <w:shd w:val="clear" w:color="auto" w:fill="auto"/>
            <w:vAlign w:val="center"/>
          </w:tcPr>
          <w:p w:rsidR="00E32733" w:rsidRPr="00E10BF1" w:rsidRDefault="00E32733" w:rsidP="00E32733">
            <w:pPr>
              <w:jc w:val="center"/>
              <w:rPr>
                <w:b/>
                <w:bCs/>
                <w:sz w:val="22"/>
                <w:szCs w:val="22"/>
                <w:lang w:val="bg-BG"/>
              </w:rPr>
            </w:pPr>
            <w:r w:rsidRPr="00E10BF1">
              <w:rPr>
                <w:b/>
                <w:bCs/>
                <w:sz w:val="22"/>
                <w:szCs w:val="22"/>
                <w:lang w:val="bg-BG"/>
              </w:rPr>
              <w:t>200</w:t>
            </w:r>
          </w:p>
        </w:tc>
      </w:tr>
    </w:tbl>
    <w:p w:rsidR="00D16A10" w:rsidRPr="00E10BF1" w:rsidRDefault="00D16A10" w:rsidP="00A15858">
      <w:pPr>
        <w:autoSpaceDE w:val="0"/>
        <w:autoSpaceDN w:val="0"/>
        <w:adjustRightInd w:val="0"/>
        <w:rPr>
          <w:bCs/>
          <w:sz w:val="20"/>
          <w:szCs w:val="20"/>
          <w:lang w:val="bg-BG"/>
        </w:rPr>
      </w:pPr>
    </w:p>
    <w:p w:rsidR="00D16A10" w:rsidRPr="00E10BF1" w:rsidRDefault="00D16A10" w:rsidP="00A15858">
      <w:pPr>
        <w:autoSpaceDE w:val="0"/>
        <w:autoSpaceDN w:val="0"/>
        <w:adjustRightInd w:val="0"/>
        <w:rPr>
          <w:bCs/>
          <w:sz w:val="20"/>
          <w:szCs w:val="20"/>
          <w:lang w:val="bg-BG"/>
        </w:rPr>
      </w:pPr>
    </w:p>
    <w:p w:rsidR="00D16A10" w:rsidRPr="00E10BF1" w:rsidRDefault="00D16A10" w:rsidP="00DA0D67">
      <w:pPr>
        <w:autoSpaceDE w:val="0"/>
        <w:autoSpaceDN w:val="0"/>
        <w:adjustRightInd w:val="0"/>
        <w:jc w:val="both"/>
        <w:rPr>
          <w:sz w:val="24"/>
          <w:lang w:val="bg-BG" w:eastAsia="bg-BG"/>
        </w:rPr>
      </w:pPr>
    </w:p>
    <w:p w:rsidR="00D16A10" w:rsidRPr="00E10BF1" w:rsidRDefault="00D16A10" w:rsidP="004D2198">
      <w:pPr>
        <w:autoSpaceDE w:val="0"/>
        <w:autoSpaceDN w:val="0"/>
        <w:adjustRightInd w:val="0"/>
        <w:jc w:val="both"/>
        <w:rPr>
          <w:b/>
          <w:bCs/>
          <w:sz w:val="24"/>
          <w:lang w:val="bg-BG" w:eastAsia="bg-BG"/>
        </w:rPr>
      </w:pPr>
      <w:r w:rsidRPr="00E10BF1">
        <w:rPr>
          <w:b/>
          <w:bCs/>
          <w:sz w:val="24"/>
          <w:lang w:val="bg-BG" w:eastAsia="bg-BG"/>
        </w:rPr>
        <w:t>Забележка:</w:t>
      </w:r>
    </w:p>
    <w:p w:rsidR="004D2198" w:rsidRPr="00E10BF1" w:rsidRDefault="004D2198" w:rsidP="004D2198">
      <w:pPr>
        <w:autoSpaceDE w:val="0"/>
        <w:autoSpaceDN w:val="0"/>
        <w:adjustRightInd w:val="0"/>
        <w:jc w:val="both"/>
        <w:rPr>
          <w:b/>
          <w:bCs/>
          <w:sz w:val="24"/>
          <w:lang w:val="bg-BG" w:eastAsia="bg-BG"/>
        </w:rPr>
      </w:pPr>
      <w:r w:rsidRPr="00E10BF1">
        <w:rPr>
          <w:b/>
          <w:bCs/>
          <w:sz w:val="24"/>
          <w:lang w:val="bg-BG" w:eastAsia="bg-BG"/>
        </w:rPr>
        <w:t>I. Клинични прегледи и проверки:</w:t>
      </w:r>
    </w:p>
    <w:p w:rsidR="00D16A10" w:rsidRPr="00E10BF1" w:rsidRDefault="00D16A10" w:rsidP="004D2198">
      <w:pPr>
        <w:numPr>
          <w:ilvl w:val="0"/>
          <w:numId w:val="35"/>
        </w:numPr>
        <w:autoSpaceDE w:val="0"/>
        <w:autoSpaceDN w:val="0"/>
        <w:adjustRightInd w:val="0"/>
        <w:ind w:left="0" w:firstLine="0"/>
        <w:jc w:val="both"/>
        <w:rPr>
          <w:rFonts w:eastAsia="TimesNewRomanPSMT"/>
          <w:sz w:val="24"/>
          <w:lang w:val="bg-BG" w:eastAsia="bg-BG"/>
        </w:rPr>
      </w:pPr>
      <w:r w:rsidRPr="00E10BF1">
        <w:rPr>
          <w:rFonts w:eastAsia="TimesNewRomanPSMT"/>
          <w:sz w:val="24"/>
          <w:lang w:val="bg-BG" w:eastAsia="bg-BG"/>
        </w:rPr>
        <w:t xml:space="preserve">Регистрираните ветеринарни лекари извършват клинични обследвания на всеки </w:t>
      </w:r>
      <w:r w:rsidR="009734C9" w:rsidRPr="00E10BF1">
        <w:rPr>
          <w:bCs/>
          <w:sz w:val="24"/>
          <w:lang w:val="bg-BG" w:eastAsia="bg-BG"/>
        </w:rPr>
        <w:t>4</w:t>
      </w:r>
      <w:r w:rsidR="005135AC" w:rsidRPr="00E10BF1">
        <w:rPr>
          <w:bCs/>
          <w:sz w:val="24"/>
          <w:lang w:val="bg-BG" w:eastAsia="bg-BG"/>
        </w:rPr>
        <w:t xml:space="preserve"> (четири)</w:t>
      </w:r>
      <w:r w:rsidRPr="00E10BF1">
        <w:rPr>
          <w:bCs/>
          <w:sz w:val="24"/>
          <w:lang w:val="bg-BG" w:eastAsia="bg-BG"/>
        </w:rPr>
        <w:t xml:space="preserve"> </w:t>
      </w:r>
      <w:r w:rsidRPr="00E10BF1">
        <w:rPr>
          <w:rFonts w:eastAsia="TimesNewRomanPSMT"/>
          <w:sz w:val="24"/>
          <w:lang w:val="bg-BG" w:eastAsia="bg-BG"/>
        </w:rPr>
        <w:t>месеца</w:t>
      </w:r>
      <w:r w:rsidR="009734C9" w:rsidRPr="00E10BF1">
        <w:rPr>
          <w:rFonts w:eastAsia="TimesNewRomanPSMT"/>
          <w:sz w:val="24"/>
          <w:lang w:val="bg-BG" w:eastAsia="bg-BG"/>
        </w:rPr>
        <w:t xml:space="preserve"> за всяка ферма</w:t>
      </w:r>
      <w:r w:rsidRPr="00E10BF1">
        <w:rPr>
          <w:rFonts w:eastAsia="TimesNewRomanPSMT"/>
          <w:sz w:val="24"/>
          <w:lang w:val="bg-BG" w:eastAsia="bg-BG"/>
        </w:rPr>
        <w:t>.</w:t>
      </w:r>
    </w:p>
    <w:p w:rsidR="00D16A10" w:rsidRPr="00E10BF1" w:rsidRDefault="00D16A10" w:rsidP="004D2198">
      <w:pPr>
        <w:numPr>
          <w:ilvl w:val="0"/>
          <w:numId w:val="35"/>
        </w:numPr>
        <w:autoSpaceDE w:val="0"/>
        <w:autoSpaceDN w:val="0"/>
        <w:adjustRightInd w:val="0"/>
        <w:ind w:left="0" w:firstLine="0"/>
        <w:jc w:val="both"/>
        <w:rPr>
          <w:rFonts w:eastAsia="TimesNewRomanPSMT"/>
          <w:sz w:val="24"/>
          <w:lang w:val="bg-BG" w:eastAsia="bg-BG"/>
        </w:rPr>
      </w:pPr>
      <w:r w:rsidRPr="00E10BF1">
        <w:rPr>
          <w:rFonts w:eastAsia="TimesNewRomanPSMT"/>
          <w:sz w:val="24"/>
          <w:lang w:val="bg-BG" w:eastAsia="bg-BG"/>
        </w:rPr>
        <w:t>Официалния ветеринарен лекари за съответната община извършва клинични обследвания на стадата</w:t>
      </w:r>
      <w:r w:rsidR="00037B55" w:rsidRPr="00E10BF1">
        <w:rPr>
          <w:rFonts w:eastAsia="TimesNewRomanPSMT"/>
          <w:sz w:val="24"/>
          <w:lang w:val="bg-BG" w:eastAsia="bg-BG"/>
        </w:rPr>
        <w:t xml:space="preserve"> и проверки за биосигурност</w:t>
      </w:r>
      <w:r w:rsidRPr="00E10BF1">
        <w:rPr>
          <w:rFonts w:eastAsia="TimesNewRomanPSMT"/>
          <w:sz w:val="24"/>
          <w:lang w:val="bg-BG" w:eastAsia="bg-BG"/>
        </w:rPr>
        <w:t xml:space="preserve"> </w:t>
      </w:r>
      <w:r w:rsidR="009734C9" w:rsidRPr="00E10BF1">
        <w:rPr>
          <w:rFonts w:eastAsia="TimesNewRomanPSMT"/>
          <w:sz w:val="24"/>
          <w:lang w:val="bg-BG" w:eastAsia="bg-BG"/>
        </w:rPr>
        <w:t xml:space="preserve">на всеки </w:t>
      </w:r>
      <w:r w:rsidR="005135AC" w:rsidRPr="00E10BF1">
        <w:rPr>
          <w:rFonts w:eastAsia="TimesNewRomanPSMT"/>
          <w:sz w:val="24"/>
          <w:lang w:val="bg-BG" w:eastAsia="bg-BG"/>
        </w:rPr>
        <w:t>3 (</w:t>
      </w:r>
      <w:r w:rsidR="009734C9" w:rsidRPr="00E10BF1">
        <w:rPr>
          <w:rFonts w:eastAsia="TimesNewRomanPSMT"/>
          <w:sz w:val="24"/>
          <w:lang w:val="bg-BG" w:eastAsia="bg-BG"/>
        </w:rPr>
        <w:t>три</w:t>
      </w:r>
      <w:r w:rsidR="005135AC" w:rsidRPr="00E10BF1">
        <w:rPr>
          <w:rFonts w:eastAsia="TimesNewRomanPSMT"/>
          <w:sz w:val="24"/>
          <w:lang w:val="bg-BG" w:eastAsia="bg-BG"/>
        </w:rPr>
        <w:t>)</w:t>
      </w:r>
      <w:r w:rsidR="009734C9" w:rsidRPr="00E10BF1">
        <w:rPr>
          <w:rFonts w:eastAsia="TimesNewRomanPSMT"/>
          <w:sz w:val="24"/>
          <w:lang w:val="bg-BG" w:eastAsia="bg-BG"/>
        </w:rPr>
        <w:t xml:space="preserve"> месеца за всяка ферма</w:t>
      </w:r>
      <w:r w:rsidRPr="00E10BF1">
        <w:rPr>
          <w:rFonts w:eastAsia="TimesNewRomanPSMT"/>
          <w:sz w:val="24"/>
          <w:lang w:val="bg-BG" w:eastAsia="bg-BG"/>
        </w:rPr>
        <w:t>.</w:t>
      </w:r>
    </w:p>
    <w:p w:rsidR="009734C9" w:rsidRPr="00E10BF1" w:rsidRDefault="00D16A10" w:rsidP="004D2198">
      <w:pPr>
        <w:numPr>
          <w:ilvl w:val="0"/>
          <w:numId w:val="35"/>
        </w:numPr>
        <w:ind w:left="0" w:firstLine="0"/>
        <w:jc w:val="both"/>
        <w:rPr>
          <w:sz w:val="24"/>
          <w:lang w:val="bg-BG" w:eastAsia="bg-BG"/>
        </w:rPr>
      </w:pPr>
      <w:r w:rsidRPr="00E10BF1">
        <w:rPr>
          <w:sz w:val="24"/>
          <w:lang w:val="bg-BG" w:eastAsia="bg-BG"/>
        </w:rPr>
        <w:t>Минималният брой свине, които да бъдат клинично прегладани следва да</w:t>
      </w:r>
      <w:r w:rsidR="009734C9" w:rsidRPr="00E10BF1">
        <w:rPr>
          <w:sz w:val="24"/>
          <w:lang w:val="bg-BG" w:eastAsia="bg-BG"/>
        </w:rPr>
        <w:t xml:space="preserve"> бъде по схема за откриване на 10</w:t>
      </w:r>
      <w:r w:rsidRPr="00E10BF1">
        <w:rPr>
          <w:sz w:val="24"/>
          <w:lang w:val="bg-BG" w:eastAsia="bg-BG"/>
        </w:rPr>
        <w:t xml:space="preserve"> % разпространение с 95% достоверност. В събирателните центрове за семена течност всички нерези следва да бъдат прегледани.</w:t>
      </w:r>
    </w:p>
    <w:p w:rsidR="004D2198" w:rsidRPr="00E10BF1" w:rsidRDefault="004D2198" w:rsidP="00DA0D67">
      <w:pPr>
        <w:jc w:val="both"/>
        <w:rPr>
          <w:b/>
          <w:sz w:val="24"/>
          <w:lang w:val="bg-BG" w:eastAsia="bg-BG"/>
        </w:rPr>
      </w:pPr>
      <w:r w:rsidRPr="00E10BF1">
        <w:rPr>
          <w:b/>
          <w:sz w:val="24"/>
          <w:lang w:val="bg-BG" w:eastAsia="bg-BG"/>
        </w:rPr>
        <w:t>II. Пробовземане и лабораторни изследвания:</w:t>
      </w:r>
    </w:p>
    <w:p w:rsidR="004D2198" w:rsidRPr="00E10BF1" w:rsidRDefault="004D2198" w:rsidP="00DA0D67">
      <w:pPr>
        <w:jc w:val="both"/>
        <w:rPr>
          <w:sz w:val="24"/>
          <w:lang w:val="bg-BG" w:eastAsia="bg-BG"/>
        </w:rPr>
      </w:pPr>
      <w:r w:rsidRPr="00E10BF1">
        <w:rPr>
          <w:sz w:val="24"/>
          <w:lang w:val="bg-BG" w:eastAsia="bg-BG"/>
        </w:rPr>
        <w:t>1. Проби за АЧС и КЧС се вземат задължително при всяка една повишена смъртност в обекта, като се изпращат за серологично и вирусологично изследване. Взимат се проби са КЧС/АЧС от всяка умраля свиня майка и всеки умрял нерез. Проби за АЧС и КЧС се вземат задължително при съмнение, като се изпращат за вирусологично и серологично изследване.</w:t>
      </w:r>
    </w:p>
    <w:p w:rsidR="004D2198" w:rsidRPr="00E10BF1" w:rsidRDefault="004D2198" w:rsidP="00DA0D67">
      <w:pPr>
        <w:jc w:val="both"/>
        <w:rPr>
          <w:sz w:val="24"/>
          <w:lang w:val="bg-BG" w:eastAsia="bg-BG"/>
        </w:rPr>
      </w:pPr>
      <w:r w:rsidRPr="00E10BF1">
        <w:rPr>
          <w:sz w:val="24"/>
          <w:lang w:val="bg-BG" w:eastAsia="bg-BG"/>
        </w:rPr>
        <w:t>2.</w:t>
      </w:r>
      <w:r w:rsidRPr="00E10BF1">
        <w:rPr>
          <w:sz w:val="24"/>
          <w:lang w:val="bg-BG" w:eastAsia="bg-BG"/>
        </w:rPr>
        <w:tab/>
        <w:t>Проби за КЧС за серологични изследвания се вземат на терена от регистрираните ветеринарни лекари на ветеринарна практика при спазване изискването за 95% достоверност на резултатите и 10 % разпространение на вируса – веднъж годишно.</w:t>
      </w:r>
    </w:p>
    <w:p w:rsidR="004D2198" w:rsidRPr="00E10BF1" w:rsidRDefault="004D2198" w:rsidP="00DA0D67">
      <w:pPr>
        <w:jc w:val="both"/>
        <w:rPr>
          <w:sz w:val="24"/>
          <w:lang w:val="bg-BG" w:eastAsia="bg-BG"/>
        </w:rPr>
      </w:pPr>
      <w:r w:rsidRPr="00E10BF1">
        <w:rPr>
          <w:sz w:val="24"/>
          <w:lang w:val="bg-BG" w:eastAsia="bg-BG"/>
        </w:rPr>
        <w:t>3.</w:t>
      </w:r>
      <w:r w:rsidRPr="00E10BF1">
        <w:rPr>
          <w:sz w:val="24"/>
          <w:lang w:val="bg-BG" w:eastAsia="bg-BG"/>
        </w:rPr>
        <w:tab/>
        <w:t xml:space="preserve"> Проби за КЧС за серологични изследвания се вземат по време на клането на ИБС от официалния ветеринарен лекар на кланицата от всяко заклано животно. Като за година се колят около 600 бр. ИБС.</w:t>
      </w:r>
    </w:p>
    <w:p w:rsidR="005C63C8" w:rsidRPr="00E10BF1" w:rsidRDefault="004D2198" w:rsidP="00DA0D67">
      <w:pPr>
        <w:jc w:val="both"/>
        <w:rPr>
          <w:sz w:val="24"/>
          <w:lang w:val="bg-BG" w:eastAsia="bg-BG"/>
        </w:rPr>
      </w:pPr>
      <w:r w:rsidRPr="00E10BF1">
        <w:rPr>
          <w:sz w:val="24"/>
          <w:lang w:val="bg-BG" w:eastAsia="bg-BG"/>
        </w:rPr>
        <w:t>4.</w:t>
      </w:r>
      <w:r w:rsidRPr="00E10BF1">
        <w:rPr>
          <w:sz w:val="24"/>
          <w:lang w:val="bg-BG" w:eastAsia="bg-BG"/>
        </w:rPr>
        <w:tab/>
        <w:t>При съмнение за КЧС минималният брой проби за серологично изследване трябва да позволи откриване на 5 % разпространение с 95% достоверност</w:t>
      </w:r>
    </w:p>
    <w:p w:rsidR="004D2198" w:rsidRPr="00E10BF1" w:rsidRDefault="004D2198" w:rsidP="00DA0D67">
      <w:pPr>
        <w:jc w:val="both"/>
        <w:rPr>
          <w:sz w:val="24"/>
          <w:lang w:val="bg-BG" w:eastAsia="bg-BG"/>
        </w:rPr>
      </w:pPr>
      <w:r w:rsidRPr="00E10BF1">
        <w:rPr>
          <w:sz w:val="24"/>
          <w:lang w:val="bg-BG" w:eastAsia="bg-BG"/>
        </w:rPr>
        <w:t>5. Проби за АЧС се взмат:</w:t>
      </w:r>
    </w:p>
    <w:p w:rsidR="004D2198" w:rsidRPr="00E10BF1" w:rsidRDefault="004D2198" w:rsidP="00DA0D67">
      <w:pPr>
        <w:jc w:val="both"/>
        <w:rPr>
          <w:sz w:val="24"/>
          <w:lang w:val="bg-BG" w:eastAsia="bg-BG"/>
        </w:rPr>
      </w:pPr>
      <w:r w:rsidRPr="00E10BF1">
        <w:rPr>
          <w:sz w:val="24"/>
          <w:lang w:val="bg-BG" w:eastAsia="bg-BG"/>
        </w:rPr>
        <w:t xml:space="preserve"> - От частнопрактикуващи ветеринарни лекари 15 дни преди изпращане на пратка животни за вирусологично изследване (в случай на прилагане на чл. 3 (2) от Решение 2014/709/EC) </w:t>
      </w:r>
    </w:p>
    <w:p w:rsidR="004D2198" w:rsidRPr="00E10BF1" w:rsidRDefault="004D2198" w:rsidP="00DA0D67">
      <w:pPr>
        <w:pStyle w:val="a6"/>
        <w:ind w:left="1080"/>
        <w:jc w:val="both"/>
        <w:rPr>
          <w:sz w:val="24"/>
          <w:lang w:val="bg-BG" w:eastAsia="bg-BG"/>
        </w:rPr>
      </w:pPr>
      <w:r w:rsidRPr="00E10BF1">
        <w:rPr>
          <w:sz w:val="24"/>
          <w:lang w:val="bg-BG" w:eastAsia="bg-BG"/>
        </w:rPr>
        <w:t>или</w:t>
      </w:r>
    </w:p>
    <w:p w:rsidR="004D2198" w:rsidRPr="00E10BF1" w:rsidRDefault="004D2198" w:rsidP="00DA0D67">
      <w:pPr>
        <w:pStyle w:val="a6"/>
        <w:numPr>
          <w:ilvl w:val="0"/>
          <w:numId w:val="31"/>
        </w:numPr>
        <w:jc w:val="both"/>
        <w:rPr>
          <w:sz w:val="24"/>
          <w:lang w:val="bg-BG" w:eastAsia="bg-BG"/>
        </w:rPr>
      </w:pPr>
      <w:r w:rsidRPr="00E10BF1">
        <w:rPr>
          <w:sz w:val="24"/>
          <w:lang w:val="bg-BG" w:eastAsia="bg-BG"/>
        </w:rPr>
        <w:t>От официални ветеринани лекари двукартно годишно по схема за откриване на 10 % разпространение с 95% достоверност за серологично изследване  (в случай на прилагане на чл. 3 (3) от Решение 2014/709/EC).</w:t>
      </w:r>
    </w:p>
    <w:p w:rsidR="005C63C8" w:rsidRPr="00E10BF1" w:rsidRDefault="005C63C8" w:rsidP="00A15858">
      <w:pPr>
        <w:rPr>
          <w:sz w:val="24"/>
          <w:lang w:val="bg-BG" w:eastAsia="bg-BG"/>
        </w:rPr>
      </w:pPr>
    </w:p>
    <w:p w:rsidR="00966E7C" w:rsidRPr="00E10BF1" w:rsidRDefault="00966E7C" w:rsidP="00A15858">
      <w:pPr>
        <w:rPr>
          <w:sz w:val="24"/>
          <w:lang w:val="bg-BG" w:eastAsia="bg-BG"/>
        </w:rPr>
      </w:pPr>
    </w:p>
    <w:p w:rsidR="00966E7C" w:rsidRPr="00E10BF1" w:rsidRDefault="00966E7C" w:rsidP="00A15858">
      <w:pPr>
        <w:rPr>
          <w:sz w:val="24"/>
          <w:lang w:val="bg-BG" w:eastAsia="bg-BG"/>
        </w:rPr>
      </w:pPr>
    </w:p>
    <w:p w:rsidR="00CC718D" w:rsidRPr="00E10BF1" w:rsidRDefault="00CC718D" w:rsidP="00A15858">
      <w:pPr>
        <w:rPr>
          <w:sz w:val="24"/>
          <w:lang w:val="bg-BG" w:eastAsia="bg-BG"/>
        </w:rPr>
      </w:pPr>
    </w:p>
    <w:p w:rsidR="00CC718D" w:rsidRPr="00E10BF1" w:rsidRDefault="00CC718D" w:rsidP="00A15858">
      <w:pPr>
        <w:rPr>
          <w:sz w:val="24"/>
          <w:lang w:val="bg-BG" w:eastAsia="bg-BG"/>
        </w:rPr>
      </w:pPr>
    </w:p>
    <w:p w:rsidR="005C63C8" w:rsidRPr="00E10BF1" w:rsidRDefault="00586C86" w:rsidP="00586C86">
      <w:pPr>
        <w:jc w:val="center"/>
        <w:rPr>
          <w:sz w:val="24"/>
          <w:lang w:val="bg-BG" w:eastAsia="bg-BG"/>
        </w:rPr>
      </w:pPr>
      <w:r w:rsidRPr="00E10BF1">
        <w:rPr>
          <w:rFonts w:eastAsia="Arial-BoldMT"/>
          <w:b/>
          <w:bCs/>
          <w:sz w:val="24"/>
          <w:lang w:val="bg-BG" w:eastAsia="bg-BG"/>
        </w:rPr>
        <w:t>Отглеждане на свине в „заден двор”</w:t>
      </w:r>
    </w:p>
    <w:p w:rsidR="005C63C8" w:rsidRPr="00E10BF1" w:rsidRDefault="005C63C8" w:rsidP="00A15858">
      <w:pPr>
        <w:rPr>
          <w:sz w:val="22"/>
          <w:szCs w:val="22"/>
          <w:lang w:val="bg-BG" w:eastAsia="bg-BG"/>
        </w:rPr>
      </w:pPr>
    </w:p>
    <w:p w:rsidR="005D584A" w:rsidRPr="00E10BF1" w:rsidRDefault="00586C86" w:rsidP="00586C86">
      <w:pPr>
        <w:autoSpaceDE w:val="0"/>
        <w:autoSpaceDN w:val="0"/>
        <w:adjustRightInd w:val="0"/>
        <w:jc w:val="both"/>
        <w:rPr>
          <w:rFonts w:eastAsia="TimesNewRomanPSMT"/>
          <w:sz w:val="22"/>
          <w:szCs w:val="22"/>
          <w:lang w:val="bg-BG" w:eastAsia="bg-BG"/>
        </w:rPr>
      </w:pPr>
      <w:r w:rsidRPr="00E10BF1">
        <w:rPr>
          <w:rFonts w:eastAsia="TimesNewRomanPSMT"/>
          <w:sz w:val="22"/>
          <w:szCs w:val="22"/>
          <w:lang w:val="bg-BG" w:eastAsia="bg-BG"/>
        </w:rPr>
        <w:t>1. Регистрираните ветеринарни лекари извършват клинични обследвания</w:t>
      </w:r>
      <w:r w:rsidR="005D584A" w:rsidRPr="00E10BF1">
        <w:rPr>
          <w:rFonts w:eastAsia="TimesNewRomanPSMT"/>
          <w:sz w:val="22"/>
          <w:szCs w:val="22"/>
          <w:lang w:val="bg-BG" w:eastAsia="bg-BG"/>
        </w:rPr>
        <w:t xml:space="preserve">, </w:t>
      </w:r>
      <w:r w:rsidRPr="00E10BF1">
        <w:rPr>
          <w:rFonts w:eastAsia="TimesNewRomanPSMT"/>
          <w:sz w:val="22"/>
          <w:szCs w:val="22"/>
          <w:lang w:val="bg-BG" w:eastAsia="bg-BG"/>
        </w:rPr>
        <w:t>както следва</w:t>
      </w:r>
      <w:r w:rsidR="005D584A" w:rsidRPr="00E10BF1">
        <w:rPr>
          <w:rFonts w:eastAsia="TimesNewRomanPSMT"/>
          <w:sz w:val="22"/>
          <w:szCs w:val="22"/>
          <w:lang w:val="bg-BG" w:eastAsia="bg-BG"/>
        </w:rPr>
        <w:t>:</w:t>
      </w:r>
    </w:p>
    <w:p w:rsidR="00586C86" w:rsidRPr="00E10BF1" w:rsidRDefault="00586C86" w:rsidP="005D584A">
      <w:pPr>
        <w:pStyle w:val="a6"/>
        <w:numPr>
          <w:ilvl w:val="0"/>
          <w:numId w:val="43"/>
        </w:numPr>
        <w:autoSpaceDE w:val="0"/>
        <w:autoSpaceDN w:val="0"/>
        <w:adjustRightInd w:val="0"/>
        <w:jc w:val="both"/>
        <w:rPr>
          <w:rFonts w:eastAsia="TimesNewRomanPSMT"/>
          <w:sz w:val="22"/>
          <w:szCs w:val="22"/>
          <w:lang w:val="bg-BG" w:eastAsia="bg-BG"/>
        </w:rPr>
      </w:pPr>
      <w:r w:rsidRPr="00E10BF1">
        <w:rPr>
          <w:rFonts w:eastAsia="TimesNewRomanPSMT"/>
          <w:b/>
          <w:sz w:val="22"/>
          <w:szCs w:val="22"/>
          <w:lang w:val="bg-BG" w:eastAsia="bg-BG"/>
        </w:rPr>
        <w:t xml:space="preserve"> </w:t>
      </w:r>
      <w:r w:rsidR="005D584A" w:rsidRPr="00E10BF1">
        <w:rPr>
          <w:rFonts w:eastAsia="TimesNewRomanPSMT"/>
          <w:b/>
          <w:sz w:val="22"/>
          <w:szCs w:val="22"/>
          <w:lang w:val="bg-BG" w:eastAsia="bg-BG"/>
        </w:rPr>
        <w:t>3 (</w:t>
      </w:r>
      <w:r w:rsidRPr="00E10BF1">
        <w:rPr>
          <w:rFonts w:eastAsia="TimesNewRomanPSMT"/>
          <w:b/>
          <w:sz w:val="22"/>
          <w:szCs w:val="22"/>
          <w:lang w:val="bg-BG" w:eastAsia="bg-BG"/>
        </w:rPr>
        <w:t>три</w:t>
      </w:r>
      <w:r w:rsidR="005D584A" w:rsidRPr="00E10BF1">
        <w:rPr>
          <w:rFonts w:eastAsia="TimesNewRomanPSMT"/>
          <w:b/>
          <w:sz w:val="22"/>
          <w:szCs w:val="22"/>
          <w:lang w:val="bg-BG" w:eastAsia="bg-BG"/>
        </w:rPr>
        <w:t>)</w:t>
      </w:r>
      <w:r w:rsidRPr="00E10BF1">
        <w:rPr>
          <w:rFonts w:eastAsia="TimesNewRomanPSMT"/>
          <w:b/>
          <w:sz w:val="22"/>
          <w:szCs w:val="22"/>
          <w:lang w:val="bg-BG" w:eastAsia="bg-BG"/>
        </w:rPr>
        <w:t xml:space="preserve"> пъти годишно</w:t>
      </w:r>
      <w:r w:rsidRPr="00E10BF1">
        <w:rPr>
          <w:rFonts w:eastAsia="TimesNewRomanPSMT"/>
          <w:sz w:val="22"/>
          <w:szCs w:val="22"/>
          <w:lang w:val="bg-BG" w:eastAsia="bg-BG"/>
        </w:rPr>
        <w:t xml:space="preserve"> </w:t>
      </w:r>
      <w:r w:rsidR="005D584A" w:rsidRPr="00E10BF1">
        <w:rPr>
          <w:rFonts w:eastAsia="TimesNewRomanPSMT"/>
          <w:sz w:val="22"/>
          <w:szCs w:val="22"/>
          <w:lang w:val="bg-BG" w:eastAsia="bg-BG"/>
        </w:rPr>
        <w:t>на 50% от фермите тип “задния двор“ във високорисковите райони</w:t>
      </w:r>
      <w:r w:rsidRPr="00E10BF1">
        <w:rPr>
          <w:rFonts w:eastAsia="TimesNewRomanPSMT"/>
          <w:sz w:val="22"/>
          <w:szCs w:val="22"/>
          <w:lang w:val="bg-BG" w:eastAsia="bg-BG"/>
        </w:rPr>
        <w:t>.</w:t>
      </w:r>
    </w:p>
    <w:p w:rsidR="005D584A" w:rsidRPr="00E10BF1" w:rsidRDefault="005D584A" w:rsidP="005D584A">
      <w:pPr>
        <w:pStyle w:val="a6"/>
        <w:numPr>
          <w:ilvl w:val="0"/>
          <w:numId w:val="43"/>
        </w:numPr>
        <w:autoSpaceDE w:val="0"/>
        <w:autoSpaceDN w:val="0"/>
        <w:adjustRightInd w:val="0"/>
        <w:jc w:val="both"/>
        <w:rPr>
          <w:rFonts w:eastAsia="TimesNewRomanPSMT"/>
          <w:sz w:val="22"/>
          <w:szCs w:val="22"/>
          <w:lang w:val="bg-BG" w:eastAsia="bg-BG"/>
        </w:rPr>
      </w:pPr>
      <w:r w:rsidRPr="00E10BF1">
        <w:rPr>
          <w:rFonts w:eastAsia="TimesNewRomanPSMT"/>
          <w:b/>
          <w:sz w:val="22"/>
          <w:szCs w:val="22"/>
          <w:lang w:val="bg-BG" w:eastAsia="bg-BG"/>
        </w:rPr>
        <w:t>2 (два) пъти годишно</w:t>
      </w:r>
      <w:r w:rsidRPr="00E10BF1">
        <w:rPr>
          <w:rFonts w:eastAsia="TimesNewRomanPSMT"/>
          <w:sz w:val="22"/>
          <w:szCs w:val="22"/>
          <w:lang w:val="bg-BG" w:eastAsia="bg-BG"/>
        </w:rPr>
        <w:t xml:space="preserve"> на 50% от фермите тип “задния двор“ в в останалата част на страната</w:t>
      </w:r>
    </w:p>
    <w:p w:rsidR="008E15FF" w:rsidRPr="00E10BF1" w:rsidRDefault="00586C86" w:rsidP="00586C86">
      <w:pPr>
        <w:autoSpaceDE w:val="0"/>
        <w:autoSpaceDN w:val="0"/>
        <w:adjustRightInd w:val="0"/>
        <w:jc w:val="both"/>
        <w:rPr>
          <w:rFonts w:eastAsia="TimesNewRomanPSMT"/>
          <w:sz w:val="22"/>
          <w:szCs w:val="22"/>
          <w:lang w:val="bg-BG" w:eastAsia="bg-BG"/>
        </w:rPr>
      </w:pPr>
      <w:r w:rsidRPr="00E10BF1">
        <w:rPr>
          <w:rFonts w:eastAsia="TimesNewRomanPSMT"/>
          <w:sz w:val="22"/>
          <w:szCs w:val="22"/>
          <w:lang w:val="bg-BG" w:eastAsia="bg-BG"/>
        </w:rPr>
        <w:t>2. Официалните ветеринарни лекари за съответната община извършват клинични обследвания</w:t>
      </w:r>
      <w:r w:rsidR="00037B55" w:rsidRPr="00E10BF1">
        <w:rPr>
          <w:rFonts w:eastAsia="TimesNewRomanPSMT"/>
          <w:sz w:val="22"/>
          <w:szCs w:val="22"/>
          <w:lang w:val="bg-BG" w:eastAsia="bg-BG"/>
        </w:rPr>
        <w:t xml:space="preserve"> и проверки за биосигурност</w:t>
      </w:r>
      <w:r w:rsidR="008E15FF" w:rsidRPr="00E10BF1">
        <w:rPr>
          <w:rFonts w:eastAsia="TimesNewRomanPSMT"/>
          <w:sz w:val="22"/>
          <w:szCs w:val="22"/>
          <w:lang w:val="bg-BG" w:eastAsia="bg-BG"/>
        </w:rPr>
        <w:t>, както следва:</w:t>
      </w:r>
    </w:p>
    <w:p w:rsidR="008E15FF" w:rsidRPr="00E10BF1" w:rsidRDefault="008E15FF" w:rsidP="008E15FF">
      <w:pPr>
        <w:pStyle w:val="a6"/>
        <w:numPr>
          <w:ilvl w:val="0"/>
          <w:numId w:val="45"/>
        </w:numPr>
        <w:autoSpaceDE w:val="0"/>
        <w:autoSpaceDN w:val="0"/>
        <w:adjustRightInd w:val="0"/>
        <w:jc w:val="both"/>
        <w:rPr>
          <w:rFonts w:eastAsia="TimesNewRomanPSMT"/>
          <w:sz w:val="22"/>
          <w:szCs w:val="22"/>
          <w:lang w:val="bg-BG" w:eastAsia="bg-BG"/>
        </w:rPr>
      </w:pPr>
      <w:r w:rsidRPr="00E10BF1">
        <w:rPr>
          <w:rFonts w:eastAsia="TimesNewRomanPSMT"/>
          <w:b/>
          <w:sz w:val="22"/>
          <w:szCs w:val="22"/>
          <w:lang w:val="bg-BG" w:eastAsia="bg-BG"/>
        </w:rPr>
        <w:t>3 (три) пъти годишно</w:t>
      </w:r>
      <w:r w:rsidRPr="00E10BF1">
        <w:rPr>
          <w:rFonts w:eastAsia="TimesNewRomanPSMT"/>
          <w:sz w:val="22"/>
          <w:szCs w:val="22"/>
          <w:lang w:val="bg-BG" w:eastAsia="bg-BG"/>
        </w:rPr>
        <w:t xml:space="preserve"> на 50% от фермите тип “задния двор“ във високорисковите райони.</w:t>
      </w:r>
    </w:p>
    <w:p w:rsidR="008E15FF" w:rsidRPr="00E10BF1" w:rsidRDefault="008E15FF" w:rsidP="008E15FF">
      <w:pPr>
        <w:pStyle w:val="a6"/>
        <w:numPr>
          <w:ilvl w:val="0"/>
          <w:numId w:val="45"/>
        </w:numPr>
        <w:autoSpaceDE w:val="0"/>
        <w:autoSpaceDN w:val="0"/>
        <w:adjustRightInd w:val="0"/>
        <w:jc w:val="both"/>
        <w:rPr>
          <w:rFonts w:eastAsia="TimesNewRomanPSMT"/>
          <w:sz w:val="22"/>
          <w:szCs w:val="22"/>
          <w:lang w:val="bg-BG" w:eastAsia="bg-BG"/>
        </w:rPr>
      </w:pPr>
      <w:r w:rsidRPr="00E10BF1">
        <w:rPr>
          <w:rFonts w:eastAsia="TimesNewRomanPSMT"/>
          <w:b/>
          <w:sz w:val="22"/>
          <w:szCs w:val="22"/>
          <w:lang w:val="bg-BG" w:eastAsia="bg-BG"/>
        </w:rPr>
        <w:t>2 (два) пъти годишно</w:t>
      </w:r>
      <w:r w:rsidRPr="00E10BF1">
        <w:rPr>
          <w:rFonts w:eastAsia="TimesNewRomanPSMT"/>
          <w:sz w:val="22"/>
          <w:szCs w:val="22"/>
          <w:lang w:val="bg-BG" w:eastAsia="bg-BG"/>
        </w:rPr>
        <w:t xml:space="preserve"> на 50% от фермите тип “задния двор“ в в останалата част на страната</w:t>
      </w:r>
    </w:p>
    <w:p w:rsidR="00586C86" w:rsidRPr="00E10BF1" w:rsidRDefault="00586C86" w:rsidP="008E15FF">
      <w:pPr>
        <w:autoSpaceDE w:val="0"/>
        <w:autoSpaceDN w:val="0"/>
        <w:adjustRightInd w:val="0"/>
        <w:jc w:val="both"/>
        <w:rPr>
          <w:b/>
          <w:color w:val="000000"/>
          <w:sz w:val="22"/>
          <w:szCs w:val="22"/>
          <w:lang w:val="bg-BG" w:eastAsia="bg-BG"/>
        </w:rPr>
      </w:pPr>
      <w:r w:rsidRPr="00E10BF1">
        <w:rPr>
          <w:rFonts w:eastAsia="TimesNewRomanPSMT"/>
          <w:sz w:val="22"/>
          <w:szCs w:val="22"/>
          <w:lang w:val="bg-BG" w:eastAsia="bg-BG"/>
        </w:rPr>
        <w:t xml:space="preserve">3. </w:t>
      </w:r>
      <w:r w:rsidRPr="00E10BF1">
        <w:rPr>
          <w:color w:val="000000"/>
          <w:sz w:val="22"/>
          <w:szCs w:val="22"/>
          <w:lang w:val="bg-BG" w:eastAsia="bg-BG"/>
        </w:rPr>
        <w:t>Проби се вземат задължително при всяка една повишена смъртност в обекта, като се изпращат за серологично и вирусологично изследване.</w:t>
      </w:r>
    </w:p>
    <w:p w:rsidR="00217CF0" w:rsidRPr="00E10BF1" w:rsidRDefault="00217CF0" w:rsidP="00187D6F">
      <w:pP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CC718D" w:rsidRPr="00E10BF1" w:rsidRDefault="00CC718D"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966E7C" w:rsidRPr="00E10BF1" w:rsidRDefault="00966E7C" w:rsidP="00A15858">
      <w:pPr>
        <w:jc w:val="center"/>
        <w:rPr>
          <w:b/>
          <w:sz w:val="24"/>
          <w:u w:val="single"/>
          <w:lang w:val="bg-BG" w:eastAsia="bg-BG"/>
        </w:rPr>
      </w:pPr>
    </w:p>
    <w:p w:rsidR="006A7E81" w:rsidRPr="00E10BF1" w:rsidRDefault="006A7E81" w:rsidP="00A15858">
      <w:pPr>
        <w:jc w:val="center"/>
        <w:rPr>
          <w:b/>
          <w:sz w:val="24"/>
          <w:u w:val="single"/>
          <w:lang w:val="bg-BG" w:eastAsia="bg-BG"/>
        </w:rPr>
      </w:pPr>
    </w:p>
    <w:p w:rsidR="004428D0" w:rsidRPr="00E10BF1" w:rsidRDefault="004428D0" w:rsidP="00A15858">
      <w:pPr>
        <w:jc w:val="center"/>
        <w:rPr>
          <w:b/>
          <w:sz w:val="24"/>
          <w:u w:val="single"/>
          <w:lang w:val="bg-BG" w:eastAsia="bg-BG"/>
        </w:rPr>
      </w:pPr>
    </w:p>
    <w:p w:rsidR="004428D0" w:rsidRPr="00E10BF1" w:rsidRDefault="004428D0" w:rsidP="00A15858">
      <w:pPr>
        <w:jc w:val="center"/>
        <w:rPr>
          <w:b/>
          <w:sz w:val="24"/>
          <w:u w:val="single"/>
          <w:lang w:val="bg-BG" w:eastAsia="bg-BG"/>
        </w:rPr>
      </w:pPr>
    </w:p>
    <w:p w:rsidR="006A7E81" w:rsidRPr="00E10BF1" w:rsidRDefault="006A7E81" w:rsidP="00A15858">
      <w:pPr>
        <w:jc w:val="center"/>
        <w:rPr>
          <w:b/>
          <w:sz w:val="24"/>
          <w:u w:val="single"/>
          <w:lang w:val="bg-BG" w:eastAsia="bg-BG"/>
        </w:rPr>
      </w:pPr>
    </w:p>
    <w:p w:rsidR="00E10BF1" w:rsidRDefault="00E10BF1" w:rsidP="00A15858">
      <w:pPr>
        <w:jc w:val="center"/>
        <w:rPr>
          <w:b/>
          <w:sz w:val="24"/>
          <w:u w:val="single"/>
          <w:lang w:val="en-US" w:eastAsia="bg-BG"/>
        </w:rPr>
      </w:pPr>
    </w:p>
    <w:p w:rsidR="00D16A10" w:rsidRPr="00E10BF1" w:rsidRDefault="00D16A10" w:rsidP="00A15858">
      <w:pPr>
        <w:jc w:val="center"/>
        <w:rPr>
          <w:b/>
          <w:sz w:val="24"/>
          <w:u w:val="single"/>
          <w:lang w:val="bg-BG" w:eastAsia="bg-BG"/>
        </w:rPr>
      </w:pPr>
      <w:r w:rsidRPr="00E10BF1">
        <w:rPr>
          <w:b/>
          <w:sz w:val="24"/>
          <w:u w:val="single"/>
          <w:lang w:val="bg-BG" w:eastAsia="bg-BG"/>
        </w:rPr>
        <w:lastRenderedPageBreak/>
        <w:t>Приложение II</w:t>
      </w:r>
    </w:p>
    <w:p w:rsidR="00D16A10" w:rsidRPr="00E10BF1" w:rsidRDefault="00D16A10" w:rsidP="00A15858">
      <w:pPr>
        <w:rPr>
          <w:sz w:val="24"/>
          <w:lang w:val="bg-BG" w:eastAsia="bg-BG"/>
        </w:rPr>
      </w:pPr>
    </w:p>
    <w:p w:rsidR="00D16A10" w:rsidRPr="00E10BF1" w:rsidRDefault="00D16A10" w:rsidP="00A15858">
      <w:pPr>
        <w:jc w:val="center"/>
        <w:rPr>
          <w:b/>
          <w:sz w:val="24"/>
          <w:lang w:val="bg-BG" w:eastAsia="bg-BG"/>
        </w:rPr>
      </w:pPr>
      <w:r w:rsidRPr="00E10BF1">
        <w:rPr>
          <w:b/>
          <w:sz w:val="24"/>
          <w:lang w:val="bg-BG" w:eastAsia="bg-BG"/>
        </w:rPr>
        <w:t>Обяснения  на начина за определяне на броя на пробите по надзорната програма и</w:t>
      </w:r>
      <w:r w:rsidR="00C4177E" w:rsidRPr="00E10BF1">
        <w:rPr>
          <w:sz w:val="24"/>
          <w:lang w:val="bg-BG" w:eastAsia="bg-BG"/>
        </w:rPr>
        <w:t xml:space="preserve"> </w:t>
      </w:r>
      <w:r w:rsidRPr="00E10BF1">
        <w:rPr>
          <w:b/>
          <w:sz w:val="24"/>
          <w:lang w:val="bg-BG" w:eastAsia="bg-BG"/>
        </w:rPr>
        <w:t>начин за определяне броя на кръвните проби при свинете за изследване за КЧС.</w:t>
      </w:r>
    </w:p>
    <w:tbl>
      <w:tblPr>
        <w:tblW w:w="8977" w:type="dxa"/>
        <w:tblInd w:w="40" w:type="dxa"/>
        <w:tblLayout w:type="fixed"/>
        <w:tblCellMar>
          <w:left w:w="40" w:type="dxa"/>
          <w:right w:w="40" w:type="dxa"/>
        </w:tblCellMar>
        <w:tblLook w:val="0000"/>
      </w:tblPr>
      <w:tblGrid>
        <w:gridCol w:w="2356"/>
        <w:gridCol w:w="2225"/>
        <w:gridCol w:w="2300"/>
        <w:gridCol w:w="2096"/>
      </w:tblGrid>
      <w:tr w:rsidR="00D16A10" w:rsidRPr="00E10BF1" w:rsidTr="00191692">
        <w:trPr>
          <w:trHeight w:val="369"/>
        </w:trPr>
        <w:tc>
          <w:tcPr>
            <w:tcW w:w="2356" w:type="dxa"/>
            <w:tcBorders>
              <w:top w:val="single" w:sz="6" w:space="0" w:color="auto"/>
              <w:left w:val="single" w:sz="6" w:space="0" w:color="auto"/>
              <w:bottom w:val="nil"/>
              <w:right w:val="single" w:sz="6" w:space="0" w:color="auto"/>
            </w:tcBorders>
          </w:tcPr>
          <w:p w:rsidR="00D16A10" w:rsidRPr="00E10BF1" w:rsidRDefault="00D16A10" w:rsidP="00A15858">
            <w:pPr>
              <w:jc w:val="center"/>
              <w:rPr>
                <w:sz w:val="20"/>
                <w:szCs w:val="20"/>
                <w:lang w:val="bg-BG" w:eastAsia="bg-BG"/>
              </w:rPr>
            </w:pPr>
            <w:r w:rsidRPr="00E10BF1">
              <w:rPr>
                <w:rFonts w:cs="Arial"/>
                <w:sz w:val="20"/>
                <w:szCs w:val="20"/>
                <w:lang w:val="bg-BG" w:eastAsia="bg-BG"/>
              </w:rPr>
              <w:t>Брой на свинете в една единица или  обект</w:t>
            </w:r>
          </w:p>
        </w:tc>
        <w:tc>
          <w:tcPr>
            <w:tcW w:w="6621" w:type="dxa"/>
            <w:gridSpan w:val="3"/>
            <w:tcBorders>
              <w:top w:val="single" w:sz="6" w:space="0" w:color="auto"/>
              <w:left w:val="single" w:sz="6" w:space="0" w:color="auto"/>
              <w:bottom w:val="single" w:sz="6" w:space="0" w:color="auto"/>
              <w:right w:val="single" w:sz="6" w:space="0" w:color="auto"/>
            </w:tcBorders>
          </w:tcPr>
          <w:p w:rsidR="00D16A10" w:rsidRPr="00E10BF1" w:rsidRDefault="00D16A10" w:rsidP="00A15858">
            <w:pPr>
              <w:jc w:val="center"/>
              <w:rPr>
                <w:sz w:val="20"/>
                <w:szCs w:val="20"/>
                <w:lang w:val="bg-BG" w:eastAsia="bg-BG"/>
              </w:rPr>
            </w:pPr>
            <w:r w:rsidRPr="00E10BF1">
              <w:rPr>
                <w:rFonts w:cs="Arial"/>
                <w:sz w:val="20"/>
                <w:szCs w:val="20"/>
                <w:lang w:val="bg-BG" w:eastAsia="bg-BG"/>
              </w:rPr>
              <w:t>КЧС - разпространение</w:t>
            </w:r>
          </w:p>
        </w:tc>
      </w:tr>
      <w:tr w:rsidR="00D16A10" w:rsidRPr="00E10BF1" w:rsidTr="004428D0">
        <w:trPr>
          <w:trHeight w:val="341"/>
        </w:trPr>
        <w:tc>
          <w:tcPr>
            <w:tcW w:w="2356" w:type="dxa"/>
            <w:tcBorders>
              <w:top w:val="nil"/>
              <w:left w:val="single" w:sz="6" w:space="0" w:color="auto"/>
              <w:bottom w:val="nil"/>
              <w:right w:val="single" w:sz="6" w:space="0" w:color="auto"/>
            </w:tcBorders>
          </w:tcPr>
          <w:p w:rsidR="00D16A10" w:rsidRPr="00E10BF1" w:rsidRDefault="00D16A10" w:rsidP="00A15858">
            <w:pPr>
              <w:jc w:val="center"/>
              <w:rPr>
                <w:sz w:val="20"/>
                <w:szCs w:val="20"/>
                <w:lang w:val="bg-BG" w:eastAsia="bg-BG"/>
              </w:rPr>
            </w:pPr>
            <w:r w:rsidRPr="00E10BF1">
              <w:rPr>
                <w:rFonts w:cs="Arial"/>
                <w:sz w:val="20"/>
                <w:szCs w:val="20"/>
                <w:lang w:val="bg-BG" w:eastAsia="bg-BG"/>
              </w:rPr>
              <w:t>.</w:t>
            </w:r>
          </w:p>
        </w:tc>
        <w:tc>
          <w:tcPr>
            <w:tcW w:w="2225" w:type="dxa"/>
            <w:tcBorders>
              <w:top w:val="single" w:sz="6" w:space="0" w:color="auto"/>
              <w:left w:val="single" w:sz="6" w:space="0" w:color="auto"/>
              <w:bottom w:val="single" w:sz="6" w:space="0" w:color="auto"/>
              <w:right w:val="nil"/>
            </w:tcBorders>
          </w:tcPr>
          <w:p w:rsidR="00D16A10" w:rsidRPr="00E10BF1" w:rsidRDefault="00D16A10" w:rsidP="00A15858">
            <w:pPr>
              <w:jc w:val="center"/>
              <w:rPr>
                <w:sz w:val="20"/>
                <w:szCs w:val="20"/>
                <w:lang w:val="bg-BG" w:eastAsia="bg-BG"/>
              </w:rPr>
            </w:pPr>
            <w:r w:rsidRPr="00E10BF1">
              <w:rPr>
                <w:rFonts w:cs="Arial"/>
                <w:sz w:val="20"/>
                <w:szCs w:val="20"/>
                <w:lang w:val="bg-BG" w:eastAsia="bg-BG"/>
              </w:rPr>
              <w:t>20%</w:t>
            </w:r>
          </w:p>
        </w:tc>
        <w:tc>
          <w:tcPr>
            <w:tcW w:w="2300" w:type="dxa"/>
            <w:tcBorders>
              <w:top w:val="single" w:sz="6" w:space="0" w:color="auto"/>
              <w:left w:val="nil"/>
              <w:bottom w:val="single" w:sz="6" w:space="0" w:color="auto"/>
              <w:right w:val="nil"/>
            </w:tcBorders>
          </w:tcPr>
          <w:p w:rsidR="00D16A10" w:rsidRPr="00E10BF1" w:rsidRDefault="00D16A10" w:rsidP="00A15858">
            <w:pPr>
              <w:jc w:val="center"/>
              <w:rPr>
                <w:sz w:val="20"/>
                <w:szCs w:val="20"/>
                <w:lang w:val="bg-BG" w:eastAsia="bg-BG"/>
              </w:rPr>
            </w:pPr>
            <w:r w:rsidRPr="00E10BF1">
              <w:rPr>
                <w:rFonts w:cs="Arial"/>
                <w:sz w:val="20"/>
                <w:szCs w:val="20"/>
                <w:lang w:val="bg-BG" w:eastAsia="bg-BG"/>
              </w:rPr>
              <w:t>10%</w:t>
            </w:r>
          </w:p>
        </w:tc>
        <w:tc>
          <w:tcPr>
            <w:tcW w:w="2096" w:type="dxa"/>
            <w:tcBorders>
              <w:top w:val="single" w:sz="6" w:space="0" w:color="auto"/>
              <w:left w:val="nil"/>
              <w:bottom w:val="single" w:sz="6" w:space="0" w:color="auto"/>
              <w:right w:val="single" w:sz="6" w:space="0" w:color="auto"/>
            </w:tcBorders>
          </w:tcPr>
          <w:p w:rsidR="00D16A10" w:rsidRPr="00E10BF1" w:rsidRDefault="00D16A10" w:rsidP="00A15858">
            <w:pPr>
              <w:jc w:val="center"/>
              <w:rPr>
                <w:sz w:val="20"/>
                <w:szCs w:val="20"/>
                <w:lang w:val="bg-BG" w:eastAsia="bg-BG"/>
              </w:rPr>
            </w:pPr>
            <w:r w:rsidRPr="00E10BF1">
              <w:rPr>
                <w:rFonts w:cs="Arial"/>
                <w:sz w:val="20"/>
                <w:szCs w:val="20"/>
                <w:lang w:val="bg-BG" w:eastAsia="bg-BG"/>
              </w:rPr>
              <w:t>5%</w:t>
            </w:r>
          </w:p>
        </w:tc>
      </w:tr>
      <w:tr w:rsidR="00D16A10" w:rsidRPr="00E10BF1" w:rsidTr="00191692">
        <w:trPr>
          <w:trHeight w:val="350"/>
        </w:trPr>
        <w:tc>
          <w:tcPr>
            <w:tcW w:w="2356" w:type="dxa"/>
            <w:tcBorders>
              <w:top w:val="nil"/>
              <w:left w:val="single" w:sz="6" w:space="0" w:color="auto"/>
              <w:bottom w:val="single" w:sz="6" w:space="0" w:color="auto"/>
              <w:right w:val="single" w:sz="6" w:space="0" w:color="auto"/>
            </w:tcBorders>
          </w:tcPr>
          <w:p w:rsidR="00D16A10" w:rsidRPr="00E10BF1" w:rsidRDefault="00D16A10" w:rsidP="00A15858">
            <w:pPr>
              <w:jc w:val="center"/>
              <w:rPr>
                <w:sz w:val="20"/>
                <w:szCs w:val="20"/>
                <w:lang w:val="bg-BG" w:eastAsia="bg-BG"/>
              </w:rPr>
            </w:pPr>
          </w:p>
        </w:tc>
        <w:tc>
          <w:tcPr>
            <w:tcW w:w="6621" w:type="dxa"/>
            <w:gridSpan w:val="3"/>
            <w:tcBorders>
              <w:top w:val="single" w:sz="6" w:space="0" w:color="auto"/>
              <w:left w:val="single" w:sz="6" w:space="0" w:color="auto"/>
              <w:bottom w:val="single" w:sz="6" w:space="0" w:color="auto"/>
              <w:right w:val="single" w:sz="6" w:space="0" w:color="auto"/>
            </w:tcBorders>
          </w:tcPr>
          <w:p w:rsidR="00D16A10" w:rsidRPr="00E10BF1" w:rsidRDefault="00D16A10" w:rsidP="00A15858">
            <w:pPr>
              <w:jc w:val="center"/>
              <w:rPr>
                <w:sz w:val="20"/>
                <w:szCs w:val="20"/>
                <w:lang w:val="bg-BG" w:eastAsia="bg-BG"/>
              </w:rPr>
            </w:pPr>
            <w:r w:rsidRPr="00E10BF1">
              <w:rPr>
                <w:rFonts w:cs="Arial"/>
                <w:sz w:val="20"/>
                <w:szCs w:val="20"/>
                <w:lang w:val="bg-BG" w:eastAsia="bg-BG"/>
              </w:rPr>
              <w:t>Брой на свинете, които трябва да бъдат изследвани(n)</w:t>
            </w:r>
          </w:p>
        </w:tc>
      </w:tr>
      <w:tr w:rsidR="00D16A10" w:rsidRPr="00E10BF1" w:rsidTr="004428D0">
        <w:trPr>
          <w:trHeight w:val="265"/>
        </w:trPr>
        <w:tc>
          <w:tcPr>
            <w:tcW w:w="2356" w:type="dxa"/>
            <w:tcBorders>
              <w:top w:val="single" w:sz="6" w:space="0" w:color="auto"/>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10</w:t>
            </w:r>
          </w:p>
        </w:tc>
        <w:tc>
          <w:tcPr>
            <w:tcW w:w="2225" w:type="dxa"/>
            <w:tcBorders>
              <w:top w:val="single" w:sz="6" w:space="0" w:color="auto"/>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8</w:t>
            </w:r>
          </w:p>
        </w:tc>
        <w:tc>
          <w:tcPr>
            <w:tcW w:w="2300" w:type="dxa"/>
            <w:tcBorders>
              <w:top w:val="single" w:sz="6" w:space="0" w:color="auto"/>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10</w:t>
            </w:r>
          </w:p>
        </w:tc>
        <w:tc>
          <w:tcPr>
            <w:tcW w:w="2096" w:type="dxa"/>
            <w:tcBorders>
              <w:top w:val="single" w:sz="6" w:space="0" w:color="auto"/>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10</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10</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16</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19</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30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11</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26</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40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12</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21</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31</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12</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22</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35</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60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12</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23</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38</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70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13</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24</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40</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80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13</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24</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42</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90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13</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25</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43</w:t>
            </w:r>
          </w:p>
        </w:tc>
      </w:tr>
      <w:tr w:rsidR="00D16A10" w:rsidRPr="00E10BF1" w:rsidTr="004428D0">
        <w:trPr>
          <w:trHeight w:val="30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13</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25</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45</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120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13</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26</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47</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13</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26</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48</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160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13</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27</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49</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180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13</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27</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50</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13</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27</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51</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250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27</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53</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300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28</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54</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350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28</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54</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400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28</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55</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450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28</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55</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28</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56</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600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28</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56</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700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28</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57</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800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28</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57</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900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28</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57</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1.000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57</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1.200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57</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58</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1.600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58</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1.800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58</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2.000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58</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3.000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58</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4.000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58</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5.000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59</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6.000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59</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7.000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59</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8.000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59</w:t>
            </w:r>
          </w:p>
        </w:tc>
      </w:tr>
      <w:tr w:rsidR="00D16A10" w:rsidRPr="00E10BF1" w:rsidTr="004428D0">
        <w:trPr>
          <w:trHeight w:val="256"/>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9.000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59</w:t>
            </w:r>
          </w:p>
        </w:tc>
      </w:tr>
      <w:tr w:rsidR="00D16A10" w:rsidRPr="00E10BF1" w:rsidTr="004428D0">
        <w:trPr>
          <w:trHeight w:val="247"/>
        </w:trPr>
        <w:tc>
          <w:tcPr>
            <w:tcW w:w="235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10.000</w:t>
            </w:r>
          </w:p>
        </w:tc>
        <w:tc>
          <w:tcPr>
            <w:tcW w:w="2225"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nil"/>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59</w:t>
            </w:r>
          </w:p>
        </w:tc>
      </w:tr>
      <w:tr w:rsidR="00D16A10" w:rsidRPr="00E10BF1" w:rsidTr="004428D0">
        <w:trPr>
          <w:trHeight w:val="247"/>
        </w:trPr>
        <w:tc>
          <w:tcPr>
            <w:tcW w:w="2356" w:type="dxa"/>
            <w:tcBorders>
              <w:top w:val="nil"/>
              <w:left w:val="single" w:sz="6" w:space="0" w:color="auto"/>
              <w:bottom w:val="single" w:sz="6" w:space="0" w:color="auto"/>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&gt; 10.000</w:t>
            </w:r>
          </w:p>
        </w:tc>
        <w:tc>
          <w:tcPr>
            <w:tcW w:w="2225" w:type="dxa"/>
            <w:tcBorders>
              <w:top w:val="nil"/>
              <w:left w:val="single" w:sz="6" w:space="0" w:color="auto"/>
              <w:bottom w:val="single" w:sz="6" w:space="0" w:color="auto"/>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14</w:t>
            </w:r>
          </w:p>
        </w:tc>
        <w:tc>
          <w:tcPr>
            <w:tcW w:w="2300" w:type="dxa"/>
            <w:tcBorders>
              <w:top w:val="nil"/>
              <w:left w:val="single" w:sz="6" w:space="0" w:color="auto"/>
              <w:bottom w:val="single" w:sz="6" w:space="0" w:color="auto"/>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29</w:t>
            </w:r>
          </w:p>
        </w:tc>
        <w:tc>
          <w:tcPr>
            <w:tcW w:w="2096" w:type="dxa"/>
            <w:tcBorders>
              <w:top w:val="nil"/>
              <w:left w:val="single" w:sz="6" w:space="0" w:color="auto"/>
              <w:bottom w:val="single" w:sz="6" w:space="0" w:color="auto"/>
              <w:right w:val="single" w:sz="6" w:space="0" w:color="auto"/>
            </w:tcBorders>
          </w:tcPr>
          <w:p w:rsidR="00D16A10" w:rsidRPr="00E10BF1" w:rsidRDefault="00D16A10" w:rsidP="00A15858">
            <w:pPr>
              <w:rPr>
                <w:sz w:val="20"/>
                <w:szCs w:val="20"/>
                <w:lang w:val="bg-BG" w:eastAsia="bg-BG"/>
              </w:rPr>
            </w:pPr>
            <w:r w:rsidRPr="00E10BF1">
              <w:rPr>
                <w:rFonts w:cs="Arial"/>
                <w:sz w:val="20"/>
                <w:szCs w:val="20"/>
                <w:lang w:val="bg-BG" w:eastAsia="bg-BG"/>
              </w:rPr>
              <w:t>59</w:t>
            </w:r>
          </w:p>
        </w:tc>
      </w:tr>
    </w:tbl>
    <w:p w:rsidR="007C63DE" w:rsidRPr="00E10BF1" w:rsidRDefault="00D16A10" w:rsidP="00A15858">
      <w:pPr>
        <w:jc w:val="both"/>
        <w:rPr>
          <w:b/>
          <w:sz w:val="24"/>
          <w:u w:val="single"/>
          <w:lang w:val="bg-BG"/>
        </w:rPr>
      </w:pPr>
      <w:r w:rsidRPr="00E10BF1">
        <w:rPr>
          <w:sz w:val="24"/>
          <w:lang w:val="bg-BG" w:eastAsia="bg-BG"/>
        </w:rPr>
        <w:t xml:space="preserve">Таблицата дава възможност за определяне на индивидуалния брой на свинете, </w:t>
      </w:r>
      <w:r w:rsidR="00070C9A" w:rsidRPr="00E10BF1">
        <w:rPr>
          <w:sz w:val="24"/>
          <w:lang w:val="bg-BG" w:eastAsia="bg-BG"/>
        </w:rPr>
        <w:t>от които се вземат проби за КЧС</w:t>
      </w:r>
      <w:r w:rsidRPr="00E10BF1">
        <w:rPr>
          <w:sz w:val="24"/>
          <w:lang w:val="bg-BG" w:eastAsia="bg-BG"/>
        </w:rPr>
        <w:t xml:space="preserve"> при достоверност 95%, , при което може да се открие поне едно инфектирано животно при разпространение на заболяването от 5%, 10% или 20%.</w:t>
      </w:r>
    </w:p>
    <w:sectPr w:rsidR="007C63DE" w:rsidRPr="00E10BF1" w:rsidSect="00C4177E">
      <w:pgSz w:w="11907" w:h="16840"/>
      <w:pgMar w:top="1440" w:right="1440" w:bottom="993" w:left="1701" w:header="708" w:footer="70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48C2" w:rsidRDefault="002248C2" w:rsidP="0066349A">
      <w:r>
        <w:separator/>
      </w:r>
    </w:p>
  </w:endnote>
  <w:endnote w:type="continuationSeparator" w:id="0">
    <w:p w:rsidR="002248C2" w:rsidRDefault="002248C2" w:rsidP="0066349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CC"/>
    <w:family w:val="swiss"/>
    <w:pitch w:val="variable"/>
    <w:sig w:usb0="00000287" w:usb1="00000800" w:usb2="00000000" w:usb3="00000000" w:csb0="0000009F" w:csb1="00000000"/>
  </w:font>
  <w:font w:name="EUAlbertina-Regular-Identity-H">
    <w:altName w:val="MS Mincho"/>
    <w:panose1 w:val="00000000000000000000"/>
    <w:charset w:val="80"/>
    <w:family w:val="auto"/>
    <w:notTrueType/>
    <w:pitch w:val="default"/>
    <w:sig w:usb0="00000001" w:usb1="08070000" w:usb2="00000010" w:usb3="00000000" w:csb0="00020000" w:csb1="00000000"/>
  </w:font>
  <w:font w:name="TimesNewRomanPSMT">
    <w:altName w:val="MS Gothic"/>
    <w:charset w:val="80"/>
    <w:family w:val="auto"/>
    <w:pitch w:val="default"/>
    <w:sig w:usb0="00000000" w:usb1="08070000" w:usb2="00000010" w:usb3="00000000" w:csb0="00020000" w:csb1="00000000"/>
  </w:font>
  <w:font w:name="Arial-BoldMT">
    <w:altName w:val="MS Mincho"/>
    <w:charset w:val="80"/>
    <w:family w:val="auto"/>
    <w:pitch w:val="default"/>
    <w:sig w:usb0="00000003" w:usb1="08070000" w:usb2="00000010" w:usb3="00000000" w:csb0="0002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401D" w:rsidRPr="00116946" w:rsidRDefault="0015401D">
    <w:pPr>
      <w:pStyle w:val="a9"/>
      <w:jc w:val="center"/>
      <w:rPr>
        <w:rFonts w:ascii="Times New Roman" w:hAnsi="Times New Roman" w:cs="Times New Roman"/>
      </w:rPr>
    </w:pPr>
    <w:r w:rsidRPr="00116946">
      <w:rPr>
        <w:rFonts w:ascii="Times New Roman" w:hAnsi="Times New Roman" w:cs="Times New Roman"/>
      </w:rPr>
      <w:fldChar w:fldCharType="begin"/>
    </w:r>
    <w:r w:rsidRPr="00116946">
      <w:rPr>
        <w:rFonts w:ascii="Times New Roman" w:hAnsi="Times New Roman" w:cs="Times New Roman"/>
      </w:rPr>
      <w:instrText xml:space="preserve"> PAGE   \* MERGEFORMAT </w:instrText>
    </w:r>
    <w:r w:rsidRPr="00116946">
      <w:rPr>
        <w:rFonts w:ascii="Times New Roman" w:hAnsi="Times New Roman" w:cs="Times New Roman"/>
      </w:rPr>
      <w:fldChar w:fldCharType="separate"/>
    </w:r>
    <w:r w:rsidR="00974E40">
      <w:rPr>
        <w:rFonts w:ascii="Times New Roman" w:hAnsi="Times New Roman" w:cs="Times New Roman"/>
        <w:noProof/>
      </w:rPr>
      <w:t>30</w:t>
    </w:r>
    <w:r w:rsidRPr="00116946">
      <w:rPr>
        <w:rFonts w:ascii="Times New Roman" w:hAnsi="Times New Roman" w:cs="Times New Roman"/>
        <w:noProof/>
      </w:rPr>
      <w:fldChar w:fldCharType="end"/>
    </w:r>
  </w:p>
  <w:p w:rsidR="0015401D" w:rsidRDefault="0015401D">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48C2" w:rsidRDefault="002248C2" w:rsidP="0066349A">
      <w:r>
        <w:separator/>
      </w:r>
    </w:p>
  </w:footnote>
  <w:footnote w:type="continuationSeparator" w:id="0">
    <w:p w:rsidR="002248C2" w:rsidRDefault="002248C2" w:rsidP="0066349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E"/>
    <w:multiLevelType w:val="singleLevel"/>
    <w:tmpl w:val="0000000E"/>
    <w:name w:val="WW8Num13"/>
    <w:lvl w:ilvl="0">
      <w:start w:val="1"/>
      <w:numFmt w:val="bullet"/>
      <w:lvlText w:val=""/>
      <w:lvlJc w:val="left"/>
      <w:pPr>
        <w:tabs>
          <w:tab w:val="num" w:pos="1655"/>
        </w:tabs>
        <w:ind w:left="1655" w:hanging="360"/>
      </w:pPr>
      <w:rPr>
        <w:rFonts w:ascii="Symbol" w:hAnsi="Symbol"/>
      </w:rPr>
    </w:lvl>
  </w:abstractNum>
  <w:abstractNum w:abstractNumId="1">
    <w:nsid w:val="01DA3D9D"/>
    <w:multiLevelType w:val="hybridMultilevel"/>
    <w:tmpl w:val="BF386E4C"/>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06884A5E"/>
    <w:multiLevelType w:val="multilevel"/>
    <w:tmpl w:val="06884A5E"/>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71F5BD2"/>
    <w:multiLevelType w:val="multilevel"/>
    <w:tmpl w:val="A89E5D12"/>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7904E04"/>
    <w:multiLevelType w:val="multilevel"/>
    <w:tmpl w:val="07904E04"/>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07C54814"/>
    <w:multiLevelType w:val="multilevel"/>
    <w:tmpl w:val="DDD0291E"/>
    <w:lvl w:ilvl="0">
      <w:start w:val="1"/>
      <w:numFmt w:val="decimal"/>
      <w:lvlText w:val="%1."/>
      <w:lvlJc w:val="left"/>
      <w:pPr>
        <w:ind w:left="965" w:hanging="360"/>
      </w:pPr>
      <w:rPr>
        <w:rFonts w:hint="default"/>
      </w:rPr>
    </w:lvl>
    <w:lvl w:ilvl="1">
      <w:start w:val="5"/>
      <w:numFmt w:val="decimal"/>
      <w:isLgl/>
      <w:lvlText w:val="%1.%2"/>
      <w:lvlJc w:val="left"/>
      <w:pPr>
        <w:ind w:left="1211" w:hanging="360"/>
      </w:pPr>
      <w:rPr>
        <w:rFonts w:hint="default"/>
      </w:rPr>
    </w:lvl>
    <w:lvl w:ilvl="2">
      <w:start w:val="1"/>
      <w:numFmt w:val="decimal"/>
      <w:isLgl/>
      <w:lvlText w:val="%1.%2.%3"/>
      <w:lvlJc w:val="left"/>
      <w:pPr>
        <w:ind w:left="1325" w:hanging="720"/>
      </w:pPr>
      <w:rPr>
        <w:rFonts w:hint="default"/>
      </w:rPr>
    </w:lvl>
    <w:lvl w:ilvl="3">
      <w:start w:val="1"/>
      <w:numFmt w:val="decimal"/>
      <w:isLgl/>
      <w:lvlText w:val="%1.%2.%3.%4"/>
      <w:lvlJc w:val="left"/>
      <w:pPr>
        <w:ind w:left="1325" w:hanging="720"/>
      </w:pPr>
      <w:rPr>
        <w:rFonts w:hint="default"/>
      </w:rPr>
    </w:lvl>
    <w:lvl w:ilvl="4">
      <w:start w:val="1"/>
      <w:numFmt w:val="decimal"/>
      <w:isLgl/>
      <w:lvlText w:val="%1.%2.%3.%4.%5"/>
      <w:lvlJc w:val="left"/>
      <w:pPr>
        <w:ind w:left="1685" w:hanging="1080"/>
      </w:pPr>
      <w:rPr>
        <w:rFonts w:hint="default"/>
      </w:rPr>
    </w:lvl>
    <w:lvl w:ilvl="5">
      <w:start w:val="1"/>
      <w:numFmt w:val="decimal"/>
      <w:isLgl/>
      <w:lvlText w:val="%1.%2.%3.%4.%5.%6"/>
      <w:lvlJc w:val="left"/>
      <w:pPr>
        <w:ind w:left="1685" w:hanging="1080"/>
      </w:pPr>
      <w:rPr>
        <w:rFonts w:hint="default"/>
      </w:rPr>
    </w:lvl>
    <w:lvl w:ilvl="6">
      <w:start w:val="1"/>
      <w:numFmt w:val="decimal"/>
      <w:isLgl/>
      <w:lvlText w:val="%1.%2.%3.%4.%5.%6.%7"/>
      <w:lvlJc w:val="left"/>
      <w:pPr>
        <w:ind w:left="2045" w:hanging="1440"/>
      </w:pPr>
      <w:rPr>
        <w:rFonts w:hint="default"/>
      </w:rPr>
    </w:lvl>
    <w:lvl w:ilvl="7">
      <w:start w:val="1"/>
      <w:numFmt w:val="decimal"/>
      <w:isLgl/>
      <w:lvlText w:val="%1.%2.%3.%4.%5.%6.%7.%8"/>
      <w:lvlJc w:val="left"/>
      <w:pPr>
        <w:ind w:left="2045" w:hanging="1440"/>
      </w:pPr>
      <w:rPr>
        <w:rFonts w:hint="default"/>
      </w:rPr>
    </w:lvl>
    <w:lvl w:ilvl="8">
      <w:start w:val="1"/>
      <w:numFmt w:val="decimal"/>
      <w:isLgl/>
      <w:lvlText w:val="%1.%2.%3.%4.%5.%6.%7.%8.%9"/>
      <w:lvlJc w:val="left"/>
      <w:pPr>
        <w:ind w:left="2405" w:hanging="1800"/>
      </w:pPr>
      <w:rPr>
        <w:rFonts w:hint="default"/>
      </w:rPr>
    </w:lvl>
  </w:abstractNum>
  <w:abstractNum w:abstractNumId="6">
    <w:nsid w:val="081D7203"/>
    <w:multiLevelType w:val="hybridMultilevel"/>
    <w:tmpl w:val="405C6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AC55F6"/>
    <w:multiLevelType w:val="hybridMultilevel"/>
    <w:tmpl w:val="2820A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A8C3CE9"/>
    <w:multiLevelType w:val="multilevel"/>
    <w:tmpl w:val="0A8C3CE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0B375F45"/>
    <w:multiLevelType w:val="hybridMultilevel"/>
    <w:tmpl w:val="6BB212CA"/>
    <w:lvl w:ilvl="0" w:tplc="8E340B90">
      <w:numFmt w:val="bullet"/>
      <w:lvlText w:val="-"/>
      <w:lvlJc w:val="left"/>
      <w:pPr>
        <w:tabs>
          <w:tab w:val="num" w:pos="1905"/>
        </w:tabs>
        <w:ind w:left="1905" w:hanging="360"/>
      </w:pPr>
      <w:rPr>
        <w:rFonts w:ascii="Times New Roman" w:eastAsia="Times New Roman" w:hAnsi="Times New Roman" w:cs="Times New Roman" w:hint="default"/>
      </w:rPr>
    </w:lvl>
    <w:lvl w:ilvl="1" w:tplc="04020003" w:tentative="1">
      <w:start w:val="1"/>
      <w:numFmt w:val="bullet"/>
      <w:lvlText w:val="o"/>
      <w:lvlJc w:val="left"/>
      <w:pPr>
        <w:tabs>
          <w:tab w:val="num" w:pos="2625"/>
        </w:tabs>
        <w:ind w:left="2625" w:hanging="360"/>
      </w:pPr>
      <w:rPr>
        <w:rFonts w:ascii="Courier New" w:hAnsi="Courier New" w:cs="Courier New" w:hint="default"/>
      </w:rPr>
    </w:lvl>
    <w:lvl w:ilvl="2" w:tplc="04020005" w:tentative="1">
      <w:start w:val="1"/>
      <w:numFmt w:val="bullet"/>
      <w:lvlText w:val=""/>
      <w:lvlJc w:val="left"/>
      <w:pPr>
        <w:tabs>
          <w:tab w:val="num" w:pos="3345"/>
        </w:tabs>
        <w:ind w:left="3345" w:hanging="360"/>
      </w:pPr>
      <w:rPr>
        <w:rFonts w:ascii="Wingdings" w:hAnsi="Wingdings" w:hint="default"/>
      </w:rPr>
    </w:lvl>
    <w:lvl w:ilvl="3" w:tplc="04020001" w:tentative="1">
      <w:start w:val="1"/>
      <w:numFmt w:val="bullet"/>
      <w:lvlText w:val=""/>
      <w:lvlJc w:val="left"/>
      <w:pPr>
        <w:tabs>
          <w:tab w:val="num" w:pos="4065"/>
        </w:tabs>
        <w:ind w:left="4065" w:hanging="360"/>
      </w:pPr>
      <w:rPr>
        <w:rFonts w:ascii="Symbol" w:hAnsi="Symbol" w:hint="default"/>
      </w:rPr>
    </w:lvl>
    <w:lvl w:ilvl="4" w:tplc="04020003" w:tentative="1">
      <w:start w:val="1"/>
      <w:numFmt w:val="bullet"/>
      <w:lvlText w:val="o"/>
      <w:lvlJc w:val="left"/>
      <w:pPr>
        <w:tabs>
          <w:tab w:val="num" w:pos="4785"/>
        </w:tabs>
        <w:ind w:left="4785" w:hanging="360"/>
      </w:pPr>
      <w:rPr>
        <w:rFonts w:ascii="Courier New" w:hAnsi="Courier New" w:cs="Courier New" w:hint="default"/>
      </w:rPr>
    </w:lvl>
    <w:lvl w:ilvl="5" w:tplc="04020005" w:tentative="1">
      <w:start w:val="1"/>
      <w:numFmt w:val="bullet"/>
      <w:lvlText w:val=""/>
      <w:lvlJc w:val="left"/>
      <w:pPr>
        <w:tabs>
          <w:tab w:val="num" w:pos="5505"/>
        </w:tabs>
        <w:ind w:left="5505" w:hanging="360"/>
      </w:pPr>
      <w:rPr>
        <w:rFonts w:ascii="Wingdings" w:hAnsi="Wingdings" w:hint="default"/>
      </w:rPr>
    </w:lvl>
    <w:lvl w:ilvl="6" w:tplc="04020001" w:tentative="1">
      <w:start w:val="1"/>
      <w:numFmt w:val="bullet"/>
      <w:lvlText w:val=""/>
      <w:lvlJc w:val="left"/>
      <w:pPr>
        <w:tabs>
          <w:tab w:val="num" w:pos="6225"/>
        </w:tabs>
        <w:ind w:left="6225" w:hanging="360"/>
      </w:pPr>
      <w:rPr>
        <w:rFonts w:ascii="Symbol" w:hAnsi="Symbol" w:hint="default"/>
      </w:rPr>
    </w:lvl>
    <w:lvl w:ilvl="7" w:tplc="04020003" w:tentative="1">
      <w:start w:val="1"/>
      <w:numFmt w:val="bullet"/>
      <w:lvlText w:val="o"/>
      <w:lvlJc w:val="left"/>
      <w:pPr>
        <w:tabs>
          <w:tab w:val="num" w:pos="6945"/>
        </w:tabs>
        <w:ind w:left="6945" w:hanging="360"/>
      </w:pPr>
      <w:rPr>
        <w:rFonts w:ascii="Courier New" w:hAnsi="Courier New" w:cs="Courier New" w:hint="default"/>
      </w:rPr>
    </w:lvl>
    <w:lvl w:ilvl="8" w:tplc="04020005" w:tentative="1">
      <w:start w:val="1"/>
      <w:numFmt w:val="bullet"/>
      <w:lvlText w:val=""/>
      <w:lvlJc w:val="left"/>
      <w:pPr>
        <w:tabs>
          <w:tab w:val="num" w:pos="7665"/>
        </w:tabs>
        <w:ind w:left="7665" w:hanging="360"/>
      </w:pPr>
      <w:rPr>
        <w:rFonts w:ascii="Wingdings" w:hAnsi="Wingdings" w:hint="default"/>
      </w:rPr>
    </w:lvl>
  </w:abstractNum>
  <w:abstractNum w:abstractNumId="10">
    <w:nsid w:val="0E615AD9"/>
    <w:multiLevelType w:val="multilevel"/>
    <w:tmpl w:val="0E615AD9"/>
    <w:lvl w:ilvl="0">
      <w:start w:val="6"/>
      <w:numFmt w:val="bullet"/>
      <w:lvlText w:val="-"/>
      <w:lvlJc w:val="left"/>
      <w:pPr>
        <w:tabs>
          <w:tab w:val="num" w:pos="1428"/>
        </w:tabs>
        <w:ind w:left="1428"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11">
    <w:nsid w:val="15A462DE"/>
    <w:multiLevelType w:val="hybridMultilevel"/>
    <w:tmpl w:val="73C60E86"/>
    <w:lvl w:ilvl="0" w:tplc="AB0685D6">
      <w:numFmt w:val="bullet"/>
      <w:lvlText w:val="-"/>
      <w:lvlJc w:val="left"/>
      <w:pPr>
        <w:tabs>
          <w:tab w:val="num" w:pos="720"/>
        </w:tabs>
        <w:ind w:left="720" w:hanging="360"/>
      </w:pPr>
      <w:rPr>
        <w:rFonts w:ascii="Tahoma" w:eastAsia="Times New Roman" w:hAnsi="Tahoma" w:cs="Tahoma"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2">
    <w:nsid w:val="182E45AB"/>
    <w:multiLevelType w:val="multilevel"/>
    <w:tmpl w:val="182E45AB"/>
    <w:lvl w:ilvl="0">
      <w:start w:val="6"/>
      <w:numFmt w:val="bullet"/>
      <w:lvlText w:val="-"/>
      <w:lvlJc w:val="left"/>
      <w:pPr>
        <w:tabs>
          <w:tab w:val="num" w:pos="1428"/>
        </w:tabs>
        <w:ind w:left="1428"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13">
    <w:nsid w:val="1D26799A"/>
    <w:multiLevelType w:val="multilevel"/>
    <w:tmpl w:val="1D26799A"/>
    <w:lvl w:ilvl="0">
      <w:start w:val="6"/>
      <w:numFmt w:val="bullet"/>
      <w:lvlText w:val="-"/>
      <w:lvlJc w:val="left"/>
      <w:pPr>
        <w:tabs>
          <w:tab w:val="num" w:pos="1428"/>
        </w:tabs>
        <w:ind w:left="1428" w:hanging="360"/>
      </w:pPr>
      <w:rPr>
        <w:rFonts w:ascii="Times New Roman" w:eastAsia="Times New Roman" w:hAnsi="Times New Roman" w:cs="Times New Roman" w:hint="default"/>
      </w:rPr>
    </w:lvl>
    <w:lvl w:ilvl="1">
      <w:start w:val="1"/>
      <w:numFmt w:val="bullet"/>
      <w:lvlText w:val="o"/>
      <w:lvlJc w:val="left"/>
      <w:pPr>
        <w:tabs>
          <w:tab w:val="num" w:pos="2100"/>
        </w:tabs>
        <w:ind w:left="2100" w:hanging="360"/>
      </w:pPr>
      <w:rPr>
        <w:rFonts w:ascii="Courier New" w:hAnsi="Courier New" w:cs="Courier New" w:hint="default"/>
      </w:rPr>
    </w:lvl>
    <w:lvl w:ilvl="2">
      <w:start w:val="1"/>
      <w:numFmt w:val="bullet"/>
      <w:lvlText w:val=""/>
      <w:lvlJc w:val="left"/>
      <w:pPr>
        <w:tabs>
          <w:tab w:val="num" w:pos="2820"/>
        </w:tabs>
        <w:ind w:left="2820" w:hanging="360"/>
      </w:pPr>
      <w:rPr>
        <w:rFonts w:ascii="Wingdings" w:hAnsi="Wingdings" w:hint="default"/>
      </w:rPr>
    </w:lvl>
    <w:lvl w:ilvl="3">
      <w:start w:val="1"/>
      <w:numFmt w:val="bullet"/>
      <w:lvlText w:val=""/>
      <w:lvlJc w:val="left"/>
      <w:pPr>
        <w:tabs>
          <w:tab w:val="num" w:pos="3540"/>
        </w:tabs>
        <w:ind w:left="3540" w:hanging="360"/>
      </w:pPr>
      <w:rPr>
        <w:rFonts w:ascii="Symbol" w:hAnsi="Symbol" w:hint="default"/>
      </w:rPr>
    </w:lvl>
    <w:lvl w:ilvl="4">
      <w:start w:val="1"/>
      <w:numFmt w:val="bullet"/>
      <w:lvlText w:val="o"/>
      <w:lvlJc w:val="left"/>
      <w:pPr>
        <w:tabs>
          <w:tab w:val="num" w:pos="4260"/>
        </w:tabs>
        <w:ind w:left="4260" w:hanging="360"/>
      </w:pPr>
      <w:rPr>
        <w:rFonts w:ascii="Courier New" w:hAnsi="Courier New" w:cs="Courier New" w:hint="default"/>
      </w:rPr>
    </w:lvl>
    <w:lvl w:ilvl="5">
      <w:start w:val="1"/>
      <w:numFmt w:val="bullet"/>
      <w:lvlText w:val=""/>
      <w:lvlJc w:val="left"/>
      <w:pPr>
        <w:tabs>
          <w:tab w:val="num" w:pos="4980"/>
        </w:tabs>
        <w:ind w:left="4980" w:hanging="360"/>
      </w:pPr>
      <w:rPr>
        <w:rFonts w:ascii="Wingdings" w:hAnsi="Wingdings" w:hint="default"/>
      </w:rPr>
    </w:lvl>
    <w:lvl w:ilvl="6">
      <w:start w:val="1"/>
      <w:numFmt w:val="bullet"/>
      <w:lvlText w:val=""/>
      <w:lvlJc w:val="left"/>
      <w:pPr>
        <w:tabs>
          <w:tab w:val="num" w:pos="5700"/>
        </w:tabs>
        <w:ind w:left="5700" w:hanging="360"/>
      </w:pPr>
      <w:rPr>
        <w:rFonts w:ascii="Symbol" w:hAnsi="Symbol" w:hint="default"/>
      </w:rPr>
    </w:lvl>
    <w:lvl w:ilvl="7">
      <w:start w:val="1"/>
      <w:numFmt w:val="bullet"/>
      <w:lvlText w:val="o"/>
      <w:lvlJc w:val="left"/>
      <w:pPr>
        <w:tabs>
          <w:tab w:val="num" w:pos="6420"/>
        </w:tabs>
        <w:ind w:left="6420" w:hanging="360"/>
      </w:pPr>
      <w:rPr>
        <w:rFonts w:ascii="Courier New" w:hAnsi="Courier New" w:cs="Courier New" w:hint="default"/>
      </w:rPr>
    </w:lvl>
    <w:lvl w:ilvl="8">
      <w:start w:val="1"/>
      <w:numFmt w:val="bullet"/>
      <w:lvlText w:val=""/>
      <w:lvlJc w:val="left"/>
      <w:pPr>
        <w:tabs>
          <w:tab w:val="num" w:pos="7140"/>
        </w:tabs>
        <w:ind w:left="7140" w:hanging="360"/>
      </w:pPr>
      <w:rPr>
        <w:rFonts w:ascii="Wingdings" w:hAnsi="Wingdings" w:hint="default"/>
      </w:rPr>
    </w:lvl>
  </w:abstractNum>
  <w:abstractNum w:abstractNumId="14">
    <w:nsid w:val="229013D0"/>
    <w:multiLevelType w:val="multilevel"/>
    <w:tmpl w:val="229013D0"/>
    <w:lvl w:ilvl="0">
      <w:start w:val="6"/>
      <w:numFmt w:val="bullet"/>
      <w:lvlText w:val="-"/>
      <w:lvlJc w:val="left"/>
      <w:pPr>
        <w:tabs>
          <w:tab w:val="num" w:pos="1854"/>
        </w:tabs>
        <w:ind w:left="1854" w:hanging="360"/>
      </w:pPr>
      <w:rPr>
        <w:rFonts w:ascii="Times New Roman" w:eastAsia="Times New Roman" w:hAnsi="Times New Roman" w:cs="Times New Roman" w:hint="default"/>
      </w:rPr>
    </w:lvl>
    <w:lvl w:ilvl="1">
      <w:start w:val="1"/>
      <w:numFmt w:val="bullet"/>
      <w:lvlText w:val="o"/>
      <w:lvlJc w:val="left"/>
      <w:pPr>
        <w:tabs>
          <w:tab w:val="num" w:pos="2471"/>
        </w:tabs>
        <w:ind w:left="2471" w:hanging="360"/>
      </w:pPr>
      <w:rPr>
        <w:rFonts w:ascii="Courier New" w:hAnsi="Courier New" w:cs="Courier New" w:hint="default"/>
      </w:rPr>
    </w:lvl>
    <w:lvl w:ilvl="2">
      <w:start w:val="1"/>
      <w:numFmt w:val="bullet"/>
      <w:lvlText w:val=""/>
      <w:lvlJc w:val="left"/>
      <w:pPr>
        <w:tabs>
          <w:tab w:val="num" w:pos="3191"/>
        </w:tabs>
        <w:ind w:left="3191" w:hanging="360"/>
      </w:pPr>
      <w:rPr>
        <w:rFonts w:ascii="Wingdings" w:hAnsi="Wingdings" w:hint="default"/>
      </w:rPr>
    </w:lvl>
    <w:lvl w:ilvl="3">
      <w:start w:val="1"/>
      <w:numFmt w:val="bullet"/>
      <w:lvlText w:val=""/>
      <w:lvlJc w:val="left"/>
      <w:pPr>
        <w:tabs>
          <w:tab w:val="num" w:pos="3911"/>
        </w:tabs>
        <w:ind w:left="3911" w:hanging="360"/>
      </w:pPr>
      <w:rPr>
        <w:rFonts w:ascii="Symbol" w:hAnsi="Symbol" w:hint="default"/>
      </w:rPr>
    </w:lvl>
    <w:lvl w:ilvl="4">
      <w:start w:val="1"/>
      <w:numFmt w:val="bullet"/>
      <w:lvlText w:val="o"/>
      <w:lvlJc w:val="left"/>
      <w:pPr>
        <w:tabs>
          <w:tab w:val="num" w:pos="4631"/>
        </w:tabs>
        <w:ind w:left="4631" w:hanging="360"/>
      </w:pPr>
      <w:rPr>
        <w:rFonts w:ascii="Courier New" w:hAnsi="Courier New" w:cs="Courier New" w:hint="default"/>
      </w:rPr>
    </w:lvl>
    <w:lvl w:ilvl="5">
      <w:start w:val="1"/>
      <w:numFmt w:val="bullet"/>
      <w:lvlText w:val=""/>
      <w:lvlJc w:val="left"/>
      <w:pPr>
        <w:tabs>
          <w:tab w:val="num" w:pos="5351"/>
        </w:tabs>
        <w:ind w:left="5351" w:hanging="360"/>
      </w:pPr>
      <w:rPr>
        <w:rFonts w:ascii="Wingdings" w:hAnsi="Wingdings" w:hint="default"/>
      </w:rPr>
    </w:lvl>
    <w:lvl w:ilvl="6">
      <w:start w:val="1"/>
      <w:numFmt w:val="bullet"/>
      <w:lvlText w:val=""/>
      <w:lvlJc w:val="left"/>
      <w:pPr>
        <w:tabs>
          <w:tab w:val="num" w:pos="6071"/>
        </w:tabs>
        <w:ind w:left="6071" w:hanging="360"/>
      </w:pPr>
      <w:rPr>
        <w:rFonts w:ascii="Symbol" w:hAnsi="Symbol" w:hint="default"/>
      </w:rPr>
    </w:lvl>
    <w:lvl w:ilvl="7">
      <w:start w:val="1"/>
      <w:numFmt w:val="bullet"/>
      <w:lvlText w:val="o"/>
      <w:lvlJc w:val="left"/>
      <w:pPr>
        <w:tabs>
          <w:tab w:val="num" w:pos="6791"/>
        </w:tabs>
        <w:ind w:left="6791" w:hanging="360"/>
      </w:pPr>
      <w:rPr>
        <w:rFonts w:ascii="Courier New" w:hAnsi="Courier New" w:cs="Courier New" w:hint="default"/>
      </w:rPr>
    </w:lvl>
    <w:lvl w:ilvl="8">
      <w:start w:val="1"/>
      <w:numFmt w:val="bullet"/>
      <w:lvlText w:val=""/>
      <w:lvlJc w:val="left"/>
      <w:pPr>
        <w:tabs>
          <w:tab w:val="num" w:pos="7511"/>
        </w:tabs>
        <w:ind w:left="7511" w:hanging="360"/>
      </w:pPr>
      <w:rPr>
        <w:rFonts w:ascii="Wingdings" w:hAnsi="Wingdings" w:hint="default"/>
      </w:rPr>
    </w:lvl>
  </w:abstractNum>
  <w:abstractNum w:abstractNumId="15">
    <w:nsid w:val="250A28CA"/>
    <w:multiLevelType w:val="multilevel"/>
    <w:tmpl w:val="250A28CA"/>
    <w:lvl w:ilvl="0">
      <w:start w:val="1"/>
      <w:numFmt w:val="decimal"/>
      <w:lvlText w:val="%1."/>
      <w:lvlJc w:val="left"/>
      <w:pPr>
        <w:tabs>
          <w:tab w:val="num" w:pos="502"/>
        </w:tabs>
        <w:ind w:left="502" w:hanging="360"/>
      </w:pPr>
      <w:rPr>
        <w:b/>
        <w:color w:val="000000"/>
      </w:rPr>
    </w:lvl>
    <w:lvl w:ilvl="1">
      <w:start w:val="1"/>
      <w:numFmt w:val="decimal"/>
      <w:isLgl/>
      <w:lvlText w:val="%1.%2."/>
      <w:lvlJc w:val="left"/>
      <w:pPr>
        <w:tabs>
          <w:tab w:val="num" w:pos="1080"/>
        </w:tabs>
        <w:ind w:left="1080" w:hanging="360"/>
      </w:pPr>
      <w:rPr>
        <w:rFonts w:hint="default"/>
        <w:b/>
        <w:i w:val="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6">
    <w:nsid w:val="27186F69"/>
    <w:multiLevelType w:val="hybridMultilevel"/>
    <w:tmpl w:val="63401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AA94B09"/>
    <w:multiLevelType w:val="multilevel"/>
    <w:tmpl w:val="2AA94B09"/>
    <w:lvl w:ilvl="0">
      <w:start w:val="5"/>
      <w:numFmt w:val="decimal"/>
      <w:lvlText w:val="%1."/>
      <w:lvlJc w:val="left"/>
      <w:pPr>
        <w:tabs>
          <w:tab w:val="num" w:pos="1800"/>
        </w:tabs>
        <w:ind w:left="1800" w:hanging="360"/>
      </w:pPr>
      <w:rPr>
        <w:rFonts w:hint="default"/>
        <w:color w:val="auto"/>
      </w:rPr>
    </w:lvl>
    <w:lvl w:ilvl="1">
      <w:start w:val="1"/>
      <w:numFmt w:val="decimal"/>
      <w:lvlText w:val="%2."/>
      <w:lvlJc w:val="left"/>
      <w:pPr>
        <w:tabs>
          <w:tab w:val="num" w:pos="1440"/>
        </w:tabs>
        <w:ind w:left="1440" w:hanging="360"/>
      </w:pPr>
      <w:rPr>
        <w:rFonts w:hint="default"/>
        <w:color w:val="auto"/>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36620D30"/>
    <w:multiLevelType w:val="hybridMultilevel"/>
    <w:tmpl w:val="EDEAAD1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
    <w:nsid w:val="36B21623"/>
    <w:multiLevelType w:val="multilevel"/>
    <w:tmpl w:val="36B21623"/>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20">
    <w:nsid w:val="3706160B"/>
    <w:multiLevelType w:val="hybridMultilevel"/>
    <w:tmpl w:val="25FC801E"/>
    <w:lvl w:ilvl="0" w:tplc="6F2C710A">
      <w:start w:val="1"/>
      <w:numFmt w:val="russianLower"/>
      <w:lvlText w:val="%1)"/>
      <w:lvlJc w:val="left"/>
      <w:pPr>
        <w:tabs>
          <w:tab w:val="num" w:pos="720"/>
        </w:tabs>
        <w:ind w:left="720" w:hanging="360"/>
      </w:pPr>
      <w:rPr>
        <w:rFonts w:hint="default"/>
      </w:rPr>
    </w:lvl>
    <w:lvl w:ilvl="1" w:tplc="AB0685D6">
      <w:numFmt w:val="bullet"/>
      <w:lvlText w:val="-"/>
      <w:lvlJc w:val="left"/>
      <w:pPr>
        <w:tabs>
          <w:tab w:val="num" w:pos="1440"/>
        </w:tabs>
        <w:ind w:left="1440" w:hanging="360"/>
      </w:pPr>
      <w:rPr>
        <w:rFonts w:ascii="Tahoma" w:eastAsia="Times New Roman" w:hAnsi="Tahoma" w:cs="Tahoma" w:hint="default"/>
      </w:r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1">
    <w:nsid w:val="3C182241"/>
    <w:multiLevelType w:val="hybridMultilevel"/>
    <w:tmpl w:val="99086692"/>
    <w:lvl w:ilvl="0" w:tplc="6F2C710A">
      <w:start w:val="1"/>
      <w:numFmt w:val="russianLower"/>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2">
    <w:nsid w:val="3C6103FB"/>
    <w:multiLevelType w:val="multilevel"/>
    <w:tmpl w:val="3C6103FB"/>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nsid w:val="3F6C4485"/>
    <w:multiLevelType w:val="hybridMultilevel"/>
    <w:tmpl w:val="9C76CF74"/>
    <w:lvl w:ilvl="0" w:tplc="6F2C710A">
      <w:start w:val="1"/>
      <w:numFmt w:val="russianLower"/>
      <w:lvlText w:val="%1)"/>
      <w:lvlJc w:val="left"/>
      <w:pPr>
        <w:tabs>
          <w:tab w:val="num" w:pos="720"/>
        </w:tabs>
        <w:ind w:left="720" w:hanging="360"/>
      </w:pPr>
      <w:rPr>
        <w:rFonts w:hint="default"/>
      </w:rPr>
    </w:lvl>
    <w:lvl w:ilvl="1" w:tplc="AB0685D6">
      <w:numFmt w:val="bullet"/>
      <w:lvlText w:val="-"/>
      <w:lvlJc w:val="left"/>
      <w:pPr>
        <w:tabs>
          <w:tab w:val="num" w:pos="1440"/>
        </w:tabs>
        <w:ind w:left="1440" w:hanging="360"/>
      </w:pPr>
      <w:rPr>
        <w:rFonts w:ascii="Tahoma" w:eastAsia="Times New Roman" w:hAnsi="Tahoma" w:cs="Tahoma" w:hint="default"/>
      </w:rPr>
    </w:lvl>
    <w:lvl w:ilvl="2" w:tplc="BB3C81DE">
      <w:start w:val="7"/>
      <w:numFmt w:val="russianLower"/>
      <w:lvlText w:val="%3)"/>
      <w:lvlJc w:val="left"/>
      <w:pPr>
        <w:tabs>
          <w:tab w:val="num" w:pos="2340"/>
        </w:tabs>
        <w:ind w:left="2340" w:hanging="360"/>
      </w:pPr>
      <w:rPr>
        <w:rFonts w:hint="default"/>
      </w:rPr>
    </w:lvl>
    <w:lvl w:ilvl="3" w:tplc="AB0685D6">
      <w:numFmt w:val="bullet"/>
      <w:lvlText w:val="-"/>
      <w:lvlJc w:val="left"/>
      <w:pPr>
        <w:tabs>
          <w:tab w:val="num" w:pos="2880"/>
        </w:tabs>
        <w:ind w:left="2880" w:hanging="360"/>
      </w:pPr>
      <w:rPr>
        <w:rFonts w:ascii="Tahoma" w:eastAsia="Times New Roman" w:hAnsi="Tahoma" w:cs="Tahoma" w:hint="default"/>
      </w:r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4">
    <w:nsid w:val="3FB829F3"/>
    <w:multiLevelType w:val="hybridMultilevel"/>
    <w:tmpl w:val="00F059FE"/>
    <w:lvl w:ilvl="0" w:tplc="AB0685D6">
      <w:numFmt w:val="bullet"/>
      <w:lvlText w:val="-"/>
      <w:lvlJc w:val="left"/>
      <w:pPr>
        <w:tabs>
          <w:tab w:val="num" w:pos="1080"/>
        </w:tabs>
        <w:ind w:left="1080" w:hanging="360"/>
      </w:pPr>
      <w:rPr>
        <w:rFonts w:ascii="Tahoma" w:eastAsia="Times New Roman" w:hAnsi="Tahoma" w:cs="Tahoma" w:hint="default"/>
      </w:rPr>
    </w:lvl>
    <w:lvl w:ilvl="1" w:tplc="04020003" w:tentative="1">
      <w:start w:val="1"/>
      <w:numFmt w:val="bullet"/>
      <w:lvlText w:val="o"/>
      <w:lvlJc w:val="left"/>
      <w:pPr>
        <w:tabs>
          <w:tab w:val="num" w:pos="1800"/>
        </w:tabs>
        <w:ind w:left="1800" w:hanging="360"/>
      </w:pPr>
      <w:rPr>
        <w:rFonts w:ascii="Courier New" w:hAnsi="Courier New" w:cs="Courier New" w:hint="default"/>
      </w:rPr>
    </w:lvl>
    <w:lvl w:ilvl="2" w:tplc="04020005" w:tentative="1">
      <w:start w:val="1"/>
      <w:numFmt w:val="bullet"/>
      <w:lvlText w:val=""/>
      <w:lvlJc w:val="left"/>
      <w:pPr>
        <w:tabs>
          <w:tab w:val="num" w:pos="2520"/>
        </w:tabs>
        <w:ind w:left="2520" w:hanging="360"/>
      </w:pPr>
      <w:rPr>
        <w:rFonts w:ascii="Wingdings" w:hAnsi="Wingdings" w:hint="default"/>
      </w:rPr>
    </w:lvl>
    <w:lvl w:ilvl="3" w:tplc="04020001" w:tentative="1">
      <w:start w:val="1"/>
      <w:numFmt w:val="bullet"/>
      <w:lvlText w:val=""/>
      <w:lvlJc w:val="left"/>
      <w:pPr>
        <w:tabs>
          <w:tab w:val="num" w:pos="3240"/>
        </w:tabs>
        <w:ind w:left="3240" w:hanging="360"/>
      </w:pPr>
      <w:rPr>
        <w:rFonts w:ascii="Symbol" w:hAnsi="Symbol" w:hint="default"/>
      </w:rPr>
    </w:lvl>
    <w:lvl w:ilvl="4" w:tplc="04020003" w:tentative="1">
      <w:start w:val="1"/>
      <w:numFmt w:val="bullet"/>
      <w:lvlText w:val="o"/>
      <w:lvlJc w:val="left"/>
      <w:pPr>
        <w:tabs>
          <w:tab w:val="num" w:pos="3960"/>
        </w:tabs>
        <w:ind w:left="3960" w:hanging="360"/>
      </w:pPr>
      <w:rPr>
        <w:rFonts w:ascii="Courier New" w:hAnsi="Courier New" w:cs="Courier New" w:hint="default"/>
      </w:rPr>
    </w:lvl>
    <w:lvl w:ilvl="5" w:tplc="04020005" w:tentative="1">
      <w:start w:val="1"/>
      <w:numFmt w:val="bullet"/>
      <w:lvlText w:val=""/>
      <w:lvlJc w:val="left"/>
      <w:pPr>
        <w:tabs>
          <w:tab w:val="num" w:pos="4680"/>
        </w:tabs>
        <w:ind w:left="4680" w:hanging="360"/>
      </w:pPr>
      <w:rPr>
        <w:rFonts w:ascii="Wingdings" w:hAnsi="Wingdings" w:hint="default"/>
      </w:rPr>
    </w:lvl>
    <w:lvl w:ilvl="6" w:tplc="04020001" w:tentative="1">
      <w:start w:val="1"/>
      <w:numFmt w:val="bullet"/>
      <w:lvlText w:val=""/>
      <w:lvlJc w:val="left"/>
      <w:pPr>
        <w:tabs>
          <w:tab w:val="num" w:pos="5400"/>
        </w:tabs>
        <w:ind w:left="5400" w:hanging="360"/>
      </w:pPr>
      <w:rPr>
        <w:rFonts w:ascii="Symbol" w:hAnsi="Symbol" w:hint="default"/>
      </w:rPr>
    </w:lvl>
    <w:lvl w:ilvl="7" w:tplc="04020003" w:tentative="1">
      <w:start w:val="1"/>
      <w:numFmt w:val="bullet"/>
      <w:lvlText w:val="o"/>
      <w:lvlJc w:val="left"/>
      <w:pPr>
        <w:tabs>
          <w:tab w:val="num" w:pos="6120"/>
        </w:tabs>
        <w:ind w:left="6120" w:hanging="360"/>
      </w:pPr>
      <w:rPr>
        <w:rFonts w:ascii="Courier New" w:hAnsi="Courier New" w:cs="Courier New" w:hint="default"/>
      </w:rPr>
    </w:lvl>
    <w:lvl w:ilvl="8" w:tplc="04020005" w:tentative="1">
      <w:start w:val="1"/>
      <w:numFmt w:val="bullet"/>
      <w:lvlText w:val=""/>
      <w:lvlJc w:val="left"/>
      <w:pPr>
        <w:tabs>
          <w:tab w:val="num" w:pos="6840"/>
        </w:tabs>
        <w:ind w:left="6840" w:hanging="360"/>
      </w:pPr>
      <w:rPr>
        <w:rFonts w:ascii="Wingdings" w:hAnsi="Wingdings" w:hint="default"/>
      </w:rPr>
    </w:lvl>
  </w:abstractNum>
  <w:abstractNum w:abstractNumId="25">
    <w:nsid w:val="4925608B"/>
    <w:multiLevelType w:val="hybridMultilevel"/>
    <w:tmpl w:val="D902BCE8"/>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6">
    <w:nsid w:val="49935F0E"/>
    <w:multiLevelType w:val="multilevel"/>
    <w:tmpl w:val="49935F0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4B0B3479"/>
    <w:multiLevelType w:val="hybridMultilevel"/>
    <w:tmpl w:val="56D80306"/>
    <w:lvl w:ilvl="0" w:tplc="5BE34DEA">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EA5576C"/>
    <w:multiLevelType w:val="hybridMultilevel"/>
    <w:tmpl w:val="46B06204"/>
    <w:lvl w:ilvl="0" w:tplc="6F2C710A">
      <w:start w:val="1"/>
      <w:numFmt w:val="russianLower"/>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9">
    <w:nsid w:val="51E17E54"/>
    <w:multiLevelType w:val="hybridMultilevel"/>
    <w:tmpl w:val="5D867902"/>
    <w:lvl w:ilvl="0" w:tplc="5BE34DEA">
      <w:numFmt w:val="bullet"/>
      <w:lvlText w:val="-"/>
      <w:lvlJc w:val="left"/>
      <w:pPr>
        <w:ind w:left="768" w:hanging="360"/>
      </w:pPr>
      <w:rPr>
        <w:rFonts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30">
    <w:nsid w:val="530C348A"/>
    <w:multiLevelType w:val="hybridMultilevel"/>
    <w:tmpl w:val="8D4E8160"/>
    <w:lvl w:ilvl="0" w:tplc="5BE34DEA">
      <w:numFmt w:val="bullet"/>
      <w:lvlText w:val="-"/>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nsid w:val="55740D37"/>
    <w:multiLevelType w:val="multilevel"/>
    <w:tmpl w:val="55740D37"/>
    <w:lvl w:ilvl="0">
      <w:start w:val="6"/>
      <w:numFmt w:val="bullet"/>
      <w:lvlText w:val="-"/>
      <w:lvlJc w:val="left"/>
      <w:pPr>
        <w:tabs>
          <w:tab w:val="num" w:pos="1428"/>
        </w:tabs>
        <w:ind w:left="1428"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32">
    <w:nsid w:val="59E033C5"/>
    <w:multiLevelType w:val="multilevel"/>
    <w:tmpl w:val="59E033C5"/>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33">
    <w:nsid w:val="5BE34DEA"/>
    <w:multiLevelType w:val="singleLevel"/>
    <w:tmpl w:val="5BE34DEA"/>
    <w:lvl w:ilvl="0">
      <w:numFmt w:val="bullet"/>
      <w:lvlText w:val="-"/>
      <w:lvlJc w:val="left"/>
      <w:pPr>
        <w:ind w:left="720" w:hanging="360"/>
      </w:pPr>
      <w:rPr>
        <w:rFonts w:hint="default"/>
      </w:rPr>
    </w:lvl>
  </w:abstractNum>
  <w:abstractNum w:abstractNumId="34">
    <w:nsid w:val="5DF122B3"/>
    <w:multiLevelType w:val="hybridMultilevel"/>
    <w:tmpl w:val="DDB04952"/>
    <w:lvl w:ilvl="0" w:tplc="5BE34DEA">
      <w:numFmt w:val="bullet"/>
      <w:lvlText w:val="-"/>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5">
    <w:nsid w:val="602945CD"/>
    <w:multiLevelType w:val="multilevel"/>
    <w:tmpl w:val="602945CD"/>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
      <w:lvlJc w:val="left"/>
      <w:pPr>
        <w:tabs>
          <w:tab w:val="num" w:pos="2045"/>
        </w:tabs>
        <w:ind w:left="2045" w:hanging="360"/>
      </w:pPr>
      <w:rPr>
        <w:rFonts w:ascii="Symbol" w:hAnsi="Symbol" w:hint="default"/>
      </w:rPr>
    </w:lvl>
    <w:lvl w:ilvl="2">
      <w:start w:val="1"/>
      <w:numFmt w:val="bullet"/>
      <w:lvlText w:val=""/>
      <w:lvlJc w:val="left"/>
      <w:pPr>
        <w:tabs>
          <w:tab w:val="num" w:pos="2945"/>
        </w:tabs>
        <w:ind w:left="2945" w:hanging="360"/>
      </w:pPr>
      <w:rPr>
        <w:rFonts w:ascii="Symbol" w:hAnsi="Symbol" w:hint="default"/>
      </w:rPr>
    </w:lvl>
    <w:lvl w:ilvl="3">
      <w:start w:val="1"/>
      <w:numFmt w:val="decimal"/>
      <w:lvlText w:val="%4."/>
      <w:lvlJc w:val="left"/>
      <w:pPr>
        <w:tabs>
          <w:tab w:val="num" w:pos="3485"/>
        </w:tabs>
        <w:ind w:left="3485" w:hanging="360"/>
      </w:pPr>
    </w:lvl>
    <w:lvl w:ilvl="4">
      <w:start w:val="1"/>
      <w:numFmt w:val="lowerLetter"/>
      <w:lvlText w:val="%5."/>
      <w:lvlJc w:val="left"/>
      <w:pPr>
        <w:tabs>
          <w:tab w:val="num" w:pos="4205"/>
        </w:tabs>
        <w:ind w:left="4205" w:hanging="360"/>
      </w:pPr>
    </w:lvl>
    <w:lvl w:ilvl="5">
      <w:start w:val="1"/>
      <w:numFmt w:val="lowerRoman"/>
      <w:lvlText w:val="%6."/>
      <w:lvlJc w:val="right"/>
      <w:pPr>
        <w:tabs>
          <w:tab w:val="num" w:pos="4925"/>
        </w:tabs>
        <w:ind w:left="4925" w:hanging="180"/>
      </w:pPr>
    </w:lvl>
    <w:lvl w:ilvl="6">
      <w:start w:val="1"/>
      <w:numFmt w:val="decimal"/>
      <w:lvlText w:val="%7."/>
      <w:lvlJc w:val="left"/>
      <w:pPr>
        <w:tabs>
          <w:tab w:val="num" w:pos="5645"/>
        </w:tabs>
        <w:ind w:left="5645" w:hanging="360"/>
      </w:pPr>
    </w:lvl>
    <w:lvl w:ilvl="7">
      <w:start w:val="1"/>
      <w:numFmt w:val="lowerLetter"/>
      <w:lvlText w:val="%8."/>
      <w:lvlJc w:val="left"/>
      <w:pPr>
        <w:tabs>
          <w:tab w:val="num" w:pos="6365"/>
        </w:tabs>
        <w:ind w:left="6365" w:hanging="360"/>
      </w:pPr>
    </w:lvl>
    <w:lvl w:ilvl="8">
      <w:start w:val="1"/>
      <w:numFmt w:val="lowerRoman"/>
      <w:lvlText w:val="%9."/>
      <w:lvlJc w:val="right"/>
      <w:pPr>
        <w:tabs>
          <w:tab w:val="num" w:pos="7085"/>
        </w:tabs>
        <w:ind w:left="7085" w:hanging="180"/>
      </w:pPr>
    </w:lvl>
  </w:abstractNum>
  <w:abstractNum w:abstractNumId="36">
    <w:nsid w:val="60A72985"/>
    <w:multiLevelType w:val="hybridMultilevel"/>
    <w:tmpl w:val="FD86C076"/>
    <w:lvl w:ilvl="0" w:tplc="AB0685D6">
      <w:numFmt w:val="bullet"/>
      <w:lvlText w:val="-"/>
      <w:lvlJc w:val="left"/>
      <w:pPr>
        <w:tabs>
          <w:tab w:val="num" w:pos="1080"/>
        </w:tabs>
        <w:ind w:left="1080" w:hanging="360"/>
      </w:pPr>
      <w:rPr>
        <w:rFonts w:ascii="Tahoma" w:eastAsia="Times New Roman" w:hAnsi="Tahoma" w:cs="Tahoma" w:hint="default"/>
      </w:rPr>
    </w:lvl>
    <w:lvl w:ilvl="1" w:tplc="04020003" w:tentative="1">
      <w:start w:val="1"/>
      <w:numFmt w:val="bullet"/>
      <w:lvlText w:val="o"/>
      <w:lvlJc w:val="left"/>
      <w:pPr>
        <w:tabs>
          <w:tab w:val="num" w:pos="1800"/>
        </w:tabs>
        <w:ind w:left="1800" w:hanging="360"/>
      </w:pPr>
      <w:rPr>
        <w:rFonts w:ascii="Courier New" w:hAnsi="Courier New" w:cs="Courier New" w:hint="default"/>
      </w:rPr>
    </w:lvl>
    <w:lvl w:ilvl="2" w:tplc="04020005" w:tentative="1">
      <w:start w:val="1"/>
      <w:numFmt w:val="bullet"/>
      <w:lvlText w:val=""/>
      <w:lvlJc w:val="left"/>
      <w:pPr>
        <w:tabs>
          <w:tab w:val="num" w:pos="2520"/>
        </w:tabs>
        <w:ind w:left="2520" w:hanging="360"/>
      </w:pPr>
      <w:rPr>
        <w:rFonts w:ascii="Wingdings" w:hAnsi="Wingdings" w:hint="default"/>
      </w:rPr>
    </w:lvl>
    <w:lvl w:ilvl="3" w:tplc="04020001" w:tentative="1">
      <w:start w:val="1"/>
      <w:numFmt w:val="bullet"/>
      <w:lvlText w:val=""/>
      <w:lvlJc w:val="left"/>
      <w:pPr>
        <w:tabs>
          <w:tab w:val="num" w:pos="3240"/>
        </w:tabs>
        <w:ind w:left="3240" w:hanging="360"/>
      </w:pPr>
      <w:rPr>
        <w:rFonts w:ascii="Symbol" w:hAnsi="Symbol" w:hint="default"/>
      </w:rPr>
    </w:lvl>
    <w:lvl w:ilvl="4" w:tplc="04020003" w:tentative="1">
      <w:start w:val="1"/>
      <w:numFmt w:val="bullet"/>
      <w:lvlText w:val="o"/>
      <w:lvlJc w:val="left"/>
      <w:pPr>
        <w:tabs>
          <w:tab w:val="num" w:pos="3960"/>
        </w:tabs>
        <w:ind w:left="3960" w:hanging="360"/>
      </w:pPr>
      <w:rPr>
        <w:rFonts w:ascii="Courier New" w:hAnsi="Courier New" w:cs="Courier New" w:hint="default"/>
      </w:rPr>
    </w:lvl>
    <w:lvl w:ilvl="5" w:tplc="04020005" w:tentative="1">
      <w:start w:val="1"/>
      <w:numFmt w:val="bullet"/>
      <w:lvlText w:val=""/>
      <w:lvlJc w:val="left"/>
      <w:pPr>
        <w:tabs>
          <w:tab w:val="num" w:pos="4680"/>
        </w:tabs>
        <w:ind w:left="4680" w:hanging="360"/>
      </w:pPr>
      <w:rPr>
        <w:rFonts w:ascii="Wingdings" w:hAnsi="Wingdings" w:hint="default"/>
      </w:rPr>
    </w:lvl>
    <w:lvl w:ilvl="6" w:tplc="04020001" w:tentative="1">
      <w:start w:val="1"/>
      <w:numFmt w:val="bullet"/>
      <w:lvlText w:val=""/>
      <w:lvlJc w:val="left"/>
      <w:pPr>
        <w:tabs>
          <w:tab w:val="num" w:pos="5400"/>
        </w:tabs>
        <w:ind w:left="5400" w:hanging="360"/>
      </w:pPr>
      <w:rPr>
        <w:rFonts w:ascii="Symbol" w:hAnsi="Symbol" w:hint="default"/>
      </w:rPr>
    </w:lvl>
    <w:lvl w:ilvl="7" w:tplc="04020003" w:tentative="1">
      <w:start w:val="1"/>
      <w:numFmt w:val="bullet"/>
      <w:lvlText w:val="o"/>
      <w:lvlJc w:val="left"/>
      <w:pPr>
        <w:tabs>
          <w:tab w:val="num" w:pos="6120"/>
        </w:tabs>
        <w:ind w:left="6120" w:hanging="360"/>
      </w:pPr>
      <w:rPr>
        <w:rFonts w:ascii="Courier New" w:hAnsi="Courier New" w:cs="Courier New" w:hint="default"/>
      </w:rPr>
    </w:lvl>
    <w:lvl w:ilvl="8" w:tplc="04020005" w:tentative="1">
      <w:start w:val="1"/>
      <w:numFmt w:val="bullet"/>
      <w:lvlText w:val=""/>
      <w:lvlJc w:val="left"/>
      <w:pPr>
        <w:tabs>
          <w:tab w:val="num" w:pos="6840"/>
        </w:tabs>
        <w:ind w:left="6840" w:hanging="360"/>
      </w:pPr>
      <w:rPr>
        <w:rFonts w:ascii="Wingdings" w:hAnsi="Wingdings" w:hint="default"/>
      </w:rPr>
    </w:lvl>
  </w:abstractNum>
  <w:abstractNum w:abstractNumId="37">
    <w:nsid w:val="664C32D0"/>
    <w:multiLevelType w:val="hybridMultilevel"/>
    <w:tmpl w:val="0CAEBF52"/>
    <w:lvl w:ilvl="0" w:tplc="BB3C81DE">
      <w:start w:val="7"/>
      <w:numFmt w:val="russianLower"/>
      <w:lvlText w:val="%1)"/>
      <w:lvlJc w:val="left"/>
      <w:pPr>
        <w:tabs>
          <w:tab w:val="num" w:pos="2340"/>
        </w:tabs>
        <w:ind w:left="234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38">
    <w:nsid w:val="669A7804"/>
    <w:multiLevelType w:val="hybridMultilevel"/>
    <w:tmpl w:val="EBA48406"/>
    <w:lvl w:ilvl="0" w:tplc="5BE34DEA">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71C5770"/>
    <w:multiLevelType w:val="hybridMultilevel"/>
    <w:tmpl w:val="397A7764"/>
    <w:lvl w:ilvl="0" w:tplc="6F2C710A">
      <w:start w:val="1"/>
      <w:numFmt w:val="russianLower"/>
      <w:lvlText w:val="%1)"/>
      <w:lvlJc w:val="left"/>
      <w:pPr>
        <w:tabs>
          <w:tab w:val="num" w:pos="720"/>
        </w:tabs>
        <w:ind w:left="720" w:hanging="360"/>
      </w:pPr>
      <w:rPr>
        <w:rFonts w:hint="default"/>
      </w:rPr>
    </w:lvl>
    <w:lvl w:ilvl="1" w:tplc="AB0685D6">
      <w:numFmt w:val="bullet"/>
      <w:lvlText w:val="-"/>
      <w:lvlJc w:val="left"/>
      <w:pPr>
        <w:tabs>
          <w:tab w:val="num" w:pos="1440"/>
        </w:tabs>
        <w:ind w:left="1440" w:hanging="360"/>
      </w:pPr>
      <w:rPr>
        <w:rFonts w:ascii="Tahoma" w:eastAsia="Times New Roman" w:hAnsi="Tahoma" w:cs="Tahoma" w:hint="default"/>
      </w:r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40">
    <w:nsid w:val="70C90CC9"/>
    <w:multiLevelType w:val="multilevel"/>
    <w:tmpl w:val="70C90CC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nsid w:val="73A376F3"/>
    <w:multiLevelType w:val="multilevel"/>
    <w:tmpl w:val="A89E5D12"/>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nsid w:val="76D106A4"/>
    <w:multiLevelType w:val="multilevel"/>
    <w:tmpl w:val="76D106A4"/>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43">
    <w:nsid w:val="795B7974"/>
    <w:multiLevelType w:val="multilevel"/>
    <w:tmpl w:val="795B7974"/>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44">
    <w:nsid w:val="7FA2508B"/>
    <w:multiLevelType w:val="hybridMultilevel"/>
    <w:tmpl w:val="1ECCFEF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5">
    <w:nsid w:val="7FCF737F"/>
    <w:multiLevelType w:val="multilevel"/>
    <w:tmpl w:val="7FCF737F"/>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22"/>
  </w:num>
  <w:num w:numId="3">
    <w:abstractNumId w:val="17"/>
  </w:num>
  <w:num w:numId="4">
    <w:abstractNumId w:val="0"/>
  </w:num>
  <w:num w:numId="5">
    <w:abstractNumId w:val="36"/>
  </w:num>
  <w:num w:numId="6">
    <w:abstractNumId w:val="11"/>
  </w:num>
  <w:num w:numId="7">
    <w:abstractNumId w:val="39"/>
  </w:num>
  <w:num w:numId="8">
    <w:abstractNumId w:val="21"/>
  </w:num>
  <w:num w:numId="9">
    <w:abstractNumId w:val="23"/>
  </w:num>
  <w:num w:numId="10">
    <w:abstractNumId w:val="37"/>
  </w:num>
  <w:num w:numId="11">
    <w:abstractNumId w:val="28"/>
  </w:num>
  <w:num w:numId="12">
    <w:abstractNumId w:val="20"/>
  </w:num>
  <w:num w:numId="13">
    <w:abstractNumId w:val="24"/>
  </w:num>
  <w:num w:numId="14">
    <w:abstractNumId w:val="44"/>
  </w:num>
  <w:num w:numId="15">
    <w:abstractNumId w:val="10"/>
  </w:num>
  <w:num w:numId="16">
    <w:abstractNumId w:val="12"/>
  </w:num>
  <w:num w:numId="17">
    <w:abstractNumId w:val="13"/>
  </w:num>
  <w:num w:numId="18">
    <w:abstractNumId w:val="31"/>
  </w:num>
  <w:num w:numId="19">
    <w:abstractNumId w:val="14"/>
  </w:num>
  <w:num w:numId="20">
    <w:abstractNumId w:val="45"/>
  </w:num>
  <w:num w:numId="21">
    <w:abstractNumId w:val="19"/>
  </w:num>
  <w:num w:numId="22">
    <w:abstractNumId w:val="32"/>
  </w:num>
  <w:num w:numId="23">
    <w:abstractNumId w:val="42"/>
  </w:num>
  <w:num w:numId="24">
    <w:abstractNumId w:val="43"/>
  </w:num>
  <w:num w:numId="25">
    <w:abstractNumId w:val="2"/>
  </w:num>
  <w:num w:numId="26">
    <w:abstractNumId w:val="35"/>
  </w:num>
  <w:num w:numId="27">
    <w:abstractNumId w:val="5"/>
  </w:num>
  <w:num w:numId="28">
    <w:abstractNumId w:val="1"/>
  </w:num>
  <w:num w:numId="29">
    <w:abstractNumId w:val="25"/>
  </w:num>
  <w:num w:numId="30">
    <w:abstractNumId w:val="4"/>
  </w:num>
  <w:num w:numId="31">
    <w:abstractNumId w:val="33"/>
  </w:num>
  <w:num w:numId="32">
    <w:abstractNumId w:val="3"/>
  </w:num>
  <w:num w:numId="33">
    <w:abstractNumId w:val="26"/>
  </w:num>
  <w:num w:numId="34">
    <w:abstractNumId w:val="8"/>
  </w:num>
  <w:num w:numId="35">
    <w:abstractNumId w:val="40"/>
  </w:num>
  <w:num w:numId="36">
    <w:abstractNumId w:val="7"/>
  </w:num>
  <w:num w:numId="37">
    <w:abstractNumId w:val="16"/>
  </w:num>
  <w:num w:numId="38">
    <w:abstractNumId w:val="9"/>
  </w:num>
  <w:num w:numId="39">
    <w:abstractNumId w:val="18"/>
  </w:num>
  <w:num w:numId="40">
    <w:abstractNumId w:val="6"/>
  </w:num>
  <w:num w:numId="41">
    <w:abstractNumId w:val="29"/>
  </w:num>
  <w:num w:numId="42">
    <w:abstractNumId w:val="38"/>
  </w:num>
  <w:num w:numId="43">
    <w:abstractNumId w:val="34"/>
  </w:num>
  <w:num w:numId="44">
    <w:abstractNumId w:val="30"/>
  </w:num>
  <w:num w:numId="45">
    <w:abstractNumId w:val="27"/>
  </w:num>
  <w:num w:numId="46">
    <w:abstractNumId w:val="41"/>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hyphenationZone w:val="425"/>
  <w:characterSpacingControl w:val="doNotCompress"/>
  <w:hdrShapeDefaults>
    <o:shapedefaults v:ext="edit" spidmax="3074"/>
  </w:hdrShapeDefaults>
  <w:footnotePr>
    <w:footnote w:id="-1"/>
    <w:footnote w:id="0"/>
  </w:footnotePr>
  <w:endnotePr>
    <w:endnote w:id="-1"/>
    <w:endnote w:id="0"/>
  </w:endnotePr>
  <w:compat/>
  <w:rsids>
    <w:rsidRoot w:val="00E472D9"/>
    <w:rsid w:val="00024771"/>
    <w:rsid w:val="000251D5"/>
    <w:rsid w:val="00027E80"/>
    <w:rsid w:val="0003131B"/>
    <w:rsid w:val="00037B55"/>
    <w:rsid w:val="000404D2"/>
    <w:rsid w:val="00041919"/>
    <w:rsid w:val="000457F4"/>
    <w:rsid w:val="00070C9A"/>
    <w:rsid w:val="00071937"/>
    <w:rsid w:val="000763CF"/>
    <w:rsid w:val="00082EA5"/>
    <w:rsid w:val="00084A47"/>
    <w:rsid w:val="000A58BF"/>
    <w:rsid w:val="000B039C"/>
    <w:rsid w:val="000B21CC"/>
    <w:rsid w:val="000B7114"/>
    <w:rsid w:val="000C6CC1"/>
    <w:rsid w:val="000D0128"/>
    <w:rsid w:val="000D1D7C"/>
    <w:rsid w:val="000D7735"/>
    <w:rsid w:val="000E6851"/>
    <w:rsid w:val="000E7751"/>
    <w:rsid w:val="00106093"/>
    <w:rsid w:val="00111248"/>
    <w:rsid w:val="001118FC"/>
    <w:rsid w:val="001139B4"/>
    <w:rsid w:val="00116946"/>
    <w:rsid w:val="00117D6F"/>
    <w:rsid w:val="00120827"/>
    <w:rsid w:val="0014572D"/>
    <w:rsid w:val="001465EA"/>
    <w:rsid w:val="0015401D"/>
    <w:rsid w:val="00155462"/>
    <w:rsid w:val="00161A90"/>
    <w:rsid w:val="001652DB"/>
    <w:rsid w:val="00187D6F"/>
    <w:rsid w:val="00191692"/>
    <w:rsid w:val="001A1722"/>
    <w:rsid w:val="001B3D80"/>
    <w:rsid w:val="001B6140"/>
    <w:rsid w:val="001C5068"/>
    <w:rsid w:val="001D0CDB"/>
    <w:rsid w:val="001D6860"/>
    <w:rsid w:val="001E7C73"/>
    <w:rsid w:val="00200C96"/>
    <w:rsid w:val="00210D82"/>
    <w:rsid w:val="002140DA"/>
    <w:rsid w:val="00216D72"/>
    <w:rsid w:val="00217CF0"/>
    <w:rsid w:val="002248C2"/>
    <w:rsid w:val="00224F4D"/>
    <w:rsid w:val="00225620"/>
    <w:rsid w:val="00231A9A"/>
    <w:rsid w:val="00232A3D"/>
    <w:rsid w:val="00232EC0"/>
    <w:rsid w:val="00234602"/>
    <w:rsid w:val="00235396"/>
    <w:rsid w:val="00254EA4"/>
    <w:rsid w:val="00265BB1"/>
    <w:rsid w:val="00273281"/>
    <w:rsid w:val="00274B2A"/>
    <w:rsid w:val="00274CF3"/>
    <w:rsid w:val="00283AA8"/>
    <w:rsid w:val="002B129E"/>
    <w:rsid w:val="002B2AE2"/>
    <w:rsid w:val="002B358E"/>
    <w:rsid w:val="002B5875"/>
    <w:rsid w:val="002C0373"/>
    <w:rsid w:val="002C1C50"/>
    <w:rsid w:val="002C2371"/>
    <w:rsid w:val="002E5A5E"/>
    <w:rsid w:val="002F4D58"/>
    <w:rsid w:val="00332D47"/>
    <w:rsid w:val="00341036"/>
    <w:rsid w:val="00341171"/>
    <w:rsid w:val="00341E2C"/>
    <w:rsid w:val="0034744A"/>
    <w:rsid w:val="00360285"/>
    <w:rsid w:val="00370D56"/>
    <w:rsid w:val="00371A45"/>
    <w:rsid w:val="003813B4"/>
    <w:rsid w:val="00387CA6"/>
    <w:rsid w:val="003A03C1"/>
    <w:rsid w:val="003A427D"/>
    <w:rsid w:val="003B2438"/>
    <w:rsid w:val="003B6EEF"/>
    <w:rsid w:val="003D176A"/>
    <w:rsid w:val="003D317C"/>
    <w:rsid w:val="003E4EEE"/>
    <w:rsid w:val="003F0521"/>
    <w:rsid w:val="003F1F0D"/>
    <w:rsid w:val="0040180A"/>
    <w:rsid w:val="0040366C"/>
    <w:rsid w:val="00407E79"/>
    <w:rsid w:val="004109F3"/>
    <w:rsid w:val="00427710"/>
    <w:rsid w:val="004428D0"/>
    <w:rsid w:val="00445FD6"/>
    <w:rsid w:val="00446BE0"/>
    <w:rsid w:val="00447007"/>
    <w:rsid w:val="004627C9"/>
    <w:rsid w:val="004629BC"/>
    <w:rsid w:val="00475946"/>
    <w:rsid w:val="00476C47"/>
    <w:rsid w:val="004928DD"/>
    <w:rsid w:val="004A5E0D"/>
    <w:rsid w:val="004B059A"/>
    <w:rsid w:val="004B3CDD"/>
    <w:rsid w:val="004B638D"/>
    <w:rsid w:val="004C1FC9"/>
    <w:rsid w:val="004C51B2"/>
    <w:rsid w:val="004D2198"/>
    <w:rsid w:val="004D3526"/>
    <w:rsid w:val="004D40E4"/>
    <w:rsid w:val="004E5602"/>
    <w:rsid w:val="005052E1"/>
    <w:rsid w:val="005135AC"/>
    <w:rsid w:val="0051445F"/>
    <w:rsid w:val="00521C5E"/>
    <w:rsid w:val="00535344"/>
    <w:rsid w:val="00557BA2"/>
    <w:rsid w:val="0056652A"/>
    <w:rsid w:val="00573305"/>
    <w:rsid w:val="00582EC7"/>
    <w:rsid w:val="00586C86"/>
    <w:rsid w:val="005A03A8"/>
    <w:rsid w:val="005B6FE1"/>
    <w:rsid w:val="005C63C8"/>
    <w:rsid w:val="005C7EEF"/>
    <w:rsid w:val="005D22B7"/>
    <w:rsid w:val="005D584A"/>
    <w:rsid w:val="005E04EC"/>
    <w:rsid w:val="005E5F46"/>
    <w:rsid w:val="005F1E92"/>
    <w:rsid w:val="005F213B"/>
    <w:rsid w:val="005F6A52"/>
    <w:rsid w:val="00600162"/>
    <w:rsid w:val="00625107"/>
    <w:rsid w:val="00631078"/>
    <w:rsid w:val="00631EF7"/>
    <w:rsid w:val="00635BB8"/>
    <w:rsid w:val="00641156"/>
    <w:rsid w:val="0066349A"/>
    <w:rsid w:val="00663FC0"/>
    <w:rsid w:val="006677E0"/>
    <w:rsid w:val="0068334C"/>
    <w:rsid w:val="00683735"/>
    <w:rsid w:val="0069027B"/>
    <w:rsid w:val="006A0205"/>
    <w:rsid w:val="006A0937"/>
    <w:rsid w:val="006A6A73"/>
    <w:rsid w:val="006A7E81"/>
    <w:rsid w:val="006C0743"/>
    <w:rsid w:val="006C460D"/>
    <w:rsid w:val="006D5FCA"/>
    <w:rsid w:val="006E06D6"/>
    <w:rsid w:val="006F31EE"/>
    <w:rsid w:val="006F6A93"/>
    <w:rsid w:val="00705324"/>
    <w:rsid w:val="0071319F"/>
    <w:rsid w:val="007138A2"/>
    <w:rsid w:val="007176CE"/>
    <w:rsid w:val="007177E2"/>
    <w:rsid w:val="00721636"/>
    <w:rsid w:val="00721A86"/>
    <w:rsid w:val="00737F74"/>
    <w:rsid w:val="0075175F"/>
    <w:rsid w:val="00764925"/>
    <w:rsid w:val="00777F17"/>
    <w:rsid w:val="007873F3"/>
    <w:rsid w:val="00793991"/>
    <w:rsid w:val="007A2F03"/>
    <w:rsid w:val="007B7ACB"/>
    <w:rsid w:val="007C1080"/>
    <w:rsid w:val="007C63DE"/>
    <w:rsid w:val="007C66B4"/>
    <w:rsid w:val="007D3EB2"/>
    <w:rsid w:val="007D6F00"/>
    <w:rsid w:val="007E45D1"/>
    <w:rsid w:val="007F03C2"/>
    <w:rsid w:val="007F64F8"/>
    <w:rsid w:val="00823AE1"/>
    <w:rsid w:val="00827DC5"/>
    <w:rsid w:val="00855E58"/>
    <w:rsid w:val="0086209F"/>
    <w:rsid w:val="00884332"/>
    <w:rsid w:val="008E15FF"/>
    <w:rsid w:val="008E3E18"/>
    <w:rsid w:val="008F418C"/>
    <w:rsid w:val="008F4EA6"/>
    <w:rsid w:val="00900670"/>
    <w:rsid w:val="009246A9"/>
    <w:rsid w:val="00925E32"/>
    <w:rsid w:val="00930A48"/>
    <w:rsid w:val="00931130"/>
    <w:rsid w:val="00936972"/>
    <w:rsid w:val="009454BA"/>
    <w:rsid w:val="00950816"/>
    <w:rsid w:val="00963737"/>
    <w:rsid w:val="009646C5"/>
    <w:rsid w:val="00965FF5"/>
    <w:rsid w:val="009665EC"/>
    <w:rsid w:val="00966E7C"/>
    <w:rsid w:val="009734C9"/>
    <w:rsid w:val="00974E40"/>
    <w:rsid w:val="00977D64"/>
    <w:rsid w:val="00984BAF"/>
    <w:rsid w:val="00987BA7"/>
    <w:rsid w:val="0099687F"/>
    <w:rsid w:val="009A7E62"/>
    <w:rsid w:val="009B0A54"/>
    <w:rsid w:val="009C3F25"/>
    <w:rsid w:val="009C5C04"/>
    <w:rsid w:val="009D7D39"/>
    <w:rsid w:val="009D7E06"/>
    <w:rsid w:val="009E0D95"/>
    <w:rsid w:val="009F0E79"/>
    <w:rsid w:val="009F11D3"/>
    <w:rsid w:val="00A15858"/>
    <w:rsid w:val="00A175AC"/>
    <w:rsid w:val="00A31444"/>
    <w:rsid w:val="00A31EEB"/>
    <w:rsid w:val="00A3462F"/>
    <w:rsid w:val="00A40B26"/>
    <w:rsid w:val="00A64BCF"/>
    <w:rsid w:val="00A742F1"/>
    <w:rsid w:val="00A8593C"/>
    <w:rsid w:val="00A90697"/>
    <w:rsid w:val="00AA5F20"/>
    <w:rsid w:val="00AE20A6"/>
    <w:rsid w:val="00AE225A"/>
    <w:rsid w:val="00AF2704"/>
    <w:rsid w:val="00B01DE7"/>
    <w:rsid w:val="00B052E0"/>
    <w:rsid w:val="00B14765"/>
    <w:rsid w:val="00B27C7F"/>
    <w:rsid w:val="00B3369C"/>
    <w:rsid w:val="00B50FF1"/>
    <w:rsid w:val="00B650C9"/>
    <w:rsid w:val="00B701A9"/>
    <w:rsid w:val="00B860DB"/>
    <w:rsid w:val="00B87D99"/>
    <w:rsid w:val="00B90D70"/>
    <w:rsid w:val="00BB2C67"/>
    <w:rsid w:val="00BB6467"/>
    <w:rsid w:val="00BD2A3D"/>
    <w:rsid w:val="00BD2C2D"/>
    <w:rsid w:val="00BD56E3"/>
    <w:rsid w:val="00C1588D"/>
    <w:rsid w:val="00C17388"/>
    <w:rsid w:val="00C268C4"/>
    <w:rsid w:val="00C335DC"/>
    <w:rsid w:val="00C4177E"/>
    <w:rsid w:val="00C47732"/>
    <w:rsid w:val="00C52FE7"/>
    <w:rsid w:val="00C539ED"/>
    <w:rsid w:val="00C65005"/>
    <w:rsid w:val="00C71D08"/>
    <w:rsid w:val="00C760B3"/>
    <w:rsid w:val="00C8640D"/>
    <w:rsid w:val="00CA2DA5"/>
    <w:rsid w:val="00CC36FC"/>
    <w:rsid w:val="00CC7082"/>
    <w:rsid w:val="00CC718D"/>
    <w:rsid w:val="00CF0F76"/>
    <w:rsid w:val="00CF131D"/>
    <w:rsid w:val="00D16A10"/>
    <w:rsid w:val="00D35B4D"/>
    <w:rsid w:val="00D44180"/>
    <w:rsid w:val="00D47B8C"/>
    <w:rsid w:val="00D67ACD"/>
    <w:rsid w:val="00D81796"/>
    <w:rsid w:val="00D85BC8"/>
    <w:rsid w:val="00DA0D67"/>
    <w:rsid w:val="00DA4A48"/>
    <w:rsid w:val="00DA6FCB"/>
    <w:rsid w:val="00DB7875"/>
    <w:rsid w:val="00DD620E"/>
    <w:rsid w:val="00DF37CC"/>
    <w:rsid w:val="00DF3AA1"/>
    <w:rsid w:val="00E02240"/>
    <w:rsid w:val="00E02730"/>
    <w:rsid w:val="00E10BF1"/>
    <w:rsid w:val="00E15701"/>
    <w:rsid w:val="00E16CA8"/>
    <w:rsid w:val="00E322BF"/>
    <w:rsid w:val="00E32733"/>
    <w:rsid w:val="00E35A97"/>
    <w:rsid w:val="00E4231F"/>
    <w:rsid w:val="00E472D9"/>
    <w:rsid w:val="00E4742B"/>
    <w:rsid w:val="00E47DCD"/>
    <w:rsid w:val="00E50862"/>
    <w:rsid w:val="00E56F22"/>
    <w:rsid w:val="00E627CD"/>
    <w:rsid w:val="00E74D3C"/>
    <w:rsid w:val="00E84E64"/>
    <w:rsid w:val="00E862B0"/>
    <w:rsid w:val="00EC4D65"/>
    <w:rsid w:val="00ED71ED"/>
    <w:rsid w:val="00EF1D29"/>
    <w:rsid w:val="00EF3595"/>
    <w:rsid w:val="00F170DD"/>
    <w:rsid w:val="00F17453"/>
    <w:rsid w:val="00F22E1A"/>
    <w:rsid w:val="00F249FB"/>
    <w:rsid w:val="00F41A09"/>
    <w:rsid w:val="00F44039"/>
    <w:rsid w:val="00F537D5"/>
    <w:rsid w:val="00F7561D"/>
    <w:rsid w:val="00F7716D"/>
    <w:rsid w:val="00F80278"/>
    <w:rsid w:val="00F86561"/>
    <w:rsid w:val="00FB0283"/>
    <w:rsid w:val="00FB2631"/>
    <w:rsid w:val="00FD0438"/>
    <w:rsid w:val="00FF12CB"/>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 type="connector" idref="#Line 9"/>
        <o:r id="V:Rule2" type="connector" idref="#Line 10"/>
        <o:r id="V:Rule3" type="connector" idref="#Line 11"/>
        <o:r id="V:Rule4" type="connector" idref="#Line 12"/>
        <o:r id="V:Rule5" type="connector" idref="#Line 14"/>
        <o:r id="V:Rule6" type="connector" idref="#Line 16"/>
        <o:r id="V:Rule7" type="connector" idref="#Line 17"/>
        <o:r id="V:Rule8" type="connector" idref="#Line 24"/>
        <o:r id="V:Rule9" type="connector" idref="#Line 25"/>
        <o:r id="V:Rule10" type="connector" idref="#Line 26"/>
        <o:r id="V:Rule11" type="connector" idref="#Line 27"/>
        <o:r id="V:Rule12" type="connector" idref="#Line 28"/>
        <o:r id="V:Rule13" type="connector" idref="#Line 29"/>
        <o:r id="V:Rule14" type="connector" idref="#Line 31"/>
        <o:r id="V:Rule15" type="connector" idref="#Line 35"/>
        <o:r id="V:Rule16" type="connector" idref="#Line 36"/>
        <o:r id="V:Rule17" type="connector" idref="#Line 37"/>
        <o:r id="V:Rule18" type="connector" idref="#Line 38"/>
        <o:r id="V:Rule19" type="connector" idref="#Line 39"/>
        <o:r id="V:Rule20" type="connector" idref="#Line 49"/>
        <o:r id="V:Rule21" type="connector" idref="#Line 50"/>
        <o:r id="V:Rule22" type="connector" idref="#Line 51"/>
        <o:r id="V:Rule23" type="connector" idref="#Line 53"/>
        <o:r id="V:Rule24" type="connector" idref="#Line 54"/>
        <o:r id="V:Rule25" type="connector" idref="#Line 59"/>
        <o:r id="V:Rule26" type="connector" idref="#Line 60"/>
        <o:r id="V:Rule27" type="connector" idref="#Line 61"/>
        <o:r id="V:Rule28" type="connector" idref="#Line 62"/>
        <o:r id="V:Rule29" type="connector" idref="#Line 66"/>
        <o:r id="V:Rule30" type="connector" idref="#Line 67"/>
        <o:r id="V:Rule31" type="connector" idref="#Line 68"/>
        <o:r id="V:Rule32" type="connector" idref="#Line 70"/>
        <o:r id="V:Rule33" type="connector" idref="#Line 7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4C9"/>
    <w:rPr>
      <w:rFonts w:ascii="Times New Roman" w:eastAsia="Times New Roman" w:hAnsi="Times New Roman"/>
      <w:sz w:val="28"/>
      <w:szCs w:val="24"/>
      <w:lang w:val="en-GB" w:eastAsia="en-US"/>
    </w:rPr>
  </w:style>
  <w:style w:type="paragraph" w:styleId="1">
    <w:name w:val="heading 1"/>
    <w:basedOn w:val="a"/>
    <w:next w:val="a"/>
    <w:link w:val="10"/>
    <w:qFormat/>
    <w:rsid w:val="004629BC"/>
    <w:pPr>
      <w:keepNext/>
      <w:spacing w:after="240"/>
      <w:ind w:left="57" w:right="-57"/>
      <w:jc w:val="center"/>
      <w:outlineLvl w:val="0"/>
    </w:pPr>
    <w:rPr>
      <w:i/>
      <w:sz w:val="24"/>
      <w:szCs w:val="20"/>
      <w:lang w:val="bg-BG"/>
    </w:rPr>
  </w:style>
  <w:style w:type="paragraph" w:styleId="6">
    <w:name w:val="heading 6"/>
    <w:basedOn w:val="a"/>
    <w:next w:val="a"/>
    <w:link w:val="60"/>
    <w:qFormat/>
    <w:rsid w:val="007C63DE"/>
    <w:pPr>
      <w:spacing w:before="240" w:after="60"/>
      <w:outlineLvl w:val="5"/>
    </w:pPr>
    <w:rPr>
      <w:b/>
      <w:bCs/>
      <w:sz w:val="22"/>
      <w:szCs w:val="22"/>
      <w:lang w:val="bg-BG" w:eastAsia="bg-BG"/>
    </w:rPr>
  </w:style>
  <w:style w:type="paragraph" w:styleId="7">
    <w:name w:val="heading 7"/>
    <w:basedOn w:val="a"/>
    <w:next w:val="a"/>
    <w:link w:val="70"/>
    <w:qFormat/>
    <w:rsid w:val="007C63DE"/>
    <w:pPr>
      <w:widowControl w:val="0"/>
      <w:autoSpaceDE w:val="0"/>
      <w:autoSpaceDN w:val="0"/>
      <w:adjustRightInd w:val="0"/>
      <w:spacing w:before="240" w:after="60"/>
      <w:outlineLvl w:val="6"/>
    </w:pPr>
    <w:rPr>
      <w:sz w:val="24"/>
      <w:lang w:eastAsia="bg-BG"/>
    </w:rPr>
  </w:style>
  <w:style w:type="paragraph" w:styleId="9">
    <w:name w:val="heading 9"/>
    <w:basedOn w:val="a"/>
    <w:next w:val="a"/>
    <w:link w:val="90"/>
    <w:qFormat/>
    <w:rsid w:val="007C63DE"/>
    <w:pPr>
      <w:widowControl w:val="0"/>
      <w:autoSpaceDE w:val="0"/>
      <w:autoSpaceDN w:val="0"/>
      <w:adjustRightInd w:val="0"/>
      <w:spacing w:before="240" w:after="60"/>
      <w:outlineLvl w:val="8"/>
    </w:pPr>
    <w:rPr>
      <w:rFonts w:ascii="Arial" w:hAnsi="Arial" w:cs="Arial"/>
      <w:sz w:val="22"/>
      <w:szCs w:val="22"/>
      <w:lang w:eastAsia="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rsid w:val="004629BC"/>
    <w:rPr>
      <w:rFonts w:ascii="Times New Roman" w:eastAsia="Times New Roman" w:hAnsi="Times New Roman" w:cs="Times New Roman"/>
      <w:i/>
      <w:sz w:val="24"/>
      <w:szCs w:val="20"/>
      <w:lang w:val="bg-BG"/>
    </w:rPr>
  </w:style>
  <w:style w:type="character" w:styleId="a3">
    <w:name w:val="Hyperlink"/>
    <w:rsid w:val="004629BC"/>
    <w:rPr>
      <w:color w:val="0000FF"/>
      <w:u w:val="single"/>
    </w:rPr>
  </w:style>
  <w:style w:type="character" w:customStyle="1" w:styleId="EFSABodytextCharChar">
    <w:name w:val="EFSA_Body text Char Char"/>
    <w:link w:val="EFSABodytext"/>
    <w:rsid w:val="004629BC"/>
  </w:style>
  <w:style w:type="character" w:customStyle="1" w:styleId="Char1Char">
    <w:name w:val="Char1 Знак Знак Char"/>
    <w:link w:val="Char1"/>
    <w:rsid w:val="004629BC"/>
    <w:rPr>
      <w:rFonts w:ascii="Tahoma" w:hAnsi="Tahoma"/>
      <w:sz w:val="24"/>
      <w:szCs w:val="24"/>
      <w:lang w:val="pl-PL" w:eastAsia="pl-PL"/>
    </w:rPr>
  </w:style>
  <w:style w:type="paragraph" w:customStyle="1" w:styleId="CharChar1CharCharChar">
    <w:name w:val="Char Char1 Char Char Char"/>
    <w:basedOn w:val="a"/>
    <w:rsid w:val="004629BC"/>
    <w:pPr>
      <w:tabs>
        <w:tab w:val="left" w:pos="709"/>
      </w:tabs>
    </w:pPr>
    <w:rPr>
      <w:rFonts w:ascii="Tahoma" w:hAnsi="Tahoma"/>
      <w:sz w:val="24"/>
      <w:lang w:val="pl-PL" w:eastAsia="pl-PL"/>
    </w:rPr>
  </w:style>
  <w:style w:type="paragraph" w:customStyle="1" w:styleId="EFSABodytext">
    <w:name w:val="EFSA_Body text"/>
    <w:basedOn w:val="a"/>
    <w:link w:val="EFSABodytextCharChar"/>
    <w:rsid w:val="004629BC"/>
    <w:pPr>
      <w:spacing w:after="240"/>
      <w:jc w:val="both"/>
    </w:pPr>
    <w:rPr>
      <w:rFonts w:ascii="Calibri" w:eastAsia="Calibri" w:hAnsi="Calibri"/>
      <w:sz w:val="22"/>
      <w:szCs w:val="22"/>
      <w:lang w:val="en-US"/>
    </w:rPr>
  </w:style>
  <w:style w:type="paragraph" w:customStyle="1" w:styleId="Char1">
    <w:name w:val="Char1 Знак Знак"/>
    <w:basedOn w:val="a"/>
    <w:link w:val="Char1Char"/>
    <w:rsid w:val="004629BC"/>
    <w:pPr>
      <w:tabs>
        <w:tab w:val="left" w:pos="709"/>
      </w:tabs>
    </w:pPr>
    <w:rPr>
      <w:rFonts w:ascii="Tahoma" w:eastAsia="Calibri" w:hAnsi="Tahoma"/>
      <w:sz w:val="24"/>
      <w:lang w:val="pl-PL" w:eastAsia="pl-PL"/>
    </w:rPr>
  </w:style>
  <w:style w:type="paragraph" w:styleId="a4">
    <w:name w:val="Balloon Text"/>
    <w:basedOn w:val="a"/>
    <w:link w:val="a5"/>
    <w:semiHidden/>
    <w:unhideWhenUsed/>
    <w:rsid w:val="004629BC"/>
    <w:rPr>
      <w:rFonts w:ascii="Tahoma" w:hAnsi="Tahoma" w:cs="Tahoma"/>
      <w:sz w:val="16"/>
      <w:szCs w:val="16"/>
    </w:rPr>
  </w:style>
  <w:style w:type="character" w:customStyle="1" w:styleId="a5">
    <w:name w:val="Изнесен текст Знак"/>
    <w:link w:val="a4"/>
    <w:uiPriority w:val="99"/>
    <w:semiHidden/>
    <w:rsid w:val="004629BC"/>
    <w:rPr>
      <w:rFonts w:ascii="Tahoma" w:eastAsia="Times New Roman" w:hAnsi="Tahoma" w:cs="Tahoma"/>
      <w:sz w:val="16"/>
      <w:szCs w:val="16"/>
      <w:lang w:val="en-GB"/>
    </w:rPr>
  </w:style>
  <w:style w:type="paragraph" w:styleId="a6">
    <w:name w:val="List Paragraph"/>
    <w:basedOn w:val="a"/>
    <w:uiPriority w:val="34"/>
    <w:qFormat/>
    <w:rsid w:val="004629BC"/>
    <w:pPr>
      <w:ind w:left="720"/>
      <w:contextualSpacing/>
    </w:pPr>
  </w:style>
  <w:style w:type="paragraph" w:customStyle="1" w:styleId="Point0">
    <w:name w:val="Point 0"/>
    <w:basedOn w:val="a"/>
    <w:rsid w:val="004627C9"/>
    <w:pPr>
      <w:spacing w:before="120" w:after="120"/>
      <w:ind w:left="850" w:hanging="850"/>
      <w:jc w:val="both"/>
    </w:pPr>
    <w:rPr>
      <w:rFonts w:eastAsia="Calibri"/>
      <w:sz w:val="24"/>
      <w:szCs w:val="22"/>
      <w:lang w:eastAsia="en-GB"/>
    </w:rPr>
  </w:style>
  <w:style w:type="paragraph" w:customStyle="1" w:styleId="PointDouble2">
    <w:name w:val="PointDouble 2"/>
    <w:basedOn w:val="a"/>
    <w:rsid w:val="004627C9"/>
    <w:pPr>
      <w:tabs>
        <w:tab w:val="left" w:pos="1984"/>
      </w:tabs>
      <w:spacing w:before="120" w:after="120"/>
      <w:ind w:left="2551" w:hanging="1134"/>
      <w:jc w:val="both"/>
    </w:pPr>
    <w:rPr>
      <w:rFonts w:eastAsia="Calibri"/>
      <w:sz w:val="24"/>
      <w:szCs w:val="22"/>
      <w:lang w:eastAsia="en-GB"/>
    </w:rPr>
  </w:style>
  <w:style w:type="paragraph" w:customStyle="1" w:styleId="11">
    <w:name w:val="1"/>
    <w:basedOn w:val="a"/>
    <w:rsid w:val="004627C9"/>
    <w:pPr>
      <w:tabs>
        <w:tab w:val="left" w:pos="709"/>
      </w:tabs>
    </w:pPr>
    <w:rPr>
      <w:rFonts w:ascii="Tahoma" w:eastAsia="MS Mincho" w:hAnsi="Tahoma" w:cs="Tahoma"/>
      <w:sz w:val="24"/>
      <w:lang w:val="pl-PL" w:eastAsia="pl-PL"/>
    </w:rPr>
  </w:style>
  <w:style w:type="paragraph" w:customStyle="1" w:styleId="Point1">
    <w:name w:val="Point 1"/>
    <w:basedOn w:val="a"/>
    <w:rsid w:val="000251D5"/>
    <w:pPr>
      <w:spacing w:before="120" w:after="120"/>
      <w:ind w:left="1417" w:hanging="567"/>
      <w:jc w:val="both"/>
    </w:pPr>
    <w:rPr>
      <w:rFonts w:eastAsia="Calibri"/>
      <w:sz w:val="24"/>
      <w:szCs w:val="22"/>
      <w:lang w:eastAsia="en-GB"/>
    </w:rPr>
  </w:style>
  <w:style w:type="paragraph" w:customStyle="1" w:styleId="PointDouble3">
    <w:name w:val="PointDouble 3"/>
    <w:basedOn w:val="a"/>
    <w:rsid w:val="00155462"/>
    <w:pPr>
      <w:tabs>
        <w:tab w:val="left" w:pos="2551"/>
      </w:tabs>
      <w:spacing w:before="120" w:after="120"/>
      <w:ind w:left="3118" w:hanging="1134"/>
      <w:jc w:val="both"/>
    </w:pPr>
    <w:rPr>
      <w:rFonts w:eastAsia="Calibri"/>
      <w:sz w:val="24"/>
      <w:szCs w:val="22"/>
      <w:lang w:eastAsia="en-GB"/>
    </w:rPr>
  </w:style>
  <w:style w:type="paragraph" w:customStyle="1" w:styleId="CharCharCharCharCharChar">
    <w:name w:val="Char Char Char Char Char Char"/>
    <w:basedOn w:val="a"/>
    <w:rsid w:val="00B90D70"/>
    <w:pPr>
      <w:tabs>
        <w:tab w:val="left" w:pos="709"/>
      </w:tabs>
    </w:pPr>
    <w:rPr>
      <w:rFonts w:ascii="Tahoma" w:hAnsi="Tahoma"/>
      <w:sz w:val="24"/>
      <w:lang w:val="pl-PL" w:eastAsia="pl-PL"/>
    </w:rPr>
  </w:style>
  <w:style w:type="paragraph" w:customStyle="1" w:styleId="CharChar10CharCharChar">
    <w:name w:val="Char Char10 Char Char Char"/>
    <w:basedOn w:val="a"/>
    <w:rsid w:val="00764925"/>
    <w:pPr>
      <w:tabs>
        <w:tab w:val="left" w:pos="709"/>
      </w:tabs>
    </w:pPr>
    <w:rPr>
      <w:rFonts w:ascii="Tahoma" w:hAnsi="Tahoma"/>
      <w:sz w:val="24"/>
      <w:lang w:val="pl-PL" w:eastAsia="pl-PL"/>
    </w:rPr>
  </w:style>
  <w:style w:type="paragraph" w:customStyle="1" w:styleId="Point2">
    <w:name w:val="Point 2"/>
    <w:basedOn w:val="a"/>
    <w:rsid w:val="007D6F00"/>
    <w:pPr>
      <w:suppressAutoHyphens/>
      <w:spacing w:before="120" w:after="120"/>
      <w:ind w:left="1984" w:hanging="567"/>
      <w:jc w:val="both"/>
    </w:pPr>
    <w:rPr>
      <w:sz w:val="24"/>
      <w:szCs w:val="20"/>
      <w:lang w:eastAsia="ar-SA"/>
    </w:rPr>
  </w:style>
  <w:style w:type="paragraph" w:customStyle="1" w:styleId="Char10">
    <w:name w:val="Char1 Знак Знак"/>
    <w:basedOn w:val="a"/>
    <w:link w:val="Char1Char0"/>
    <w:rsid w:val="007D6F00"/>
    <w:pPr>
      <w:tabs>
        <w:tab w:val="left" w:pos="709"/>
      </w:tabs>
    </w:pPr>
    <w:rPr>
      <w:rFonts w:ascii="Tahoma" w:hAnsi="Tahoma"/>
      <w:sz w:val="24"/>
      <w:lang w:val="pl-PL" w:eastAsia="pl-PL"/>
    </w:rPr>
  </w:style>
  <w:style w:type="character" w:customStyle="1" w:styleId="Char1Char0">
    <w:name w:val="Char1 Знак Знак Char"/>
    <w:link w:val="Char10"/>
    <w:rsid w:val="007D6F00"/>
    <w:rPr>
      <w:rFonts w:ascii="Tahoma" w:eastAsia="Times New Roman" w:hAnsi="Tahoma" w:cs="Times New Roman"/>
      <w:sz w:val="24"/>
      <w:szCs w:val="24"/>
      <w:lang w:val="pl-PL" w:eastAsia="pl-PL"/>
    </w:rPr>
  </w:style>
  <w:style w:type="paragraph" w:customStyle="1" w:styleId="CharChar2">
    <w:name w:val="Char Char2"/>
    <w:basedOn w:val="a"/>
    <w:rsid w:val="00A8593C"/>
    <w:pPr>
      <w:tabs>
        <w:tab w:val="left" w:pos="709"/>
      </w:tabs>
    </w:pPr>
    <w:rPr>
      <w:rFonts w:ascii="Tahoma" w:hAnsi="Tahoma"/>
      <w:sz w:val="24"/>
      <w:lang w:val="pl-PL" w:eastAsia="pl-PL"/>
    </w:rPr>
  </w:style>
  <w:style w:type="character" w:customStyle="1" w:styleId="Char1Char1">
    <w:name w:val="Char1 Знак Знак Char"/>
    <w:link w:val="Char11"/>
    <w:rsid w:val="009A7E62"/>
    <w:rPr>
      <w:rFonts w:ascii="Tahoma" w:hAnsi="Tahoma"/>
      <w:sz w:val="24"/>
      <w:szCs w:val="24"/>
      <w:lang w:val="pl-PL" w:eastAsia="pl-PL"/>
    </w:rPr>
  </w:style>
  <w:style w:type="paragraph" w:customStyle="1" w:styleId="Char11">
    <w:name w:val="Char1 Знак Знак"/>
    <w:basedOn w:val="a"/>
    <w:link w:val="Char1Char1"/>
    <w:rsid w:val="009A7E62"/>
    <w:pPr>
      <w:tabs>
        <w:tab w:val="left" w:pos="709"/>
      </w:tabs>
    </w:pPr>
    <w:rPr>
      <w:rFonts w:ascii="Tahoma" w:eastAsia="Calibri" w:hAnsi="Tahoma"/>
      <w:sz w:val="24"/>
      <w:lang w:val="pl-PL" w:eastAsia="pl-PL"/>
    </w:rPr>
  </w:style>
  <w:style w:type="character" w:styleId="a7">
    <w:name w:val="Strong"/>
    <w:uiPriority w:val="22"/>
    <w:qFormat/>
    <w:rsid w:val="00DA6FCB"/>
    <w:rPr>
      <w:b/>
      <w:bCs/>
    </w:rPr>
  </w:style>
  <w:style w:type="paragraph" w:customStyle="1" w:styleId="doc-ti">
    <w:name w:val="doc-ti"/>
    <w:basedOn w:val="a"/>
    <w:rsid w:val="004E5602"/>
    <w:pPr>
      <w:spacing w:before="100" w:beforeAutospacing="1" w:after="100" w:afterAutospacing="1"/>
    </w:pPr>
    <w:rPr>
      <w:sz w:val="24"/>
      <w:lang w:val="bg-BG" w:eastAsia="bg-BG"/>
    </w:rPr>
  </w:style>
  <w:style w:type="character" w:customStyle="1" w:styleId="60">
    <w:name w:val="Заглавие 6 Знак"/>
    <w:link w:val="6"/>
    <w:rsid w:val="007C63DE"/>
    <w:rPr>
      <w:rFonts w:ascii="Times New Roman" w:eastAsia="Times New Roman" w:hAnsi="Times New Roman" w:cs="Times New Roman"/>
      <w:b/>
      <w:bCs/>
      <w:lang w:val="bg-BG" w:eastAsia="bg-BG"/>
    </w:rPr>
  </w:style>
  <w:style w:type="character" w:customStyle="1" w:styleId="70">
    <w:name w:val="Заглавие 7 Знак"/>
    <w:link w:val="7"/>
    <w:rsid w:val="007C63DE"/>
    <w:rPr>
      <w:rFonts w:ascii="Times New Roman" w:eastAsia="Times New Roman" w:hAnsi="Times New Roman" w:cs="Times New Roman"/>
      <w:sz w:val="24"/>
      <w:szCs w:val="24"/>
      <w:lang w:val="en-GB" w:eastAsia="bg-BG"/>
    </w:rPr>
  </w:style>
  <w:style w:type="character" w:customStyle="1" w:styleId="90">
    <w:name w:val="Заглавие 9 Знак"/>
    <w:link w:val="9"/>
    <w:rsid w:val="007C63DE"/>
    <w:rPr>
      <w:rFonts w:ascii="Arial" w:eastAsia="Times New Roman" w:hAnsi="Arial" w:cs="Arial"/>
      <w:lang w:val="en-GB" w:eastAsia="bg-BG"/>
    </w:rPr>
  </w:style>
  <w:style w:type="character" w:customStyle="1" w:styleId="shorttext">
    <w:name w:val="short_text"/>
    <w:rsid w:val="007C63DE"/>
  </w:style>
  <w:style w:type="character" w:customStyle="1" w:styleId="Char12">
    <w:name w:val="Char1"/>
    <w:rsid w:val="007C63DE"/>
    <w:rPr>
      <w:rFonts w:ascii="Tahoma" w:hAnsi="Tahoma" w:cs="Tahoma"/>
      <w:bCs/>
      <w:sz w:val="24"/>
      <w:szCs w:val="24"/>
      <w:lang w:val="bg-BG"/>
    </w:rPr>
  </w:style>
  <w:style w:type="character" w:customStyle="1" w:styleId="a8">
    <w:name w:val="Долен колонтитул Знак"/>
    <w:link w:val="a9"/>
    <w:uiPriority w:val="99"/>
    <w:rsid w:val="007C63DE"/>
    <w:rPr>
      <w:rFonts w:ascii="Tahoma" w:hAnsi="Tahoma" w:cs="Tahoma"/>
      <w:bCs/>
      <w:sz w:val="24"/>
      <w:szCs w:val="24"/>
      <w:lang w:val="bg-BG" w:eastAsia="bg-BG"/>
    </w:rPr>
  </w:style>
  <w:style w:type="character" w:styleId="aa">
    <w:name w:val="page number"/>
    <w:basedOn w:val="a0"/>
    <w:rsid w:val="007C63DE"/>
  </w:style>
  <w:style w:type="character" w:customStyle="1" w:styleId="hps">
    <w:name w:val="hps"/>
    <w:basedOn w:val="a0"/>
    <w:rsid w:val="007C63DE"/>
  </w:style>
  <w:style w:type="character" w:customStyle="1" w:styleId="style5">
    <w:name w:val="style5"/>
    <w:basedOn w:val="a0"/>
    <w:rsid w:val="007C63DE"/>
  </w:style>
  <w:style w:type="character" w:customStyle="1" w:styleId="ab">
    <w:name w:val="Горен колонтитул Знак"/>
    <w:link w:val="ac"/>
    <w:uiPriority w:val="99"/>
    <w:rsid w:val="007C63DE"/>
    <w:rPr>
      <w:sz w:val="24"/>
      <w:lang w:val="en-GB" w:eastAsia="en-GB"/>
    </w:rPr>
  </w:style>
  <w:style w:type="paragraph" w:customStyle="1" w:styleId="PartTitle">
    <w:name w:val="PartTitle"/>
    <w:basedOn w:val="a"/>
    <w:next w:val="a"/>
    <w:rsid w:val="007C63DE"/>
    <w:pPr>
      <w:keepNext/>
      <w:pageBreakBefore/>
      <w:spacing w:before="120" w:after="360"/>
      <w:jc w:val="center"/>
    </w:pPr>
    <w:rPr>
      <w:b/>
      <w:sz w:val="36"/>
      <w:szCs w:val="20"/>
      <w:lang w:eastAsia="en-GB"/>
    </w:rPr>
  </w:style>
  <w:style w:type="paragraph" w:styleId="a9">
    <w:name w:val="footer"/>
    <w:basedOn w:val="a"/>
    <w:link w:val="a8"/>
    <w:uiPriority w:val="99"/>
    <w:rsid w:val="007C63DE"/>
    <w:pPr>
      <w:tabs>
        <w:tab w:val="center" w:pos="4320"/>
        <w:tab w:val="right" w:pos="8640"/>
      </w:tabs>
    </w:pPr>
    <w:rPr>
      <w:rFonts w:ascii="Tahoma" w:eastAsia="Calibri" w:hAnsi="Tahoma" w:cs="Tahoma"/>
      <w:bCs/>
      <w:sz w:val="24"/>
      <w:lang w:val="bg-BG" w:eastAsia="bg-BG"/>
    </w:rPr>
  </w:style>
  <w:style w:type="character" w:customStyle="1" w:styleId="12">
    <w:name w:val="Долен колонтитул Знак1"/>
    <w:uiPriority w:val="99"/>
    <w:semiHidden/>
    <w:rsid w:val="007C63DE"/>
    <w:rPr>
      <w:rFonts w:ascii="Times New Roman" w:eastAsia="Times New Roman" w:hAnsi="Times New Roman" w:cs="Times New Roman"/>
      <w:sz w:val="28"/>
      <w:szCs w:val="24"/>
      <w:lang w:val="en-GB"/>
    </w:rPr>
  </w:style>
  <w:style w:type="paragraph" w:customStyle="1" w:styleId="Char1CharCharCharCharCharZchnZchnCharCharCharCharCharCharCharCharChar">
    <w:name w:val="Char1 Знак Знак Char Знак Char Char Char Char Zchn Zchn Char Char Char Char Char Char Char Char Char"/>
    <w:basedOn w:val="a"/>
    <w:rsid w:val="007C63DE"/>
    <w:pPr>
      <w:tabs>
        <w:tab w:val="left" w:pos="709"/>
      </w:tabs>
    </w:pPr>
    <w:rPr>
      <w:rFonts w:ascii="Tahoma" w:hAnsi="Tahoma"/>
      <w:sz w:val="24"/>
      <w:lang w:val="pl-PL" w:eastAsia="pl-PL"/>
    </w:rPr>
  </w:style>
  <w:style w:type="paragraph" w:styleId="2">
    <w:name w:val="Body Text 2"/>
    <w:basedOn w:val="a"/>
    <w:link w:val="20"/>
    <w:rsid w:val="007C63DE"/>
    <w:pPr>
      <w:widowControl w:val="0"/>
      <w:autoSpaceDE w:val="0"/>
      <w:autoSpaceDN w:val="0"/>
      <w:adjustRightInd w:val="0"/>
      <w:spacing w:after="120" w:line="480" w:lineRule="auto"/>
    </w:pPr>
    <w:rPr>
      <w:rFonts w:ascii="Arial" w:hAnsi="Arial"/>
      <w:sz w:val="20"/>
      <w:szCs w:val="20"/>
      <w:lang w:eastAsia="bg-BG"/>
    </w:rPr>
  </w:style>
  <w:style w:type="character" w:customStyle="1" w:styleId="20">
    <w:name w:val="Основен текст 2 Знак"/>
    <w:link w:val="2"/>
    <w:rsid w:val="007C63DE"/>
    <w:rPr>
      <w:rFonts w:ascii="Arial" w:eastAsia="Times New Roman" w:hAnsi="Arial" w:cs="Times New Roman"/>
      <w:sz w:val="20"/>
      <w:szCs w:val="20"/>
      <w:lang w:val="en-GB" w:eastAsia="bg-BG"/>
    </w:rPr>
  </w:style>
  <w:style w:type="paragraph" w:styleId="ac">
    <w:name w:val="header"/>
    <w:basedOn w:val="a"/>
    <w:link w:val="ab"/>
    <w:uiPriority w:val="99"/>
    <w:rsid w:val="007C63DE"/>
    <w:pPr>
      <w:tabs>
        <w:tab w:val="right" w:pos="9071"/>
      </w:tabs>
      <w:spacing w:before="120" w:after="120"/>
      <w:jc w:val="both"/>
    </w:pPr>
    <w:rPr>
      <w:rFonts w:ascii="Calibri" w:eastAsia="Calibri" w:hAnsi="Calibri"/>
      <w:sz w:val="24"/>
      <w:szCs w:val="22"/>
      <w:lang w:eastAsia="en-GB"/>
    </w:rPr>
  </w:style>
  <w:style w:type="character" w:customStyle="1" w:styleId="13">
    <w:name w:val="Горен колонтитул Знак1"/>
    <w:uiPriority w:val="99"/>
    <w:semiHidden/>
    <w:rsid w:val="007C63DE"/>
    <w:rPr>
      <w:rFonts w:ascii="Times New Roman" w:eastAsia="Times New Roman" w:hAnsi="Times New Roman" w:cs="Times New Roman"/>
      <w:sz w:val="28"/>
      <w:szCs w:val="24"/>
      <w:lang w:val="en-GB"/>
    </w:rPr>
  </w:style>
  <w:style w:type="paragraph" w:styleId="ad">
    <w:name w:val="Body Text"/>
    <w:basedOn w:val="a"/>
    <w:link w:val="ae"/>
    <w:rsid w:val="007C63DE"/>
    <w:pPr>
      <w:widowControl w:val="0"/>
      <w:shd w:val="clear" w:color="auto" w:fill="FFFFFF"/>
      <w:tabs>
        <w:tab w:val="left" w:pos="600"/>
      </w:tabs>
      <w:autoSpaceDE w:val="0"/>
      <w:autoSpaceDN w:val="0"/>
      <w:adjustRightInd w:val="0"/>
    </w:pPr>
    <w:rPr>
      <w:color w:val="000000"/>
      <w:spacing w:val="-14"/>
      <w:sz w:val="20"/>
      <w:szCs w:val="20"/>
      <w:lang w:eastAsia="bg-BG"/>
    </w:rPr>
  </w:style>
  <w:style w:type="character" w:customStyle="1" w:styleId="ae">
    <w:name w:val="Основен текст Знак"/>
    <w:link w:val="ad"/>
    <w:rsid w:val="007C63DE"/>
    <w:rPr>
      <w:rFonts w:ascii="Times New Roman" w:eastAsia="Times New Roman" w:hAnsi="Times New Roman" w:cs="Times New Roman"/>
      <w:color w:val="000000"/>
      <w:spacing w:val="-14"/>
      <w:sz w:val="20"/>
      <w:szCs w:val="20"/>
      <w:shd w:val="clear" w:color="auto" w:fill="FFFFFF"/>
      <w:lang w:val="en-GB" w:eastAsia="bg-BG"/>
    </w:rPr>
  </w:style>
  <w:style w:type="paragraph" w:customStyle="1" w:styleId="Char1CharCharCharCharCharChar">
    <w:name w:val="Char1 Знак Знак Char Char Char Знак Char Знак Char Char"/>
    <w:basedOn w:val="a"/>
    <w:rsid w:val="007C63DE"/>
    <w:pPr>
      <w:tabs>
        <w:tab w:val="left" w:pos="709"/>
      </w:tabs>
    </w:pPr>
    <w:rPr>
      <w:rFonts w:ascii="Tahoma" w:hAnsi="Tahoma"/>
      <w:sz w:val="24"/>
      <w:lang w:val="pl-PL" w:eastAsia="pl-PL"/>
    </w:rPr>
  </w:style>
  <w:style w:type="paragraph" w:customStyle="1" w:styleId="CharChar1CharCharChar0">
    <w:name w:val="Char Char1 Char Char Char"/>
    <w:basedOn w:val="a"/>
    <w:rsid w:val="007C63DE"/>
    <w:pPr>
      <w:tabs>
        <w:tab w:val="left" w:pos="709"/>
      </w:tabs>
    </w:pPr>
    <w:rPr>
      <w:rFonts w:ascii="Tahoma" w:hAnsi="Tahoma"/>
      <w:sz w:val="24"/>
      <w:lang w:val="pl-PL" w:eastAsia="pl-PL"/>
    </w:rPr>
  </w:style>
  <w:style w:type="paragraph" w:customStyle="1" w:styleId="CharCharChar">
    <w:name w:val="Char Char Char"/>
    <w:basedOn w:val="a"/>
    <w:rsid w:val="007C63DE"/>
    <w:pPr>
      <w:tabs>
        <w:tab w:val="left" w:pos="709"/>
      </w:tabs>
    </w:pPr>
    <w:rPr>
      <w:rFonts w:ascii="Tahoma" w:eastAsia="MS Mincho" w:hAnsi="Tahoma" w:cs="Tahoma"/>
      <w:sz w:val="24"/>
      <w:lang w:val="pl-PL" w:eastAsia="pl-PL"/>
    </w:rPr>
  </w:style>
  <w:style w:type="paragraph" w:customStyle="1" w:styleId="ZchnZchn">
    <w:name w:val="Zchn Zchn"/>
    <w:basedOn w:val="a"/>
    <w:rsid w:val="007C63DE"/>
    <w:pPr>
      <w:tabs>
        <w:tab w:val="left" w:pos="709"/>
      </w:tabs>
    </w:pPr>
    <w:rPr>
      <w:rFonts w:ascii="Tahoma" w:hAnsi="Tahoma"/>
      <w:sz w:val="24"/>
      <w:lang w:val="pl-PL" w:eastAsia="pl-PL"/>
    </w:rPr>
  </w:style>
  <w:style w:type="paragraph" w:styleId="af">
    <w:name w:val="Subtitle"/>
    <w:basedOn w:val="a"/>
    <w:link w:val="af0"/>
    <w:qFormat/>
    <w:rsid w:val="007C63DE"/>
    <w:rPr>
      <w:b/>
      <w:sz w:val="24"/>
      <w:szCs w:val="20"/>
      <w:lang w:val="sk-SK" w:eastAsia="bg-BG"/>
    </w:rPr>
  </w:style>
  <w:style w:type="character" w:customStyle="1" w:styleId="af0">
    <w:name w:val="Подзаглавие Знак"/>
    <w:link w:val="af"/>
    <w:rsid w:val="007C63DE"/>
    <w:rPr>
      <w:rFonts w:ascii="Times New Roman" w:eastAsia="Times New Roman" w:hAnsi="Times New Roman" w:cs="Times New Roman"/>
      <w:b/>
      <w:sz w:val="24"/>
      <w:szCs w:val="20"/>
      <w:lang w:val="sk-SK" w:eastAsia="bg-BG"/>
    </w:rPr>
  </w:style>
  <w:style w:type="paragraph" w:customStyle="1" w:styleId="Char3">
    <w:name w:val="Char3"/>
    <w:basedOn w:val="a"/>
    <w:rsid w:val="007C63DE"/>
    <w:pPr>
      <w:tabs>
        <w:tab w:val="left" w:pos="709"/>
      </w:tabs>
    </w:pPr>
    <w:rPr>
      <w:rFonts w:ascii="Arial Narrow" w:hAnsi="Arial Narrow" w:cs="Arial Narrow"/>
      <w:b/>
      <w:bCs/>
      <w:sz w:val="26"/>
      <w:szCs w:val="26"/>
      <w:lang w:val="pl-PL" w:eastAsia="pl-PL"/>
    </w:rPr>
  </w:style>
  <w:style w:type="paragraph" w:customStyle="1" w:styleId="Char1CharCharChar">
    <w:name w:val="Char1 Знак Знак Char Char Char"/>
    <w:basedOn w:val="a"/>
    <w:rsid w:val="007C63DE"/>
    <w:pPr>
      <w:tabs>
        <w:tab w:val="left" w:pos="709"/>
      </w:tabs>
    </w:pPr>
    <w:rPr>
      <w:rFonts w:ascii="Tahoma" w:hAnsi="Tahoma"/>
      <w:sz w:val="24"/>
      <w:lang w:val="pl-PL" w:eastAsia="pl-PL"/>
    </w:rPr>
  </w:style>
  <w:style w:type="paragraph" w:customStyle="1" w:styleId="Char1CharCharCharCharCharCharChar">
    <w:name w:val="Char1 Знак Знак Char Знак Char Char Char Char Char Char"/>
    <w:basedOn w:val="a"/>
    <w:rsid w:val="007C63DE"/>
    <w:pPr>
      <w:tabs>
        <w:tab w:val="left" w:pos="709"/>
      </w:tabs>
    </w:pPr>
    <w:rPr>
      <w:rFonts w:ascii="Tahoma" w:hAnsi="Tahoma"/>
      <w:sz w:val="24"/>
      <w:lang w:val="pl-PL" w:eastAsia="pl-PL"/>
    </w:rPr>
  </w:style>
  <w:style w:type="paragraph" w:customStyle="1" w:styleId="Style50">
    <w:name w:val="_Style 5"/>
    <w:basedOn w:val="a"/>
    <w:rsid w:val="007C63DE"/>
    <w:pPr>
      <w:tabs>
        <w:tab w:val="left" w:pos="709"/>
      </w:tabs>
    </w:pPr>
    <w:rPr>
      <w:rFonts w:ascii="Tahoma" w:hAnsi="Tahoma"/>
      <w:sz w:val="24"/>
      <w:lang w:val="pl-PL" w:eastAsia="pl-PL"/>
    </w:rPr>
  </w:style>
  <w:style w:type="paragraph" w:customStyle="1" w:styleId="Char1CharCharCharCharCharCharChar0">
    <w:name w:val="Char1 Знак Знак Char Char Char Char Char Char Char"/>
    <w:basedOn w:val="a"/>
    <w:rsid w:val="007C63DE"/>
    <w:pPr>
      <w:tabs>
        <w:tab w:val="left" w:pos="709"/>
      </w:tabs>
    </w:pPr>
    <w:rPr>
      <w:rFonts w:ascii="Tahoma" w:hAnsi="Tahoma"/>
      <w:sz w:val="24"/>
      <w:lang w:val="pl-PL" w:eastAsia="pl-PL"/>
    </w:rPr>
  </w:style>
  <w:style w:type="paragraph" w:customStyle="1" w:styleId="WW-PlainText">
    <w:name w:val="WW-Plain Text"/>
    <w:basedOn w:val="a"/>
    <w:rsid w:val="007C63DE"/>
    <w:pPr>
      <w:suppressAutoHyphens/>
    </w:pPr>
    <w:rPr>
      <w:rFonts w:ascii="Courier New" w:hAnsi="Courier New"/>
      <w:sz w:val="20"/>
      <w:szCs w:val="20"/>
      <w:lang w:eastAsia="ar-SA"/>
    </w:rPr>
  </w:style>
  <w:style w:type="paragraph" w:customStyle="1" w:styleId="CharChar">
    <w:name w:val="Char Char"/>
    <w:basedOn w:val="a"/>
    <w:rsid w:val="007C63DE"/>
    <w:pPr>
      <w:tabs>
        <w:tab w:val="left" w:pos="709"/>
      </w:tabs>
    </w:pPr>
    <w:rPr>
      <w:rFonts w:ascii="Tahoma" w:hAnsi="Tahoma"/>
      <w:sz w:val="24"/>
      <w:lang w:val="pl-PL" w:eastAsia="pl-PL"/>
    </w:rPr>
  </w:style>
  <w:style w:type="paragraph" w:customStyle="1" w:styleId="Char1CharChar">
    <w:name w:val="Char1 Char Char"/>
    <w:basedOn w:val="a"/>
    <w:rsid w:val="007C63DE"/>
    <w:pPr>
      <w:tabs>
        <w:tab w:val="left" w:pos="709"/>
      </w:tabs>
    </w:pPr>
    <w:rPr>
      <w:rFonts w:ascii="Arial Narrow" w:hAnsi="Arial Narrow"/>
      <w:b/>
      <w:sz w:val="26"/>
      <w:lang w:val="pl-PL" w:eastAsia="pl-PL"/>
    </w:rPr>
  </w:style>
  <w:style w:type="paragraph" w:customStyle="1" w:styleId="CharCharCharCharChar">
    <w:name w:val="Char Char Char Char Char"/>
    <w:basedOn w:val="a"/>
    <w:rsid w:val="007C63DE"/>
    <w:pPr>
      <w:tabs>
        <w:tab w:val="left" w:pos="709"/>
      </w:tabs>
    </w:pPr>
    <w:rPr>
      <w:rFonts w:ascii="Tahoma" w:hAnsi="Tahoma"/>
      <w:sz w:val="24"/>
      <w:lang w:val="pl-PL" w:eastAsia="pl-PL"/>
    </w:rPr>
  </w:style>
  <w:style w:type="numbering" w:customStyle="1" w:styleId="NoList1">
    <w:name w:val="No List1"/>
    <w:next w:val="a2"/>
    <w:uiPriority w:val="99"/>
    <w:semiHidden/>
    <w:unhideWhenUsed/>
    <w:rsid w:val="00D16A10"/>
  </w:style>
  <w:style w:type="character" w:styleId="af1">
    <w:name w:val="annotation reference"/>
    <w:uiPriority w:val="99"/>
    <w:semiHidden/>
    <w:unhideWhenUsed/>
    <w:rsid w:val="00D16A10"/>
    <w:rPr>
      <w:sz w:val="16"/>
      <w:szCs w:val="16"/>
    </w:rPr>
  </w:style>
  <w:style w:type="paragraph" w:styleId="af2">
    <w:name w:val="annotation text"/>
    <w:basedOn w:val="a"/>
    <w:link w:val="af3"/>
    <w:uiPriority w:val="99"/>
    <w:semiHidden/>
    <w:unhideWhenUsed/>
    <w:rsid w:val="00D16A10"/>
    <w:rPr>
      <w:sz w:val="20"/>
      <w:szCs w:val="20"/>
      <w:lang w:val="bg-BG" w:eastAsia="bg-BG"/>
    </w:rPr>
  </w:style>
  <w:style w:type="character" w:customStyle="1" w:styleId="af3">
    <w:name w:val="Текст на коментар Знак"/>
    <w:link w:val="af2"/>
    <w:uiPriority w:val="99"/>
    <w:semiHidden/>
    <w:rsid w:val="00D16A10"/>
    <w:rPr>
      <w:rFonts w:ascii="Times New Roman" w:eastAsia="Times New Roman" w:hAnsi="Times New Roman" w:cs="Times New Roman"/>
      <w:sz w:val="20"/>
      <w:szCs w:val="20"/>
      <w:lang w:val="bg-BG" w:eastAsia="bg-BG"/>
    </w:rPr>
  </w:style>
  <w:style w:type="paragraph" w:styleId="af4">
    <w:name w:val="annotation subject"/>
    <w:basedOn w:val="af2"/>
    <w:next w:val="af2"/>
    <w:link w:val="af5"/>
    <w:uiPriority w:val="99"/>
    <w:semiHidden/>
    <w:unhideWhenUsed/>
    <w:rsid w:val="00D16A10"/>
    <w:rPr>
      <w:b/>
      <w:bCs/>
    </w:rPr>
  </w:style>
  <w:style w:type="character" w:customStyle="1" w:styleId="af5">
    <w:name w:val="Предмет на коментар Знак"/>
    <w:link w:val="af4"/>
    <w:uiPriority w:val="99"/>
    <w:semiHidden/>
    <w:rsid w:val="00D16A10"/>
    <w:rPr>
      <w:rFonts w:ascii="Times New Roman" w:eastAsia="Times New Roman" w:hAnsi="Times New Roman" w:cs="Times New Roman"/>
      <w:b/>
      <w:bCs/>
      <w:sz w:val="20"/>
      <w:szCs w:val="20"/>
      <w:lang w:val="bg-BG" w:eastAsia="bg-BG"/>
    </w:rPr>
  </w:style>
</w:styles>
</file>

<file path=word/webSettings.xml><?xml version="1.0" encoding="utf-8"?>
<w:webSettings xmlns:r="http://schemas.openxmlformats.org/officeDocument/2006/relationships" xmlns:w="http://schemas.openxmlformats.org/wordprocessingml/2006/main">
  <w:divs>
    <w:div w:id="12615457">
      <w:bodyDiv w:val="1"/>
      <w:marLeft w:val="0"/>
      <w:marRight w:val="0"/>
      <w:marTop w:val="0"/>
      <w:marBottom w:val="0"/>
      <w:divBdr>
        <w:top w:val="none" w:sz="0" w:space="0" w:color="auto"/>
        <w:left w:val="none" w:sz="0" w:space="0" w:color="auto"/>
        <w:bottom w:val="none" w:sz="0" w:space="0" w:color="auto"/>
        <w:right w:val="none" w:sz="0" w:space="0" w:color="auto"/>
      </w:divBdr>
    </w:div>
    <w:div w:id="128672756">
      <w:bodyDiv w:val="1"/>
      <w:marLeft w:val="0"/>
      <w:marRight w:val="0"/>
      <w:marTop w:val="0"/>
      <w:marBottom w:val="0"/>
      <w:divBdr>
        <w:top w:val="none" w:sz="0" w:space="0" w:color="auto"/>
        <w:left w:val="none" w:sz="0" w:space="0" w:color="auto"/>
        <w:bottom w:val="none" w:sz="0" w:space="0" w:color="auto"/>
        <w:right w:val="none" w:sz="0" w:space="0" w:color="auto"/>
      </w:divBdr>
    </w:div>
    <w:div w:id="285938105">
      <w:bodyDiv w:val="1"/>
      <w:marLeft w:val="0"/>
      <w:marRight w:val="0"/>
      <w:marTop w:val="0"/>
      <w:marBottom w:val="0"/>
      <w:divBdr>
        <w:top w:val="none" w:sz="0" w:space="0" w:color="auto"/>
        <w:left w:val="none" w:sz="0" w:space="0" w:color="auto"/>
        <w:bottom w:val="none" w:sz="0" w:space="0" w:color="auto"/>
        <w:right w:val="none" w:sz="0" w:space="0" w:color="auto"/>
      </w:divBdr>
    </w:div>
    <w:div w:id="307586933">
      <w:bodyDiv w:val="1"/>
      <w:marLeft w:val="0"/>
      <w:marRight w:val="0"/>
      <w:marTop w:val="0"/>
      <w:marBottom w:val="0"/>
      <w:divBdr>
        <w:top w:val="none" w:sz="0" w:space="0" w:color="auto"/>
        <w:left w:val="none" w:sz="0" w:space="0" w:color="auto"/>
        <w:bottom w:val="none" w:sz="0" w:space="0" w:color="auto"/>
        <w:right w:val="none" w:sz="0" w:space="0" w:color="auto"/>
      </w:divBdr>
    </w:div>
    <w:div w:id="638221529">
      <w:bodyDiv w:val="1"/>
      <w:marLeft w:val="0"/>
      <w:marRight w:val="0"/>
      <w:marTop w:val="0"/>
      <w:marBottom w:val="0"/>
      <w:divBdr>
        <w:top w:val="none" w:sz="0" w:space="0" w:color="auto"/>
        <w:left w:val="none" w:sz="0" w:space="0" w:color="auto"/>
        <w:bottom w:val="none" w:sz="0" w:space="0" w:color="auto"/>
        <w:right w:val="none" w:sz="0" w:space="0" w:color="auto"/>
      </w:divBdr>
    </w:div>
    <w:div w:id="1178235757">
      <w:bodyDiv w:val="1"/>
      <w:marLeft w:val="0"/>
      <w:marRight w:val="0"/>
      <w:marTop w:val="0"/>
      <w:marBottom w:val="0"/>
      <w:divBdr>
        <w:top w:val="none" w:sz="0" w:space="0" w:color="auto"/>
        <w:left w:val="none" w:sz="0" w:space="0" w:color="auto"/>
        <w:bottom w:val="none" w:sz="0" w:space="0" w:color="auto"/>
        <w:right w:val="none" w:sz="0" w:space="0" w:color="auto"/>
      </w:divBdr>
    </w:div>
    <w:div w:id="1291403559">
      <w:bodyDiv w:val="1"/>
      <w:marLeft w:val="0"/>
      <w:marRight w:val="0"/>
      <w:marTop w:val="0"/>
      <w:marBottom w:val="0"/>
      <w:divBdr>
        <w:top w:val="none" w:sz="0" w:space="0" w:color="auto"/>
        <w:left w:val="none" w:sz="0" w:space="0" w:color="auto"/>
        <w:bottom w:val="none" w:sz="0" w:space="0" w:color="auto"/>
        <w:right w:val="none" w:sz="0" w:space="0" w:color="auto"/>
      </w:divBdr>
    </w:div>
    <w:div w:id="1363045109">
      <w:bodyDiv w:val="1"/>
      <w:marLeft w:val="0"/>
      <w:marRight w:val="0"/>
      <w:marTop w:val="0"/>
      <w:marBottom w:val="0"/>
      <w:divBdr>
        <w:top w:val="none" w:sz="0" w:space="0" w:color="auto"/>
        <w:left w:val="none" w:sz="0" w:space="0" w:color="auto"/>
        <w:bottom w:val="none" w:sz="0" w:space="0" w:color="auto"/>
        <w:right w:val="none" w:sz="0" w:space="0" w:color="auto"/>
      </w:divBdr>
    </w:div>
    <w:div w:id="1633831071">
      <w:bodyDiv w:val="1"/>
      <w:marLeft w:val="0"/>
      <w:marRight w:val="0"/>
      <w:marTop w:val="0"/>
      <w:marBottom w:val="0"/>
      <w:divBdr>
        <w:top w:val="none" w:sz="0" w:space="0" w:color="auto"/>
        <w:left w:val="none" w:sz="0" w:space="0" w:color="auto"/>
        <w:bottom w:val="none" w:sz="0" w:space="0" w:color="auto"/>
        <w:right w:val="none" w:sz="0" w:space="0" w:color="auto"/>
      </w:divBdr>
    </w:div>
    <w:div w:id="1647853104">
      <w:bodyDiv w:val="1"/>
      <w:marLeft w:val="0"/>
      <w:marRight w:val="0"/>
      <w:marTop w:val="0"/>
      <w:marBottom w:val="0"/>
      <w:divBdr>
        <w:top w:val="none" w:sz="0" w:space="0" w:color="auto"/>
        <w:left w:val="none" w:sz="0" w:space="0" w:color="auto"/>
        <w:bottom w:val="none" w:sz="0" w:space="0" w:color="auto"/>
        <w:right w:val="none" w:sz="0" w:space="0" w:color="auto"/>
      </w:divBdr>
    </w:div>
    <w:div w:id="1688827978">
      <w:bodyDiv w:val="1"/>
      <w:marLeft w:val="0"/>
      <w:marRight w:val="0"/>
      <w:marTop w:val="0"/>
      <w:marBottom w:val="0"/>
      <w:divBdr>
        <w:top w:val="none" w:sz="0" w:space="0" w:color="auto"/>
        <w:left w:val="none" w:sz="0" w:space="0" w:color="auto"/>
        <w:bottom w:val="none" w:sz="0" w:space="0" w:color="auto"/>
        <w:right w:val="none" w:sz="0" w:space="0" w:color="auto"/>
      </w:divBdr>
    </w:div>
    <w:div w:id="1689940125">
      <w:bodyDiv w:val="1"/>
      <w:marLeft w:val="0"/>
      <w:marRight w:val="0"/>
      <w:marTop w:val="0"/>
      <w:marBottom w:val="0"/>
      <w:divBdr>
        <w:top w:val="none" w:sz="0" w:space="0" w:color="auto"/>
        <w:left w:val="none" w:sz="0" w:space="0" w:color="auto"/>
        <w:bottom w:val="none" w:sz="0" w:space="0" w:color="auto"/>
        <w:right w:val="none" w:sz="0" w:space="0" w:color="auto"/>
      </w:divBdr>
    </w:div>
    <w:div w:id="1732456339">
      <w:bodyDiv w:val="1"/>
      <w:marLeft w:val="0"/>
      <w:marRight w:val="0"/>
      <w:marTop w:val="0"/>
      <w:marBottom w:val="0"/>
      <w:divBdr>
        <w:top w:val="none" w:sz="0" w:space="0" w:color="auto"/>
        <w:left w:val="none" w:sz="0" w:space="0" w:color="auto"/>
        <w:bottom w:val="none" w:sz="0" w:space="0" w:color="auto"/>
        <w:right w:val="none" w:sz="0" w:space="0" w:color="auto"/>
      </w:divBdr>
    </w:div>
    <w:div w:id="1909875989">
      <w:bodyDiv w:val="1"/>
      <w:marLeft w:val="0"/>
      <w:marRight w:val="0"/>
      <w:marTop w:val="0"/>
      <w:marBottom w:val="0"/>
      <w:divBdr>
        <w:top w:val="none" w:sz="0" w:space="0" w:color="auto"/>
        <w:left w:val="none" w:sz="0" w:space="0" w:color="auto"/>
        <w:bottom w:val="none" w:sz="0" w:space="0" w:color="auto"/>
        <w:right w:val="none" w:sz="0" w:space="0" w:color="auto"/>
      </w:divBdr>
    </w:div>
    <w:div w:id="2052999556">
      <w:bodyDiv w:val="1"/>
      <w:marLeft w:val="0"/>
      <w:marRight w:val="0"/>
      <w:marTop w:val="0"/>
      <w:marBottom w:val="0"/>
      <w:divBdr>
        <w:top w:val="none" w:sz="0" w:space="0" w:color="auto"/>
        <w:left w:val="none" w:sz="0" w:space="0" w:color="auto"/>
        <w:bottom w:val="none" w:sz="0" w:space="0" w:color="auto"/>
        <w:right w:val="none" w:sz="0" w:space="0" w:color="auto"/>
      </w:divBdr>
    </w:div>
    <w:div w:id="2098818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mailto:ahwfc@bfsa.b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asforce.org/flyers/asforce-bu.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bh.government.bg/userfiles/files/ZJ/diseases/asf/ASF%20strategy%20Dec%202017.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D06699-132C-4A48-B277-EC680478C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9044</Words>
  <Characters>51553</Characters>
  <Application>Microsoft Office Word</Application>
  <DocSecurity>0</DocSecurity>
  <Lines>429</Lines>
  <Paragraphs>120</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60477</CharactersWithSpaces>
  <SharedDoc>false</SharedDoc>
  <HLinks>
    <vt:vector size="18" baseType="variant">
      <vt:variant>
        <vt:i4>4194375</vt:i4>
      </vt:variant>
      <vt:variant>
        <vt:i4>12</vt:i4>
      </vt:variant>
      <vt:variant>
        <vt:i4>0</vt:i4>
      </vt:variant>
      <vt:variant>
        <vt:i4>5</vt:i4>
      </vt:variant>
      <vt:variant>
        <vt:lpwstr>http://asforce.org/flyers/asforce-bu.pdf</vt:lpwstr>
      </vt:variant>
      <vt:variant>
        <vt:lpwstr/>
      </vt:variant>
      <vt:variant>
        <vt:i4>2228320</vt:i4>
      </vt:variant>
      <vt:variant>
        <vt:i4>9</vt:i4>
      </vt:variant>
      <vt:variant>
        <vt:i4>0</vt:i4>
      </vt:variant>
      <vt:variant>
        <vt:i4>5</vt:i4>
      </vt:variant>
      <vt:variant>
        <vt:lpwstr>http://babh.government.bg/userfiles/files/ZJ/diseases/asf/ASF strategy Dec 2017.pdf</vt:lpwstr>
      </vt:variant>
      <vt:variant>
        <vt:lpwstr/>
      </vt:variant>
      <vt:variant>
        <vt:i4>5177441</vt:i4>
      </vt:variant>
      <vt:variant>
        <vt:i4>0</vt:i4>
      </vt:variant>
      <vt:variant>
        <vt:i4>0</vt:i4>
      </vt:variant>
      <vt:variant>
        <vt:i4>5</vt:i4>
      </vt:variant>
      <vt:variant>
        <vt:lpwstr>mailto:ahwfc@bfsa.bg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Tsviatkov</dc:creator>
  <cp:lastModifiedBy>dell</cp:lastModifiedBy>
  <cp:revision>2</cp:revision>
  <cp:lastPrinted>2019-01-29T14:44:00Z</cp:lastPrinted>
  <dcterms:created xsi:type="dcterms:W3CDTF">2019-02-24T06:51:00Z</dcterms:created>
  <dcterms:modified xsi:type="dcterms:W3CDTF">2019-02-24T06:51:00Z</dcterms:modified>
</cp:coreProperties>
</file>