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4EF" w:rsidRDefault="002134EF" w:rsidP="00A64451">
      <w:pPr>
        <w:spacing w:line="360" w:lineRule="auto"/>
        <w:rPr>
          <w:b/>
          <w:bCs/>
          <w:sz w:val="24"/>
          <w:szCs w:val="24"/>
          <w:lang w:val="bg-BG"/>
        </w:rPr>
      </w:pPr>
    </w:p>
    <w:p w:rsidR="000F2C1D" w:rsidRPr="008B17A9" w:rsidRDefault="000F2C1D" w:rsidP="00A64451">
      <w:pPr>
        <w:spacing w:line="360" w:lineRule="auto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spacing w:line="360" w:lineRule="auto"/>
        <w:rPr>
          <w:b/>
          <w:bCs/>
          <w:i/>
          <w:iCs/>
          <w:color w:val="FF0000"/>
          <w:sz w:val="24"/>
          <w:szCs w:val="24"/>
          <w:lang w:val="bg-BG"/>
        </w:rPr>
      </w:pPr>
    </w:p>
    <w:p w:rsidR="002134EF" w:rsidRPr="000E0293" w:rsidRDefault="002134EF" w:rsidP="00A64451">
      <w:pPr>
        <w:spacing w:line="360" w:lineRule="auto"/>
        <w:jc w:val="right"/>
        <w:rPr>
          <w:b/>
          <w:bCs/>
          <w:i/>
          <w:iCs/>
          <w:sz w:val="24"/>
          <w:szCs w:val="24"/>
          <w:lang w:val="ru-RU"/>
        </w:rPr>
      </w:pPr>
      <w:r w:rsidRPr="008B17A9">
        <w:rPr>
          <w:b/>
          <w:bCs/>
          <w:i/>
          <w:iCs/>
          <w:sz w:val="24"/>
          <w:szCs w:val="24"/>
          <w:lang w:val="bg-BG"/>
        </w:rPr>
        <w:t xml:space="preserve">Приложение №  </w:t>
      </w:r>
      <w:r w:rsidRPr="000E0293">
        <w:rPr>
          <w:b/>
          <w:bCs/>
          <w:i/>
          <w:iCs/>
          <w:sz w:val="24"/>
          <w:szCs w:val="24"/>
          <w:lang w:val="ru-RU"/>
        </w:rPr>
        <w:t>22</w:t>
      </w:r>
    </w:p>
    <w:p w:rsidR="002134EF" w:rsidRPr="008B17A9" w:rsidRDefault="002134EF" w:rsidP="00A64451">
      <w:pPr>
        <w:jc w:val="both"/>
        <w:rPr>
          <w:b/>
          <w:bCs/>
          <w:i/>
          <w:iCs/>
          <w:sz w:val="24"/>
          <w:szCs w:val="24"/>
          <w:lang w:val="bg-BG"/>
        </w:rPr>
      </w:pPr>
    </w:p>
    <w:p w:rsidR="002134EF" w:rsidRPr="000E0293" w:rsidRDefault="002134EF" w:rsidP="00A64451">
      <w:pPr>
        <w:jc w:val="both"/>
        <w:rPr>
          <w:b/>
          <w:bCs/>
          <w:sz w:val="24"/>
          <w:szCs w:val="24"/>
          <w:lang w:val="ru-RU"/>
        </w:rPr>
      </w:pPr>
    </w:p>
    <w:p w:rsidR="002134EF" w:rsidRPr="008B17A9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spacing w:line="360" w:lineRule="auto"/>
        <w:jc w:val="center"/>
        <w:rPr>
          <w:b/>
          <w:bCs/>
          <w:lang w:val="bg-BG"/>
        </w:rPr>
      </w:pPr>
      <w:r w:rsidRPr="008B17A9">
        <w:rPr>
          <w:b/>
          <w:bCs/>
          <w:lang w:val="bg-BG"/>
        </w:rPr>
        <w:t>ПРОГРАМА</w:t>
      </w:r>
    </w:p>
    <w:p w:rsidR="002134EF" w:rsidRPr="008B17A9" w:rsidRDefault="002134EF" w:rsidP="00A64451">
      <w:pPr>
        <w:spacing w:line="360" w:lineRule="auto"/>
        <w:jc w:val="center"/>
        <w:rPr>
          <w:b/>
          <w:bCs/>
          <w:sz w:val="24"/>
          <w:szCs w:val="24"/>
          <w:lang w:val="bg-BG"/>
        </w:rPr>
      </w:pPr>
      <w:r w:rsidRPr="008B17A9">
        <w:rPr>
          <w:b/>
          <w:bCs/>
          <w:sz w:val="24"/>
          <w:szCs w:val="24"/>
          <w:lang w:val="bg-BG"/>
        </w:rPr>
        <w:t xml:space="preserve">ЗА </w:t>
      </w:r>
    </w:p>
    <w:p w:rsidR="002134EF" w:rsidRDefault="002134EF" w:rsidP="00A64451">
      <w:pPr>
        <w:spacing w:line="360" w:lineRule="auto"/>
        <w:jc w:val="center"/>
        <w:rPr>
          <w:b/>
          <w:bCs/>
          <w:sz w:val="24"/>
          <w:szCs w:val="24"/>
          <w:lang w:val="bg-BG"/>
        </w:rPr>
      </w:pPr>
      <w:r w:rsidRPr="008B17A9">
        <w:rPr>
          <w:b/>
          <w:bCs/>
          <w:sz w:val="24"/>
          <w:szCs w:val="24"/>
          <w:lang w:val="bg-BG"/>
        </w:rPr>
        <w:t xml:space="preserve">НАДЗОР И КОНТРОЛ НА БОЛЕСТИТЕ ПО ПЧЕЛИТЕ </w:t>
      </w:r>
    </w:p>
    <w:p w:rsidR="002134EF" w:rsidRPr="008B17A9" w:rsidRDefault="002134EF" w:rsidP="00A64451">
      <w:pPr>
        <w:spacing w:line="360" w:lineRule="auto"/>
        <w:jc w:val="center"/>
        <w:rPr>
          <w:b/>
          <w:bCs/>
          <w:sz w:val="24"/>
          <w:szCs w:val="24"/>
          <w:lang w:val="bg-BG"/>
        </w:rPr>
      </w:pPr>
      <w:r w:rsidRPr="008B17A9">
        <w:rPr>
          <w:b/>
          <w:bCs/>
          <w:sz w:val="24"/>
          <w:szCs w:val="24"/>
          <w:lang w:val="bg-BG"/>
        </w:rPr>
        <w:t>В БЪЛГАРИЯ ПРЕЗ 201</w:t>
      </w:r>
      <w:r>
        <w:rPr>
          <w:b/>
          <w:bCs/>
          <w:sz w:val="24"/>
          <w:szCs w:val="24"/>
          <w:lang w:val="en-US"/>
        </w:rPr>
        <w:t>9</w:t>
      </w:r>
      <w:r w:rsidRPr="008B17A9">
        <w:rPr>
          <w:b/>
          <w:bCs/>
          <w:sz w:val="24"/>
          <w:szCs w:val="24"/>
          <w:lang w:val="bg-BG"/>
        </w:rPr>
        <w:t xml:space="preserve"> – 20</w:t>
      </w:r>
      <w:r>
        <w:rPr>
          <w:b/>
          <w:bCs/>
          <w:sz w:val="24"/>
          <w:szCs w:val="24"/>
          <w:lang w:val="en-US"/>
        </w:rPr>
        <w:t>2</w:t>
      </w:r>
      <w:r w:rsidRPr="008B17A9">
        <w:rPr>
          <w:b/>
          <w:bCs/>
          <w:sz w:val="24"/>
          <w:szCs w:val="24"/>
          <w:lang w:val="bg-BG"/>
        </w:rPr>
        <w:t>1 г.</w:t>
      </w: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numPr>
          <w:ilvl w:val="0"/>
          <w:numId w:val="1"/>
        </w:numPr>
        <w:tabs>
          <w:tab w:val="clear" w:pos="720"/>
          <w:tab w:val="left" w:pos="360"/>
        </w:tabs>
        <w:ind w:left="0" w:firstLine="0"/>
        <w:jc w:val="both"/>
        <w:rPr>
          <w:b/>
          <w:bCs/>
          <w:sz w:val="24"/>
          <w:szCs w:val="24"/>
          <w:lang w:val="bg-BG"/>
        </w:rPr>
      </w:pPr>
      <w:r w:rsidRPr="008B17A9">
        <w:rPr>
          <w:b/>
          <w:bCs/>
          <w:sz w:val="24"/>
          <w:szCs w:val="24"/>
          <w:lang w:val="bg-BG"/>
        </w:rPr>
        <w:t xml:space="preserve">Идентификация на програмата 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b/>
          <w:bCs/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 xml:space="preserve">Държава членка: </w:t>
      </w:r>
      <w:r w:rsidRPr="008B17A9">
        <w:rPr>
          <w:b/>
          <w:bCs/>
          <w:sz w:val="24"/>
          <w:szCs w:val="24"/>
          <w:lang w:val="bg-BG"/>
        </w:rPr>
        <w:t>Република България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C75AE8" w:rsidRDefault="002134EF" w:rsidP="00A64451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bg-BG"/>
        </w:rPr>
        <w:t>Заболявания: A</w:t>
      </w:r>
      <w:r w:rsidRPr="008B17A9">
        <w:rPr>
          <w:sz w:val="24"/>
          <w:szCs w:val="24"/>
          <w:lang w:val="bg-BG"/>
        </w:rPr>
        <w:t>кароза, американски гнилец, малък кошерен бръмбар</w:t>
      </w:r>
      <w:r w:rsidRPr="000E0293">
        <w:rPr>
          <w:sz w:val="24"/>
          <w:szCs w:val="24"/>
          <w:lang w:val="bg-BG"/>
        </w:rPr>
        <w:t>,</w:t>
      </w:r>
      <w:r w:rsidRPr="008B17A9">
        <w:rPr>
          <w:sz w:val="24"/>
          <w:szCs w:val="24"/>
          <w:lang w:val="bg-BG"/>
        </w:rPr>
        <w:t xml:space="preserve"> нозематоза </w:t>
      </w:r>
      <w:r w:rsidRPr="00C75AE8">
        <w:rPr>
          <w:sz w:val="24"/>
          <w:szCs w:val="24"/>
          <w:lang w:val="bg-BG"/>
        </w:rPr>
        <w:t xml:space="preserve">и вароатоза по пчелите </w:t>
      </w:r>
    </w:p>
    <w:p w:rsidR="002134EF" w:rsidRPr="00196F01" w:rsidRDefault="002134EF" w:rsidP="00A64451">
      <w:pPr>
        <w:jc w:val="both"/>
        <w:rPr>
          <w:sz w:val="24"/>
          <w:szCs w:val="24"/>
          <w:lang w:val="ru-RU"/>
        </w:rPr>
      </w:pPr>
    </w:p>
    <w:p w:rsidR="002134EF" w:rsidRPr="008B17A9" w:rsidRDefault="002134EF" w:rsidP="00A64451">
      <w:pPr>
        <w:jc w:val="both"/>
        <w:rPr>
          <w:b/>
          <w:bCs/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 xml:space="preserve">Животински </w:t>
      </w:r>
      <w:r>
        <w:rPr>
          <w:sz w:val="24"/>
          <w:szCs w:val="24"/>
          <w:lang w:val="bg-BG"/>
        </w:rPr>
        <w:t>вид</w:t>
      </w:r>
      <w:r w:rsidRPr="008B17A9">
        <w:rPr>
          <w:sz w:val="24"/>
          <w:szCs w:val="24"/>
          <w:lang w:val="bg-BG"/>
        </w:rPr>
        <w:t>: пчели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b/>
          <w:bCs/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 xml:space="preserve">Период на изпълнение: </w:t>
      </w:r>
      <w:r w:rsidRPr="008B17A9">
        <w:rPr>
          <w:b/>
          <w:bCs/>
          <w:sz w:val="24"/>
          <w:szCs w:val="24"/>
          <w:lang w:val="bg-BG"/>
        </w:rPr>
        <w:t>201</w:t>
      </w:r>
      <w:r w:rsidRPr="00B07200">
        <w:rPr>
          <w:b/>
          <w:bCs/>
          <w:sz w:val="24"/>
          <w:szCs w:val="24"/>
          <w:lang w:val="ru-RU"/>
        </w:rPr>
        <w:t>9</w:t>
      </w:r>
      <w:r w:rsidRPr="008B17A9">
        <w:rPr>
          <w:b/>
          <w:bCs/>
          <w:sz w:val="24"/>
          <w:szCs w:val="24"/>
          <w:lang w:val="bg-BG"/>
        </w:rPr>
        <w:t xml:space="preserve"> – 20</w:t>
      </w:r>
      <w:r w:rsidRPr="00B07200">
        <w:rPr>
          <w:b/>
          <w:bCs/>
          <w:sz w:val="24"/>
          <w:szCs w:val="24"/>
          <w:lang w:val="ru-RU"/>
        </w:rPr>
        <w:t>2</w:t>
      </w:r>
      <w:r w:rsidRPr="008B17A9">
        <w:rPr>
          <w:b/>
          <w:bCs/>
          <w:sz w:val="24"/>
          <w:szCs w:val="24"/>
          <w:lang w:val="bg-BG"/>
        </w:rPr>
        <w:t>1 г.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widowControl w:val="0"/>
        <w:autoSpaceDE w:val="0"/>
        <w:autoSpaceDN w:val="0"/>
        <w:adjustRightInd w:val="0"/>
        <w:jc w:val="both"/>
        <w:rPr>
          <w:b/>
          <w:bCs/>
          <w:sz w:val="36"/>
          <w:szCs w:val="36"/>
          <w:lang w:val="bg-BG"/>
        </w:rPr>
      </w:pPr>
      <w:r w:rsidRPr="008B17A9">
        <w:rPr>
          <w:b/>
          <w:bCs/>
          <w:sz w:val="24"/>
          <w:szCs w:val="24"/>
          <w:lang w:val="bg-BG"/>
        </w:rPr>
        <w:t>Референции към този документ</w:t>
      </w:r>
      <w:r w:rsidRPr="008B17A9">
        <w:rPr>
          <w:b/>
          <w:bCs/>
          <w:color w:val="000000"/>
          <w:sz w:val="24"/>
          <w:szCs w:val="24"/>
          <w:lang w:val="bg-BG"/>
        </w:rPr>
        <w:t xml:space="preserve">: </w:t>
      </w:r>
      <w:r w:rsidRPr="008B17A9">
        <w:rPr>
          <w:color w:val="000000"/>
          <w:sz w:val="24"/>
          <w:szCs w:val="24"/>
          <w:lang w:val="bg-BG"/>
        </w:rPr>
        <w:t>Закон за ветеринарномедицинската дейност</w:t>
      </w:r>
      <w:r>
        <w:rPr>
          <w:color w:val="000000"/>
          <w:sz w:val="24"/>
          <w:szCs w:val="24"/>
          <w:lang w:val="bg-BG"/>
        </w:rPr>
        <w:t xml:space="preserve">, </w:t>
      </w:r>
      <w:r w:rsidRPr="008B17A9">
        <w:rPr>
          <w:color w:val="000000"/>
          <w:sz w:val="24"/>
          <w:szCs w:val="24"/>
          <w:lang w:val="bg-BG"/>
        </w:rPr>
        <w:t>Наредба № 10 от 1.04.2015 г. за условията и реда за идент</w:t>
      </w:r>
      <w:r>
        <w:rPr>
          <w:color w:val="000000"/>
          <w:sz w:val="24"/>
          <w:szCs w:val="24"/>
          <w:lang w:val="bg-BG"/>
        </w:rPr>
        <w:t>и</w:t>
      </w:r>
      <w:r w:rsidRPr="008B17A9">
        <w:rPr>
          <w:color w:val="000000"/>
          <w:sz w:val="24"/>
          <w:szCs w:val="24"/>
          <w:lang w:val="bg-BG"/>
        </w:rPr>
        <w:t xml:space="preserve">фикация на пчелните семейства и </w:t>
      </w:r>
      <w:r w:rsidRPr="008B17A9">
        <w:rPr>
          <w:sz w:val="24"/>
          <w:szCs w:val="24"/>
          <w:lang w:val="bg-BG"/>
        </w:rPr>
        <w:t xml:space="preserve">Наредба №  11 от 02.04.2015 г. за профилактика, ограничаване и ликвидиране на някои заразни болести по пчелите </w:t>
      </w:r>
    </w:p>
    <w:p w:rsidR="002134EF" w:rsidRDefault="002134EF" w:rsidP="00A64451">
      <w:pPr>
        <w:spacing w:line="360" w:lineRule="auto"/>
        <w:jc w:val="both"/>
        <w:rPr>
          <w:b/>
          <w:bCs/>
          <w:sz w:val="36"/>
          <w:szCs w:val="36"/>
          <w:lang w:val="bg-BG"/>
        </w:rPr>
      </w:pPr>
    </w:p>
    <w:p w:rsidR="002134EF" w:rsidRPr="00A64451" w:rsidRDefault="002134EF" w:rsidP="00A64451">
      <w:pPr>
        <w:jc w:val="both"/>
        <w:rPr>
          <w:b/>
          <w:bCs/>
          <w:sz w:val="24"/>
          <w:szCs w:val="24"/>
          <w:lang w:val="bg-BG"/>
        </w:rPr>
      </w:pPr>
      <w:r w:rsidRPr="00A64451">
        <w:rPr>
          <w:b/>
          <w:bCs/>
          <w:sz w:val="24"/>
          <w:szCs w:val="24"/>
          <w:lang w:val="bg-BG"/>
        </w:rPr>
        <w:t>За контакт:</w:t>
      </w:r>
    </w:p>
    <w:p w:rsidR="002134EF" w:rsidRPr="00A64451" w:rsidRDefault="002134EF" w:rsidP="00A64451">
      <w:pPr>
        <w:autoSpaceDE w:val="0"/>
        <w:autoSpaceDN w:val="0"/>
        <w:adjustRightInd w:val="0"/>
        <w:jc w:val="both"/>
        <w:rPr>
          <w:sz w:val="24"/>
          <w:szCs w:val="24"/>
          <w:lang w:val="bg-BG"/>
        </w:rPr>
      </w:pPr>
      <w:r w:rsidRPr="00A64451">
        <w:rPr>
          <w:sz w:val="24"/>
          <w:szCs w:val="24"/>
          <w:lang w:val="bg-BG"/>
        </w:rPr>
        <w:t xml:space="preserve">Отдел „Здравеопазване на животните“ (ЗЖ), Дирекция “Здравеопазване и хуманно отношение към животните, и контрол на фуражите” </w:t>
      </w:r>
    </w:p>
    <w:p w:rsidR="002134EF" w:rsidRPr="00A64451" w:rsidRDefault="002134EF" w:rsidP="00A64451">
      <w:pPr>
        <w:autoSpaceDE w:val="0"/>
        <w:autoSpaceDN w:val="0"/>
        <w:adjustRightInd w:val="0"/>
        <w:jc w:val="both"/>
        <w:rPr>
          <w:sz w:val="24"/>
          <w:szCs w:val="24"/>
          <w:lang w:val="bg-BG"/>
        </w:rPr>
      </w:pPr>
      <w:r w:rsidRPr="00A64451">
        <w:rPr>
          <w:sz w:val="24"/>
          <w:szCs w:val="24"/>
          <w:lang w:val="bg-BG"/>
        </w:rPr>
        <w:t>Българска агенция по безопасност на храните</w:t>
      </w:r>
    </w:p>
    <w:p w:rsidR="002134EF" w:rsidRPr="00A64451" w:rsidRDefault="002134EF" w:rsidP="00A64451">
      <w:pPr>
        <w:autoSpaceDE w:val="0"/>
        <w:autoSpaceDN w:val="0"/>
        <w:adjustRightInd w:val="0"/>
        <w:jc w:val="both"/>
        <w:rPr>
          <w:sz w:val="24"/>
          <w:szCs w:val="24"/>
          <w:lang w:val="bg-BG"/>
        </w:rPr>
      </w:pPr>
      <w:r w:rsidRPr="00A64451">
        <w:rPr>
          <w:sz w:val="24"/>
          <w:szCs w:val="24"/>
          <w:lang w:val="bg-BG"/>
        </w:rPr>
        <w:t xml:space="preserve">бул. „Пенчо Славейков“ 15A </w:t>
      </w:r>
    </w:p>
    <w:p w:rsidR="002134EF" w:rsidRPr="00A64451" w:rsidRDefault="002134EF" w:rsidP="00A64451">
      <w:pPr>
        <w:autoSpaceDE w:val="0"/>
        <w:autoSpaceDN w:val="0"/>
        <w:adjustRightInd w:val="0"/>
        <w:jc w:val="both"/>
        <w:rPr>
          <w:sz w:val="24"/>
          <w:szCs w:val="24"/>
          <w:lang w:val="bg-BG"/>
        </w:rPr>
      </w:pPr>
      <w:r w:rsidRPr="00A64451">
        <w:rPr>
          <w:sz w:val="24"/>
          <w:szCs w:val="24"/>
          <w:lang w:val="bg-BG"/>
        </w:rPr>
        <w:t>1606 София, България</w:t>
      </w:r>
    </w:p>
    <w:p w:rsidR="002134EF" w:rsidRPr="00A64451" w:rsidRDefault="002134EF" w:rsidP="00A64451">
      <w:pPr>
        <w:autoSpaceDE w:val="0"/>
        <w:autoSpaceDN w:val="0"/>
        <w:adjustRightInd w:val="0"/>
        <w:jc w:val="both"/>
        <w:rPr>
          <w:sz w:val="24"/>
          <w:szCs w:val="24"/>
          <w:lang w:val="bg-BG"/>
        </w:rPr>
      </w:pPr>
      <w:r w:rsidRPr="00A64451">
        <w:rPr>
          <w:sz w:val="24"/>
          <w:szCs w:val="24"/>
          <w:lang w:val="bg-BG"/>
        </w:rPr>
        <w:t>тел. +359 2 915 98 42</w:t>
      </w:r>
    </w:p>
    <w:p w:rsidR="002134EF" w:rsidRPr="00A64451" w:rsidRDefault="002134EF" w:rsidP="00A64451">
      <w:pPr>
        <w:autoSpaceDE w:val="0"/>
        <w:autoSpaceDN w:val="0"/>
        <w:adjustRightInd w:val="0"/>
        <w:jc w:val="both"/>
        <w:rPr>
          <w:sz w:val="24"/>
          <w:szCs w:val="24"/>
          <w:lang w:val="bg-BG"/>
        </w:rPr>
      </w:pPr>
      <w:r w:rsidRPr="00A64451">
        <w:rPr>
          <w:sz w:val="24"/>
          <w:szCs w:val="24"/>
          <w:lang w:val="bg-BG"/>
        </w:rPr>
        <w:t xml:space="preserve">E-mail: </w:t>
      </w:r>
      <w:hyperlink r:id="rId7" w:history="1">
        <w:r w:rsidRPr="00A64451">
          <w:rPr>
            <w:color w:val="0000FF"/>
            <w:sz w:val="24"/>
            <w:szCs w:val="24"/>
            <w:u w:val="single"/>
            <w:lang w:val="bg-BG"/>
          </w:rPr>
          <w:t>ahwfc@bfsa.bg</w:t>
        </w:r>
      </w:hyperlink>
      <w:r w:rsidRPr="00A64451">
        <w:rPr>
          <w:sz w:val="24"/>
          <w:szCs w:val="24"/>
          <w:lang w:val="bg-BG"/>
        </w:rPr>
        <w:t xml:space="preserve"> </w:t>
      </w:r>
    </w:p>
    <w:p w:rsidR="002134EF" w:rsidRPr="000E0293" w:rsidRDefault="002134EF" w:rsidP="00A64451">
      <w:pPr>
        <w:jc w:val="both"/>
        <w:rPr>
          <w:color w:val="0000FF"/>
          <w:sz w:val="24"/>
          <w:szCs w:val="24"/>
          <w:u w:val="single"/>
          <w:lang w:val="fr-FR"/>
        </w:rPr>
      </w:pPr>
    </w:p>
    <w:p w:rsidR="002134EF" w:rsidRPr="008B17A9" w:rsidRDefault="002134EF" w:rsidP="00A64451">
      <w:pPr>
        <w:numPr>
          <w:ilvl w:val="0"/>
          <w:numId w:val="1"/>
        </w:numPr>
        <w:tabs>
          <w:tab w:val="clear" w:pos="720"/>
          <w:tab w:val="left" w:pos="360"/>
        </w:tabs>
        <w:ind w:left="0" w:firstLine="0"/>
        <w:jc w:val="both"/>
        <w:rPr>
          <w:b/>
          <w:bCs/>
          <w:sz w:val="24"/>
          <w:szCs w:val="24"/>
          <w:lang w:val="bg-BG"/>
        </w:rPr>
      </w:pPr>
      <w:r w:rsidRPr="008B17A9">
        <w:rPr>
          <w:b/>
          <w:bCs/>
          <w:sz w:val="24"/>
          <w:szCs w:val="24"/>
          <w:lang w:val="bg-BG"/>
        </w:rPr>
        <w:lastRenderedPageBreak/>
        <w:t>Исторически данни за епизоотологията на болестите по пчелите в България: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</w:p>
    <w:p w:rsidR="002134EF" w:rsidRDefault="002134EF" w:rsidP="00A64451">
      <w:pPr>
        <w:jc w:val="center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Териториално разпространение на заболяването</w:t>
      </w:r>
      <w:r w:rsidRPr="008B17A9">
        <w:rPr>
          <w:b/>
          <w:bCs/>
          <w:sz w:val="24"/>
          <w:szCs w:val="24"/>
          <w:lang w:val="bg-BG"/>
        </w:rPr>
        <w:t xml:space="preserve"> американски гнилец </w:t>
      </w:r>
      <w:r w:rsidRPr="008B17A9">
        <w:rPr>
          <w:sz w:val="24"/>
          <w:szCs w:val="24"/>
          <w:lang w:val="bg-BG"/>
        </w:rPr>
        <w:t>в</w:t>
      </w:r>
      <w:r>
        <w:rPr>
          <w:sz w:val="24"/>
          <w:szCs w:val="24"/>
          <w:lang w:val="bg-BG"/>
        </w:rPr>
        <w:t xml:space="preserve"> България</w:t>
      </w:r>
      <w:r w:rsidRPr="008B17A9">
        <w:rPr>
          <w:sz w:val="24"/>
          <w:szCs w:val="24"/>
          <w:lang w:val="bg-BG"/>
        </w:rPr>
        <w:t>:</w:t>
      </w:r>
    </w:p>
    <w:p w:rsidR="002134EF" w:rsidRPr="008B17A9" w:rsidRDefault="002134EF" w:rsidP="00A64451">
      <w:pPr>
        <w:rPr>
          <w:b/>
          <w:bCs/>
          <w:sz w:val="24"/>
          <w:szCs w:val="24"/>
          <w:lang w:val="bg-BG"/>
        </w:rPr>
      </w:pPr>
    </w:p>
    <w:tbl>
      <w:tblPr>
        <w:tblW w:w="96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/>
      </w:tblPr>
      <w:tblGrid>
        <w:gridCol w:w="1701"/>
        <w:gridCol w:w="1670"/>
        <w:gridCol w:w="1570"/>
        <w:gridCol w:w="1440"/>
        <w:gridCol w:w="1620"/>
        <w:gridCol w:w="1620"/>
      </w:tblGrid>
      <w:tr w:rsidR="002134EF" w:rsidRPr="000450A5">
        <w:trPr>
          <w:trHeight w:val="455"/>
          <w:tblHeader/>
          <w:jc w:val="center"/>
        </w:trPr>
        <w:tc>
          <w:tcPr>
            <w:tcW w:w="1701" w:type="dxa"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Област</w:t>
            </w:r>
          </w:p>
        </w:tc>
        <w:tc>
          <w:tcPr>
            <w:tcW w:w="16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Брой ЕО през 2013 г.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Брой ЕО през 2014 г.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Брой ЕО през 2015 г.</w:t>
            </w:r>
          </w:p>
        </w:tc>
        <w:tc>
          <w:tcPr>
            <w:tcW w:w="162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Брой ЕО през 201</w:t>
            </w:r>
            <w:r>
              <w:rPr>
                <w:sz w:val="20"/>
                <w:szCs w:val="20"/>
                <w:lang w:val="en-US"/>
              </w:rPr>
              <w:t>6</w:t>
            </w:r>
            <w:r w:rsidRPr="000450A5">
              <w:rPr>
                <w:sz w:val="20"/>
                <w:szCs w:val="20"/>
                <w:lang w:val="bg-BG"/>
              </w:rPr>
              <w:t xml:space="preserve"> г.</w:t>
            </w:r>
          </w:p>
        </w:tc>
        <w:tc>
          <w:tcPr>
            <w:tcW w:w="162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Брой ЕО през 201</w:t>
            </w:r>
            <w:r>
              <w:rPr>
                <w:sz w:val="20"/>
                <w:szCs w:val="20"/>
                <w:lang w:val="en-US"/>
              </w:rPr>
              <w:t>7</w:t>
            </w:r>
            <w:r w:rsidRPr="000450A5">
              <w:rPr>
                <w:sz w:val="20"/>
                <w:szCs w:val="20"/>
                <w:lang w:val="bg-BG"/>
              </w:rPr>
              <w:t xml:space="preserve"> г.</w:t>
            </w:r>
          </w:p>
        </w:tc>
      </w:tr>
      <w:tr w:rsidR="002134EF" w:rsidRPr="000450A5">
        <w:trPr>
          <w:trHeight w:val="178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Благоевград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4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1</w:t>
            </w:r>
          </w:p>
        </w:tc>
      </w:tr>
      <w:tr w:rsidR="002134EF" w:rsidRPr="000450A5">
        <w:trPr>
          <w:trHeight w:val="119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1</w:t>
            </w:r>
          </w:p>
        </w:tc>
      </w:tr>
      <w:tr w:rsidR="002134EF" w:rsidRPr="000450A5">
        <w:trPr>
          <w:trHeight w:val="183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</w:rPr>
            </w:pPr>
            <w:r w:rsidRPr="00FA65BE">
              <w:rPr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</w:rPr>
            </w:pPr>
            <w:r w:rsidRPr="006109EF">
              <w:rPr>
                <w:sz w:val="20"/>
                <w:szCs w:val="20"/>
              </w:rPr>
              <w:t>0</w:t>
            </w:r>
          </w:p>
        </w:tc>
      </w:tr>
      <w:tr w:rsidR="002134EF" w:rsidRPr="000450A5">
        <w:trPr>
          <w:trHeight w:val="169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Велико Търново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</w:rPr>
            </w:pPr>
            <w:r w:rsidRPr="006109EF">
              <w:rPr>
                <w:sz w:val="20"/>
                <w:szCs w:val="20"/>
              </w:rPr>
              <w:t>0</w:t>
            </w:r>
          </w:p>
        </w:tc>
      </w:tr>
      <w:tr w:rsidR="002134EF" w:rsidRPr="000450A5">
        <w:trPr>
          <w:trHeight w:val="137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Видин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0</w:t>
            </w:r>
          </w:p>
        </w:tc>
      </w:tr>
      <w:tr w:rsidR="002134EF" w:rsidRPr="000450A5">
        <w:trPr>
          <w:trHeight w:val="165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Враца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</w:rPr>
            </w:pPr>
            <w:r w:rsidRPr="006109EF">
              <w:rPr>
                <w:sz w:val="20"/>
                <w:szCs w:val="20"/>
              </w:rPr>
              <w:t>1</w:t>
            </w:r>
          </w:p>
        </w:tc>
      </w:tr>
      <w:tr w:rsidR="002134EF" w:rsidRPr="000450A5">
        <w:trPr>
          <w:trHeight w:val="228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Габрово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</w:rPr>
            </w:pPr>
            <w:r w:rsidRPr="006109EF">
              <w:rPr>
                <w:sz w:val="20"/>
                <w:szCs w:val="20"/>
              </w:rPr>
              <w:t>0</w:t>
            </w:r>
          </w:p>
        </w:tc>
      </w:tr>
      <w:tr w:rsidR="002134EF" w:rsidRPr="000450A5">
        <w:trPr>
          <w:trHeight w:val="219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Добрич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</w:rPr>
            </w:pPr>
            <w:r w:rsidRPr="00FA65BE"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2</w:t>
            </w:r>
          </w:p>
        </w:tc>
      </w:tr>
      <w:tr w:rsidR="002134EF" w:rsidRPr="000450A5">
        <w:trPr>
          <w:trHeight w:val="197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Кърджали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</w:rPr>
            </w:pPr>
            <w:r w:rsidRPr="00FA65BE">
              <w:rPr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</w:rPr>
            </w:pPr>
            <w:r w:rsidRPr="006109EF">
              <w:rPr>
                <w:sz w:val="20"/>
                <w:szCs w:val="20"/>
              </w:rPr>
              <w:t>0</w:t>
            </w:r>
          </w:p>
        </w:tc>
      </w:tr>
      <w:tr w:rsidR="002134EF" w:rsidRPr="000450A5">
        <w:trPr>
          <w:trHeight w:val="115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Кюстендил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4</w:t>
            </w:r>
          </w:p>
        </w:tc>
      </w:tr>
      <w:tr w:rsidR="002134EF" w:rsidRPr="000450A5">
        <w:trPr>
          <w:trHeight w:val="115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Ловеч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</w:rPr>
            </w:pPr>
            <w:r w:rsidRPr="00FA65BE">
              <w:rPr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0</w:t>
            </w:r>
          </w:p>
        </w:tc>
      </w:tr>
      <w:tr w:rsidR="002134EF" w:rsidRPr="000450A5">
        <w:trPr>
          <w:trHeight w:val="137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Монтана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</w:rPr>
            </w:pPr>
            <w:r w:rsidRPr="006109EF">
              <w:rPr>
                <w:sz w:val="20"/>
                <w:szCs w:val="20"/>
              </w:rPr>
              <w:t>0</w:t>
            </w:r>
          </w:p>
        </w:tc>
      </w:tr>
      <w:tr w:rsidR="002134EF" w:rsidRPr="000450A5">
        <w:trPr>
          <w:trHeight w:val="137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Пазарджик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1</w:t>
            </w:r>
          </w:p>
        </w:tc>
      </w:tr>
      <w:tr w:rsidR="002134EF" w:rsidRPr="000450A5">
        <w:trPr>
          <w:trHeight w:val="141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Перник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3</w:t>
            </w:r>
          </w:p>
        </w:tc>
      </w:tr>
      <w:tr w:rsidR="002134EF" w:rsidRPr="000450A5">
        <w:trPr>
          <w:trHeight w:val="141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Плевен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</w:rPr>
            </w:pPr>
            <w:r w:rsidRPr="00FA65BE">
              <w:rPr>
                <w:sz w:val="20"/>
                <w:szCs w:val="20"/>
                <w:lang w:val="en-US"/>
              </w:rPr>
              <w:t>1</w:t>
            </w:r>
            <w:r w:rsidRPr="00FA65BE">
              <w:rPr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3</w:t>
            </w:r>
          </w:p>
        </w:tc>
      </w:tr>
      <w:tr w:rsidR="002134EF" w:rsidRPr="000450A5">
        <w:trPr>
          <w:trHeight w:val="118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Пловдив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</w:rPr>
            </w:pPr>
            <w:r w:rsidRPr="006109EF">
              <w:rPr>
                <w:sz w:val="20"/>
                <w:szCs w:val="20"/>
              </w:rPr>
              <w:t>0</w:t>
            </w:r>
          </w:p>
        </w:tc>
      </w:tr>
      <w:tr w:rsidR="002134EF" w:rsidRPr="000450A5">
        <w:trPr>
          <w:trHeight w:val="118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 xml:space="preserve">Разград 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1</w:t>
            </w:r>
          </w:p>
        </w:tc>
      </w:tr>
      <w:tr w:rsidR="002134EF" w:rsidRPr="000450A5">
        <w:trPr>
          <w:trHeight w:val="118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Русе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</w:rPr>
            </w:pPr>
            <w:r w:rsidRPr="006109EF">
              <w:rPr>
                <w:sz w:val="20"/>
                <w:szCs w:val="20"/>
              </w:rPr>
              <w:t>0</w:t>
            </w:r>
          </w:p>
        </w:tc>
      </w:tr>
      <w:tr w:rsidR="002134EF" w:rsidRPr="000450A5">
        <w:trPr>
          <w:trHeight w:val="215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Силистра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</w:rPr>
            </w:pPr>
            <w:r w:rsidRPr="00FA65BE">
              <w:rPr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0</w:t>
            </w:r>
          </w:p>
        </w:tc>
      </w:tr>
      <w:tr w:rsidR="002134EF" w:rsidRPr="000450A5">
        <w:trPr>
          <w:trHeight w:val="211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Сливен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</w:rPr>
            </w:pPr>
            <w:r w:rsidRPr="006109EF">
              <w:rPr>
                <w:sz w:val="20"/>
                <w:szCs w:val="20"/>
              </w:rPr>
              <w:t>0</w:t>
            </w:r>
          </w:p>
        </w:tc>
      </w:tr>
      <w:tr w:rsidR="002134EF" w:rsidRPr="000450A5">
        <w:trPr>
          <w:trHeight w:val="211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Смолян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</w:rPr>
            </w:pPr>
            <w:r w:rsidRPr="006109EF">
              <w:rPr>
                <w:sz w:val="20"/>
                <w:szCs w:val="20"/>
              </w:rPr>
              <w:t>0</w:t>
            </w:r>
          </w:p>
        </w:tc>
      </w:tr>
      <w:tr w:rsidR="002134EF" w:rsidRPr="000450A5">
        <w:trPr>
          <w:trHeight w:val="261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София град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1</w:t>
            </w:r>
          </w:p>
        </w:tc>
      </w:tr>
      <w:tr w:rsidR="002134EF" w:rsidRPr="000450A5">
        <w:trPr>
          <w:trHeight w:val="261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София област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FA65BE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3</w:t>
            </w:r>
          </w:p>
        </w:tc>
      </w:tr>
      <w:tr w:rsidR="002134EF" w:rsidRPr="000450A5">
        <w:trPr>
          <w:trHeight w:val="257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Стара Загора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</w:rPr>
            </w:pPr>
            <w:r w:rsidRPr="00FA65BE">
              <w:rPr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0</w:t>
            </w:r>
          </w:p>
        </w:tc>
      </w:tr>
      <w:tr w:rsidR="002134EF" w:rsidRPr="000450A5">
        <w:trPr>
          <w:trHeight w:val="257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Търговище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</w:rPr>
            </w:pPr>
            <w:r w:rsidRPr="00FA65BE">
              <w:rPr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</w:rPr>
            </w:pPr>
            <w:r w:rsidRPr="006109EF">
              <w:rPr>
                <w:sz w:val="20"/>
                <w:szCs w:val="20"/>
              </w:rPr>
              <w:t>0</w:t>
            </w:r>
          </w:p>
        </w:tc>
      </w:tr>
      <w:tr w:rsidR="002134EF" w:rsidRPr="000450A5">
        <w:trPr>
          <w:trHeight w:val="257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Хасково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</w:rPr>
            </w:pPr>
            <w:r w:rsidRPr="00FA65BE">
              <w:rPr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</w:rPr>
            </w:pPr>
            <w:r w:rsidRPr="006109EF">
              <w:rPr>
                <w:sz w:val="20"/>
                <w:szCs w:val="20"/>
              </w:rPr>
              <w:t>0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Шумен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</w:rPr>
            </w:pPr>
            <w:r w:rsidRPr="00FA65BE">
              <w:rPr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</w:rPr>
            </w:pPr>
            <w:r w:rsidRPr="006109EF">
              <w:rPr>
                <w:sz w:val="20"/>
                <w:szCs w:val="20"/>
              </w:rPr>
              <w:t>0</w:t>
            </w:r>
          </w:p>
        </w:tc>
      </w:tr>
      <w:tr w:rsidR="002134EF" w:rsidRPr="000450A5">
        <w:trPr>
          <w:trHeight w:val="300"/>
          <w:jc w:val="center"/>
        </w:trPr>
        <w:tc>
          <w:tcPr>
            <w:tcW w:w="1701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Ямбол</w:t>
            </w:r>
          </w:p>
        </w:tc>
        <w:tc>
          <w:tcPr>
            <w:tcW w:w="1670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157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40" w:type="dxa"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620" w:type="dxa"/>
            <w:vAlign w:val="center"/>
          </w:tcPr>
          <w:p w:rsidR="002134EF" w:rsidRPr="00FA65BE" w:rsidRDefault="002134EF" w:rsidP="00A64451">
            <w:pPr>
              <w:jc w:val="center"/>
              <w:rPr>
                <w:sz w:val="20"/>
                <w:szCs w:val="20"/>
              </w:rPr>
            </w:pPr>
            <w:r w:rsidRPr="00FA65BE">
              <w:rPr>
                <w:sz w:val="20"/>
                <w:szCs w:val="20"/>
              </w:rPr>
              <w:t>3</w:t>
            </w:r>
          </w:p>
        </w:tc>
        <w:tc>
          <w:tcPr>
            <w:tcW w:w="1620" w:type="dxa"/>
            <w:vAlign w:val="center"/>
          </w:tcPr>
          <w:p w:rsidR="002134EF" w:rsidRPr="006109EF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6109EF">
              <w:rPr>
                <w:sz w:val="20"/>
                <w:szCs w:val="20"/>
                <w:lang w:val="en-US"/>
              </w:rPr>
              <w:t>1</w:t>
            </w:r>
          </w:p>
        </w:tc>
      </w:tr>
      <w:tr w:rsidR="002134EF" w:rsidRPr="000450A5">
        <w:trPr>
          <w:trHeight w:val="300"/>
          <w:jc w:val="center"/>
        </w:trPr>
        <w:tc>
          <w:tcPr>
            <w:tcW w:w="1701" w:type="dxa"/>
            <w:noWrap/>
            <w:vAlign w:val="center"/>
          </w:tcPr>
          <w:p w:rsidR="002134EF" w:rsidRPr="007A68F5" w:rsidRDefault="002134EF" w:rsidP="00A6445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7A68F5">
              <w:rPr>
                <w:b/>
                <w:bCs/>
                <w:sz w:val="20"/>
                <w:szCs w:val="20"/>
                <w:lang w:val="bg-BG"/>
              </w:rPr>
              <w:t>Общо</w:t>
            </w:r>
          </w:p>
        </w:tc>
        <w:tc>
          <w:tcPr>
            <w:tcW w:w="1670" w:type="dxa"/>
            <w:noWrap/>
            <w:vAlign w:val="center"/>
          </w:tcPr>
          <w:p w:rsidR="002134EF" w:rsidRPr="007A68F5" w:rsidRDefault="002134EF" w:rsidP="00A6445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7A68F5">
              <w:rPr>
                <w:b/>
                <w:bCs/>
                <w:sz w:val="20"/>
                <w:szCs w:val="20"/>
                <w:lang w:val="bg-BG"/>
              </w:rPr>
              <w:t>22</w:t>
            </w:r>
          </w:p>
        </w:tc>
        <w:tc>
          <w:tcPr>
            <w:tcW w:w="1570" w:type="dxa"/>
            <w:vAlign w:val="center"/>
          </w:tcPr>
          <w:p w:rsidR="002134EF" w:rsidRPr="007A68F5" w:rsidRDefault="002134EF" w:rsidP="00A6445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7A68F5">
              <w:rPr>
                <w:b/>
                <w:bCs/>
                <w:sz w:val="20"/>
                <w:szCs w:val="20"/>
                <w:lang w:val="bg-BG"/>
              </w:rPr>
              <w:t>12</w:t>
            </w:r>
          </w:p>
        </w:tc>
        <w:tc>
          <w:tcPr>
            <w:tcW w:w="1440" w:type="dxa"/>
            <w:vAlign w:val="center"/>
          </w:tcPr>
          <w:p w:rsidR="002134EF" w:rsidRPr="007A68F5" w:rsidRDefault="002134EF" w:rsidP="00A6445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7A68F5">
              <w:rPr>
                <w:b/>
                <w:bCs/>
                <w:sz w:val="20"/>
                <w:szCs w:val="20"/>
                <w:lang w:val="bg-BG"/>
              </w:rPr>
              <w:t>12</w:t>
            </w:r>
          </w:p>
        </w:tc>
        <w:tc>
          <w:tcPr>
            <w:tcW w:w="1620" w:type="dxa"/>
            <w:vAlign w:val="center"/>
          </w:tcPr>
          <w:p w:rsidR="002134EF" w:rsidRPr="007A68F5" w:rsidRDefault="002134EF" w:rsidP="00A64451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A68F5">
              <w:rPr>
                <w:b/>
                <w:bCs/>
                <w:sz w:val="20"/>
                <w:szCs w:val="20"/>
                <w:lang w:val="en-US"/>
              </w:rPr>
              <w:t>53</w:t>
            </w:r>
          </w:p>
        </w:tc>
        <w:tc>
          <w:tcPr>
            <w:tcW w:w="1620" w:type="dxa"/>
            <w:vAlign w:val="center"/>
          </w:tcPr>
          <w:p w:rsidR="002134EF" w:rsidRPr="007A68F5" w:rsidRDefault="002134EF" w:rsidP="00A64451">
            <w:pPr>
              <w:jc w:val="center"/>
              <w:rPr>
                <w:b/>
                <w:bCs/>
                <w:sz w:val="20"/>
                <w:szCs w:val="20"/>
              </w:rPr>
            </w:pPr>
            <w:r w:rsidRPr="007A68F5">
              <w:rPr>
                <w:b/>
                <w:bCs/>
                <w:sz w:val="20"/>
                <w:szCs w:val="20"/>
                <w:lang w:val="en-US"/>
              </w:rPr>
              <w:t>2</w:t>
            </w:r>
            <w:r w:rsidRPr="007A68F5">
              <w:rPr>
                <w:b/>
                <w:bCs/>
                <w:sz w:val="20"/>
                <w:szCs w:val="20"/>
              </w:rPr>
              <w:t>2</w:t>
            </w:r>
          </w:p>
        </w:tc>
      </w:tr>
    </w:tbl>
    <w:p w:rsidR="002134EF" w:rsidRDefault="002134EF" w:rsidP="00A64451">
      <w:pPr>
        <w:jc w:val="both"/>
        <w:rPr>
          <w:sz w:val="24"/>
          <w:szCs w:val="24"/>
          <w:lang w:val="bg-BG"/>
        </w:rPr>
      </w:pPr>
    </w:p>
    <w:p w:rsidR="002134EF" w:rsidRDefault="002134EF" w:rsidP="00A64451">
      <w:pPr>
        <w:rPr>
          <w:b/>
          <w:bCs/>
          <w:sz w:val="24"/>
          <w:szCs w:val="24"/>
          <w:lang w:val="ru-RU"/>
        </w:rPr>
      </w:pPr>
    </w:p>
    <w:p w:rsidR="002134EF" w:rsidRDefault="002134EF" w:rsidP="00A64451">
      <w:pPr>
        <w:jc w:val="center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Териториално разпространение на заболяването</w:t>
      </w:r>
      <w:r w:rsidRPr="008B17A9">
        <w:rPr>
          <w:b/>
          <w:bCs/>
          <w:sz w:val="24"/>
          <w:szCs w:val="24"/>
          <w:lang w:val="bg-BG"/>
        </w:rPr>
        <w:t xml:space="preserve"> нозематоза </w:t>
      </w:r>
      <w:r w:rsidRPr="008B17A9">
        <w:rPr>
          <w:sz w:val="24"/>
          <w:szCs w:val="24"/>
          <w:lang w:val="bg-BG"/>
        </w:rPr>
        <w:t>в България:</w:t>
      </w:r>
    </w:p>
    <w:p w:rsidR="002134EF" w:rsidRPr="000450A5" w:rsidRDefault="002134EF" w:rsidP="00A64451">
      <w:pPr>
        <w:rPr>
          <w:b/>
          <w:bCs/>
          <w:sz w:val="24"/>
          <w:szCs w:val="24"/>
          <w:lang w:val="bg-BG"/>
        </w:rPr>
      </w:pPr>
    </w:p>
    <w:tbl>
      <w:tblPr>
        <w:tblW w:w="60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/>
      </w:tblPr>
      <w:tblGrid>
        <w:gridCol w:w="1944"/>
        <w:gridCol w:w="2032"/>
        <w:gridCol w:w="2032"/>
      </w:tblGrid>
      <w:tr w:rsidR="002134EF" w:rsidRPr="000450A5">
        <w:trPr>
          <w:trHeight w:val="257"/>
          <w:jc w:val="center"/>
        </w:trPr>
        <w:tc>
          <w:tcPr>
            <w:tcW w:w="1944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b/>
                <w:bCs/>
                <w:sz w:val="20"/>
                <w:szCs w:val="20"/>
                <w:lang w:val="bg-BG"/>
              </w:rPr>
            </w:pPr>
            <w:r w:rsidRPr="000450A5">
              <w:rPr>
                <w:b/>
                <w:bCs/>
                <w:sz w:val="20"/>
                <w:szCs w:val="20"/>
                <w:lang w:val="bg-BG"/>
              </w:rPr>
              <w:t xml:space="preserve">Област </w:t>
            </w:r>
          </w:p>
        </w:tc>
        <w:tc>
          <w:tcPr>
            <w:tcW w:w="2032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ЕО през 2016</w:t>
            </w:r>
            <w:r w:rsidRPr="000450A5">
              <w:rPr>
                <w:sz w:val="20"/>
                <w:szCs w:val="20"/>
                <w:lang w:val="bg-BG"/>
              </w:rPr>
              <w:t xml:space="preserve"> г.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C46FFF">
              <w:rPr>
                <w:sz w:val="20"/>
                <w:szCs w:val="20"/>
                <w:lang w:val="bg-BG"/>
              </w:rPr>
              <w:t>ЕО през 2017 г.</w:t>
            </w:r>
          </w:p>
        </w:tc>
      </w:tr>
      <w:tr w:rsidR="002134EF" w:rsidRPr="000450A5">
        <w:trPr>
          <w:trHeight w:val="257"/>
          <w:jc w:val="center"/>
        </w:trPr>
        <w:tc>
          <w:tcPr>
            <w:tcW w:w="1944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Благоевград</w:t>
            </w:r>
          </w:p>
        </w:tc>
        <w:tc>
          <w:tcPr>
            <w:tcW w:w="2032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3</w:t>
            </w:r>
          </w:p>
        </w:tc>
      </w:tr>
      <w:tr w:rsidR="002134EF" w:rsidRPr="000450A5">
        <w:trPr>
          <w:trHeight w:val="257"/>
          <w:jc w:val="center"/>
        </w:trPr>
        <w:tc>
          <w:tcPr>
            <w:tcW w:w="1944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2032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</w:p>
        </w:tc>
      </w:tr>
      <w:tr w:rsidR="002134EF" w:rsidRPr="000450A5">
        <w:trPr>
          <w:trHeight w:val="257"/>
          <w:jc w:val="center"/>
        </w:trPr>
        <w:tc>
          <w:tcPr>
            <w:tcW w:w="1944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2032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4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Велико Търново</w:t>
            </w:r>
          </w:p>
        </w:tc>
        <w:tc>
          <w:tcPr>
            <w:tcW w:w="2032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5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4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Видин</w:t>
            </w:r>
          </w:p>
        </w:tc>
        <w:tc>
          <w:tcPr>
            <w:tcW w:w="2032" w:type="dxa"/>
            <w:noWrap/>
            <w:vAlign w:val="center"/>
          </w:tcPr>
          <w:p w:rsidR="002134EF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-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Добрич</w:t>
            </w:r>
          </w:p>
        </w:tc>
        <w:tc>
          <w:tcPr>
            <w:tcW w:w="2032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3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Кърджали</w:t>
            </w:r>
          </w:p>
        </w:tc>
        <w:tc>
          <w:tcPr>
            <w:tcW w:w="2032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-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Кюстендил</w:t>
            </w:r>
          </w:p>
        </w:tc>
        <w:tc>
          <w:tcPr>
            <w:tcW w:w="2032" w:type="dxa"/>
            <w:noWrap/>
            <w:vAlign w:val="center"/>
          </w:tcPr>
          <w:p w:rsidR="002134EF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-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Ловеч</w:t>
            </w:r>
          </w:p>
        </w:tc>
        <w:tc>
          <w:tcPr>
            <w:tcW w:w="2032" w:type="dxa"/>
            <w:noWrap/>
            <w:vAlign w:val="center"/>
          </w:tcPr>
          <w:p w:rsidR="002134EF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5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7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Монтана</w:t>
            </w:r>
          </w:p>
        </w:tc>
        <w:tc>
          <w:tcPr>
            <w:tcW w:w="2032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-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Перник</w:t>
            </w:r>
          </w:p>
        </w:tc>
        <w:tc>
          <w:tcPr>
            <w:tcW w:w="2032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lastRenderedPageBreak/>
              <w:t>Плевен</w:t>
            </w:r>
          </w:p>
        </w:tc>
        <w:tc>
          <w:tcPr>
            <w:tcW w:w="2032" w:type="dxa"/>
            <w:noWrap/>
            <w:vAlign w:val="center"/>
          </w:tcPr>
          <w:p w:rsidR="002134EF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Пловдив</w:t>
            </w:r>
          </w:p>
        </w:tc>
        <w:tc>
          <w:tcPr>
            <w:tcW w:w="2032" w:type="dxa"/>
            <w:noWrap/>
            <w:vAlign w:val="center"/>
          </w:tcPr>
          <w:p w:rsidR="002134EF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-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Русе</w:t>
            </w:r>
          </w:p>
        </w:tc>
        <w:tc>
          <w:tcPr>
            <w:tcW w:w="2032" w:type="dxa"/>
            <w:noWrap/>
            <w:vAlign w:val="center"/>
          </w:tcPr>
          <w:p w:rsidR="002134EF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5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10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Силистра</w:t>
            </w:r>
          </w:p>
        </w:tc>
        <w:tc>
          <w:tcPr>
            <w:tcW w:w="2032" w:type="dxa"/>
            <w:noWrap/>
            <w:vAlign w:val="center"/>
          </w:tcPr>
          <w:p w:rsidR="002134EF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-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5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Сливен</w:t>
            </w:r>
          </w:p>
        </w:tc>
        <w:tc>
          <w:tcPr>
            <w:tcW w:w="2032" w:type="dxa"/>
            <w:noWrap/>
            <w:vAlign w:val="center"/>
          </w:tcPr>
          <w:p w:rsidR="002134EF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2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Смолян</w:t>
            </w:r>
          </w:p>
        </w:tc>
        <w:tc>
          <w:tcPr>
            <w:tcW w:w="2032" w:type="dxa"/>
            <w:noWrap/>
            <w:vAlign w:val="center"/>
          </w:tcPr>
          <w:p w:rsidR="002134EF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2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София град</w:t>
            </w:r>
          </w:p>
        </w:tc>
        <w:tc>
          <w:tcPr>
            <w:tcW w:w="2032" w:type="dxa"/>
            <w:noWrap/>
            <w:vAlign w:val="center"/>
          </w:tcPr>
          <w:p w:rsidR="002134EF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5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10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София област</w:t>
            </w:r>
          </w:p>
        </w:tc>
        <w:tc>
          <w:tcPr>
            <w:tcW w:w="2032" w:type="dxa"/>
            <w:noWrap/>
            <w:vAlign w:val="center"/>
          </w:tcPr>
          <w:p w:rsidR="002134EF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3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Търговище</w:t>
            </w:r>
          </w:p>
        </w:tc>
        <w:tc>
          <w:tcPr>
            <w:tcW w:w="2032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8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14</w:t>
            </w:r>
          </w:p>
        </w:tc>
      </w:tr>
      <w:tr w:rsidR="002134EF" w:rsidRPr="000450A5">
        <w:trPr>
          <w:trHeight w:val="187"/>
          <w:jc w:val="center"/>
        </w:trPr>
        <w:tc>
          <w:tcPr>
            <w:tcW w:w="1944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0450A5">
              <w:rPr>
                <w:sz w:val="20"/>
                <w:szCs w:val="20"/>
                <w:lang w:val="bg-BG"/>
              </w:rPr>
              <w:t>Ямбол</w:t>
            </w:r>
          </w:p>
        </w:tc>
        <w:tc>
          <w:tcPr>
            <w:tcW w:w="2032" w:type="dxa"/>
            <w:noWrap/>
            <w:vAlign w:val="center"/>
          </w:tcPr>
          <w:p w:rsidR="002134EF" w:rsidRPr="000450A5" w:rsidRDefault="002134EF" w:rsidP="00A64451">
            <w:pPr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 xml:space="preserve">                  -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3</w:t>
            </w:r>
          </w:p>
        </w:tc>
      </w:tr>
      <w:tr w:rsidR="002134EF" w:rsidRPr="000450A5">
        <w:trPr>
          <w:trHeight w:val="300"/>
          <w:jc w:val="center"/>
        </w:trPr>
        <w:tc>
          <w:tcPr>
            <w:tcW w:w="1944" w:type="dxa"/>
            <w:noWrap/>
            <w:vAlign w:val="center"/>
          </w:tcPr>
          <w:p w:rsidR="002134EF" w:rsidRPr="000450A5" w:rsidRDefault="002134EF" w:rsidP="00A64451">
            <w:pPr>
              <w:jc w:val="both"/>
              <w:rPr>
                <w:b/>
                <w:bCs/>
                <w:sz w:val="20"/>
                <w:szCs w:val="20"/>
                <w:lang w:val="bg-BG"/>
              </w:rPr>
            </w:pPr>
            <w:r w:rsidRPr="000450A5">
              <w:rPr>
                <w:b/>
                <w:bCs/>
                <w:sz w:val="20"/>
                <w:szCs w:val="20"/>
                <w:lang w:val="bg-BG"/>
              </w:rPr>
              <w:t>Общо</w:t>
            </w:r>
          </w:p>
        </w:tc>
        <w:tc>
          <w:tcPr>
            <w:tcW w:w="2032" w:type="dxa"/>
            <w:noWrap/>
            <w:vAlign w:val="center"/>
          </w:tcPr>
          <w:p w:rsidR="002134EF" w:rsidRPr="000450A5" w:rsidRDefault="002134EF" w:rsidP="00A6445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>
              <w:rPr>
                <w:b/>
                <w:bCs/>
                <w:sz w:val="20"/>
                <w:szCs w:val="20"/>
                <w:lang w:val="bg-BG"/>
              </w:rPr>
              <w:t>47</w:t>
            </w:r>
          </w:p>
        </w:tc>
        <w:tc>
          <w:tcPr>
            <w:tcW w:w="2032" w:type="dxa"/>
          </w:tcPr>
          <w:p w:rsidR="002134EF" w:rsidRPr="000450A5" w:rsidRDefault="002134EF" w:rsidP="00A6445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>
              <w:rPr>
                <w:b/>
                <w:bCs/>
                <w:sz w:val="20"/>
                <w:szCs w:val="20"/>
                <w:lang w:val="bg-BG"/>
              </w:rPr>
              <w:t>77</w:t>
            </w:r>
          </w:p>
        </w:tc>
      </w:tr>
    </w:tbl>
    <w:p w:rsidR="002134EF" w:rsidRDefault="002134EF" w:rsidP="00A64451">
      <w:pPr>
        <w:rPr>
          <w:b/>
          <w:bCs/>
          <w:sz w:val="24"/>
          <w:szCs w:val="24"/>
          <w:lang w:val="ru-RU"/>
        </w:rPr>
      </w:pPr>
    </w:p>
    <w:p w:rsidR="002134EF" w:rsidRDefault="002134EF" w:rsidP="00A64451">
      <w:pPr>
        <w:rPr>
          <w:b/>
          <w:bCs/>
          <w:sz w:val="24"/>
          <w:szCs w:val="24"/>
          <w:lang w:val="ru-RU"/>
        </w:rPr>
      </w:pPr>
    </w:p>
    <w:p w:rsidR="002134EF" w:rsidRDefault="002134EF" w:rsidP="00A64451">
      <w:pPr>
        <w:rPr>
          <w:b/>
          <w:bCs/>
          <w:sz w:val="24"/>
          <w:szCs w:val="24"/>
          <w:lang w:val="ru-RU"/>
        </w:rPr>
      </w:pPr>
    </w:p>
    <w:p w:rsidR="002134EF" w:rsidRDefault="002134EF" w:rsidP="00A64451">
      <w:pPr>
        <w:rPr>
          <w:b/>
          <w:bCs/>
          <w:sz w:val="24"/>
          <w:szCs w:val="24"/>
          <w:lang w:val="ru-RU"/>
        </w:rPr>
      </w:pPr>
      <w:r w:rsidRPr="002E5B48">
        <w:rPr>
          <w:sz w:val="24"/>
          <w:szCs w:val="24"/>
          <w:lang w:val="ru-RU"/>
        </w:rPr>
        <w:t>Териториално разпространение на заболяването</w:t>
      </w:r>
      <w:r w:rsidRPr="008C5453">
        <w:rPr>
          <w:b/>
          <w:bCs/>
          <w:sz w:val="24"/>
          <w:szCs w:val="24"/>
          <w:lang w:val="ru-RU"/>
        </w:rPr>
        <w:t xml:space="preserve"> вароатоза </w:t>
      </w:r>
      <w:r w:rsidRPr="002E5B48">
        <w:rPr>
          <w:sz w:val="24"/>
          <w:szCs w:val="24"/>
          <w:lang w:val="ru-RU"/>
        </w:rPr>
        <w:t>в България</w:t>
      </w:r>
      <w:r>
        <w:rPr>
          <w:sz w:val="24"/>
          <w:szCs w:val="24"/>
          <w:lang w:val="ru-RU"/>
        </w:rPr>
        <w:t>:</w:t>
      </w:r>
    </w:p>
    <w:p w:rsidR="002134EF" w:rsidRPr="008C5453" w:rsidRDefault="002134EF" w:rsidP="00A64451">
      <w:pPr>
        <w:rPr>
          <w:b/>
          <w:bCs/>
          <w:sz w:val="24"/>
          <w:szCs w:val="24"/>
          <w:lang w:val="ru-RU"/>
        </w:rPr>
      </w:pPr>
    </w:p>
    <w:tbl>
      <w:tblPr>
        <w:tblW w:w="78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/>
      </w:tblPr>
      <w:tblGrid>
        <w:gridCol w:w="3351"/>
        <w:gridCol w:w="2343"/>
        <w:gridCol w:w="2167"/>
      </w:tblGrid>
      <w:tr w:rsidR="002134EF" w:rsidRPr="002E5B48">
        <w:trPr>
          <w:trHeight w:val="455"/>
          <w:tblHeader/>
          <w:jc w:val="center"/>
        </w:trPr>
        <w:tc>
          <w:tcPr>
            <w:tcW w:w="3351" w:type="dxa"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Област</w:t>
            </w:r>
          </w:p>
        </w:tc>
        <w:tc>
          <w:tcPr>
            <w:tcW w:w="2343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Брой ЕО през 201</w:t>
            </w:r>
            <w:r w:rsidRPr="002E5B48">
              <w:rPr>
                <w:sz w:val="20"/>
                <w:szCs w:val="20"/>
                <w:lang w:val="en-US"/>
              </w:rPr>
              <w:t>6</w:t>
            </w:r>
            <w:r w:rsidRPr="002E5B48"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Брой ЕО през 201</w:t>
            </w:r>
            <w:r w:rsidRPr="002E5B48">
              <w:rPr>
                <w:sz w:val="20"/>
                <w:szCs w:val="20"/>
                <w:lang w:val="en-US"/>
              </w:rPr>
              <w:t>7</w:t>
            </w:r>
            <w:r w:rsidRPr="002E5B48">
              <w:rPr>
                <w:sz w:val="20"/>
                <w:szCs w:val="20"/>
              </w:rPr>
              <w:t xml:space="preserve"> г.</w:t>
            </w:r>
          </w:p>
        </w:tc>
      </w:tr>
      <w:tr w:rsidR="002134EF" w:rsidRPr="002E5B48">
        <w:trPr>
          <w:trHeight w:val="178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Благоевград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119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Бургас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2E5B48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183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Варна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0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169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Велико Търново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1</w:t>
            </w:r>
          </w:p>
        </w:tc>
      </w:tr>
      <w:tr w:rsidR="002134EF" w:rsidRPr="002E5B48">
        <w:trPr>
          <w:trHeight w:val="137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Видин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1</w:t>
            </w:r>
          </w:p>
        </w:tc>
      </w:tr>
      <w:tr w:rsidR="002134EF" w:rsidRPr="002E5B48">
        <w:trPr>
          <w:trHeight w:val="165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Враца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228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Габрово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219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Добрич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1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0</w:t>
            </w:r>
          </w:p>
        </w:tc>
      </w:tr>
      <w:tr w:rsidR="002134EF" w:rsidRPr="002E5B48">
        <w:trPr>
          <w:trHeight w:val="197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Кърджали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115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Кюстендил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115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Ловеч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137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Монтана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137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Пазарджик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141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Перник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2E5B48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1</w:t>
            </w:r>
          </w:p>
        </w:tc>
      </w:tr>
      <w:tr w:rsidR="002134EF" w:rsidRPr="002E5B48">
        <w:trPr>
          <w:trHeight w:val="141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Плевен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2</w:t>
            </w:r>
          </w:p>
        </w:tc>
      </w:tr>
      <w:tr w:rsidR="002134EF" w:rsidRPr="002E5B48">
        <w:trPr>
          <w:trHeight w:val="118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Пловдив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1</w:t>
            </w:r>
          </w:p>
        </w:tc>
      </w:tr>
      <w:tr w:rsidR="002134EF" w:rsidRPr="002E5B48">
        <w:trPr>
          <w:trHeight w:val="118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 xml:space="preserve">Разград 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118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Русе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1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1</w:t>
            </w:r>
          </w:p>
        </w:tc>
      </w:tr>
      <w:tr w:rsidR="002134EF" w:rsidRPr="002E5B48">
        <w:trPr>
          <w:trHeight w:val="215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Силистра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1</w:t>
            </w:r>
          </w:p>
        </w:tc>
      </w:tr>
      <w:tr w:rsidR="002134EF" w:rsidRPr="002E5B48">
        <w:trPr>
          <w:trHeight w:val="211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Сливен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211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Смолян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1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1</w:t>
            </w:r>
          </w:p>
        </w:tc>
      </w:tr>
      <w:tr w:rsidR="002134EF" w:rsidRPr="002E5B48">
        <w:trPr>
          <w:trHeight w:val="261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София град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4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7</w:t>
            </w:r>
          </w:p>
        </w:tc>
      </w:tr>
      <w:tr w:rsidR="002134EF" w:rsidRPr="002E5B48">
        <w:trPr>
          <w:trHeight w:val="261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София област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1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  <w:lang w:val="en-US"/>
              </w:rPr>
            </w:pPr>
            <w:r w:rsidRPr="002E5B48">
              <w:rPr>
                <w:sz w:val="20"/>
                <w:szCs w:val="20"/>
                <w:lang w:val="en-US"/>
              </w:rPr>
              <w:t>3</w:t>
            </w:r>
          </w:p>
        </w:tc>
      </w:tr>
      <w:tr w:rsidR="002134EF" w:rsidRPr="002E5B48">
        <w:trPr>
          <w:trHeight w:val="257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Стара Загора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257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Търговище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1</w:t>
            </w:r>
          </w:p>
        </w:tc>
      </w:tr>
      <w:tr w:rsidR="002134EF" w:rsidRPr="002E5B48">
        <w:trPr>
          <w:trHeight w:val="257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Хасково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187"/>
          <w:jc w:val="center"/>
        </w:trPr>
        <w:tc>
          <w:tcPr>
            <w:tcW w:w="3351" w:type="dxa"/>
            <w:noWrap/>
            <w:vAlign w:val="center"/>
          </w:tcPr>
          <w:p w:rsidR="002134EF" w:rsidRPr="002E5B48" w:rsidRDefault="002134EF" w:rsidP="00A64451">
            <w:pPr>
              <w:jc w:val="both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Шумен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</w:tr>
      <w:tr w:rsidR="002134EF" w:rsidRPr="002E5B48">
        <w:trPr>
          <w:trHeight w:val="300"/>
          <w:jc w:val="center"/>
        </w:trPr>
        <w:tc>
          <w:tcPr>
            <w:tcW w:w="3351" w:type="dxa"/>
            <w:noWrap/>
            <w:vAlign w:val="center"/>
          </w:tcPr>
          <w:p w:rsidR="002134EF" w:rsidRPr="007A68F5" w:rsidRDefault="002134EF" w:rsidP="00A64451">
            <w:pPr>
              <w:jc w:val="both"/>
              <w:rPr>
                <w:b/>
                <w:bCs/>
                <w:sz w:val="20"/>
                <w:szCs w:val="20"/>
              </w:rPr>
            </w:pPr>
            <w:r w:rsidRPr="007A68F5">
              <w:rPr>
                <w:b/>
                <w:bCs/>
                <w:sz w:val="20"/>
                <w:szCs w:val="20"/>
              </w:rPr>
              <w:t>Ямбол</w:t>
            </w:r>
          </w:p>
        </w:tc>
        <w:tc>
          <w:tcPr>
            <w:tcW w:w="2343" w:type="dxa"/>
            <w:noWrap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-</w:t>
            </w:r>
          </w:p>
        </w:tc>
        <w:tc>
          <w:tcPr>
            <w:tcW w:w="2167" w:type="dxa"/>
            <w:vAlign w:val="center"/>
          </w:tcPr>
          <w:p w:rsidR="002134EF" w:rsidRPr="002E5B48" w:rsidRDefault="002134EF" w:rsidP="00A64451">
            <w:pPr>
              <w:jc w:val="center"/>
              <w:rPr>
                <w:sz w:val="20"/>
                <w:szCs w:val="20"/>
              </w:rPr>
            </w:pPr>
            <w:r w:rsidRPr="002E5B48">
              <w:rPr>
                <w:sz w:val="20"/>
                <w:szCs w:val="20"/>
              </w:rPr>
              <w:t>0</w:t>
            </w:r>
          </w:p>
        </w:tc>
      </w:tr>
      <w:tr w:rsidR="002134EF" w:rsidRPr="002E5B48">
        <w:trPr>
          <w:trHeight w:val="300"/>
          <w:jc w:val="center"/>
        </w:trPr>
        <w:tc>
          <w:tcPr>
            <w:tcW w:w="3351" w:type="dxa"/>
            <w:noWrap/>
            <w:vAlign w:val="center"/>
          </w:tcPr>
          <w:p w:rsidR="002134EF" w:rsidRPr="007A68F5" w:rsidRDefault="002134EF" w:rsidP="00A64451">
            <w:pPr>
              <w:jc w:val="center"/>
              <w:rPr>
                <w:b/>
                <w:bCs/>
                <w:sz w:val="20"/>
                <w:szCs w:val="20"/>
              </w:rPr>
            </w:pPr>
            <w:r w:rsidRPr="007A68F5">
              <w:rPr>
                <w:b/>
                <w:bCs/>
                <w:sz w:val="20"/>
                <w:szCs w:val="20"/>
              </w:rPr>
              <w:t>Общо</w:t>
            </w:r>
          </w:p>
        </w:tc>
        <w:tc>
          <w:tcPr>
            <w:tcW w:w="2343" w:type="dxa"/>
            <w:noWrap/>
            <w:vAlign w:val="center"/>
          </w:tcPr>
          <w:p w:rsidR="002134EF" w:rsidRPr="007A68F5" w:rsidRDefault="002134EF" w:rsidP="00A64451">
            <w:pPr>
              <w:jc w:val="center"/>
              <w:rPr>
                <w:b/>
                <w:bCs/>
                <w:sz w:val="20"/>
                <w:szCs w:val="20"/>
              </w:rPr>
            </w:pPr>
            <w:r w:rsidRPr="007A68F5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167" w:type="dxa"/>
            <w:vAlign w:val="center"/>
          </w:tcPr>
          <w:p w:rsidR="002134EF" w:rsidRPr="007A68F5" w:rsidRDefault="002134EF" w:rsidP="00A64451">
            <w:pPr>
              <w:jc w:val="center"/>
              <w:rPr>
                <w:b/>
                <w:bCs/>
                <w:sz w:val="20"/>
                <w:szCs w:val="20"/>
              </w:rPr>
            </w:pPr>
            <w:r w:rsidRPr="007A68F5">
              <w:rPr>
                <w:b/>
                <w:bCs/>
                <w:sz w:val="20"/>
                <w:szCs w:val="20"/>
                <w:lang w:val="en-US"/>
              </w:rPr>
              <w:t>2</w:t>
            </w:r>
            <w:r w:rsidRPr="007A68F5">
              <w:rPr>
                <w:b/>
                <w:bCs/>
                <w:sz w:val="20"/>
                <w:szCs w:val="20"/>
              </w:rPr>
              <w:t>0</w:t>
            </w:r>
          </w:p>
        </w:tc>
      </w:tr>
    </w:tbl>
    <w:p w:rsidR="002134EF" w:rsidRPr="002E5B48" w:rsidRDefault="002134EF" w:rsidP="00A64451">
      <w:pPr>
        <w:rPr>
          <w:b/>
          <w:bCs/>
          <w:sz w:val="20"/>
          <w:szCs w:val="20"/>
          <w:lang w:val="en-US"/>
        </w:rPr>
      </w:pPr>
    </w:p>
    <w:p w:rsidR="002134EF" w:rsidRPr="002E5B48" w:rsidRDefault="002134EF" w:rsidP="00A64451">
      <w:pPr>
        <w:jc w:val="both"/>
        <w:rPr>
          <w:sz w:val="20"/>
          <w:szCs w:val="20"/>
          <w:lang w:val="bg-BG"/>
        </w:rPr>
      </w:pPr>
    </w:p>
    <w:p w:rsidR="002134EF" w:rsidRDefault="002134EF" w:rsidP="00A64451">
      <w:pPr>
        <w:tabs>
          <w:tab w:val="left" w:pos="360"/>
        </w:tabs>
        <w:jc w:val="both"/>
        <w:rPr>
          <w:b/>
          <w:bCs/>
          <w:sz w:val="24"/>
          <w:szCs w:val="24"/>
          <w:lang w:val="bg-BG"/>
        </w:rPr>
      </w:pPr>
    </w:p>
    <w:p w:rsidR="002134EF" w:rsidRPr="00B07200" w:rsidRDefault="002134EF" w:rsidP="00A64451">
      <w:pPr>
        <w:tabs>
          <w:tab w:val="left" w:pos="360"/>
        </w:tabs>
        <w:jc w:val="both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numPr>
          <w:ilvl w:val="0"/>
          <w:numId w:val="1"/>
        </w:numPr>
        <w:tabs>
          <w:tab w:val="clear" w:pos="720"/>
          <w:tab w:val="left" w:pos="360"/>
        </w:tabs>
        <w:ind w:left="0" w:firstLine="0"/>
        <w:jc w:val="both"/>
        <w:rPr>
          <w:b/>
          <w:bCs/>
          <w:sz w:val="24"/>
          <w:szCs w:val="24"/>
          <w:lang w:val="bg-BG"/>
        </w:rPr>
      </w:pPr>
      <w:r w:rsidRPr="008B17A9">
        <w:rPr>
          <w:b/>
          <w:bCs/>
          <w:sz w:val="24"/>
          <w:szCs w:val="24"/>
          <w:lang w:val="bg-BG"/>
        </w:rPr>
        <w:lastRenderedPageBreak/>
        <w:t>Описание на програмата и цели:</w:t>
      </w:r>
    </w:p>
    <w:p w:rsidR="002134EF" w:rsidRPr="008B17A9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Програмата включва:</w:t>
      </w:r>
    </w:p>
    <w:p w:rsidR="002134EF" w:rsidRPr="008B17A9" w:rsidRDefault="002134EF" w:rsidP="00A64451">
      <w:pPr>
        <w:numPr>
          <w:ilvl w:val="0"/>
          <w:numId w:val="3"/>
        </w:numPr>
        <w:ind w:left="0" w:firstLine="0"/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Клинични прегледи на пчелните семейства;</w:t>
      </w:r>
    </w:p>
    <w:p w:rsidR="002134EF" w:rsidRPr="008B17A9" w:rsidRDefault="002134EF" w:rsidP="00A64451">
      <w:pPr>
        <w:numPr>
          <w:ilvl w:val="0"/>
          <w:numId w:val="3"/>
        </w:numPr>
        <w:ind w:left="0" w:firstLine="0"/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Лабораторно изследване на проби от пчели и пчелно пило;</w:t>
      </w:r>
    </w:p>
    <w:p w:rsidR="002134EF" w:rsidRPr="008B17A9" w:rsidRDefault="002134EF" w:rsidP="00A64451">
      <w:pPr>
        <w:numPr>
          <w:ilvl w:val="0"/>
          <w:numId w:val="3"/>
        </w:numPr>
        <w:ind w:left="0" w:firstLine="0"/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Убиване и обезвреждане на заразените с американски гнилец или малък кошерен бръмбар пчелни семейства;</w:t>
      </w:r>
    </w:p>
    <w:p w:rsidR="002134EF" w:rsidRPr="008B17A9" w:rsidRDefault="002134EF" w:rsidP="00A64451">
      <w:pPr>
        <w:numPr>
          <w:ilvl w:val="0"/>
          <w:numId w:val="3"/>
        </w:numPr>
        <w:ind w:left="0" w:firstLine="0"/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 xml:space="preserve">Обезщетяване на собствениците за унищожените животни, продукти и инвентар. </w:t>
      </w:r>
    </w:p>
    <w:p w:rsidR="002134EF" w:rsidRPr="008B17A9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Цел и ползи от програмата:</w:t>
      </w:r>
    </w:p>
    <w:p w:rsidR="002134EF" w:rsidRPr="008B17A9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  <w:r w:rsidRPr="008B17A9">
        <w:rPr>
          <w:color w:val="000000"/>
          <w:sz w:val="24"/>
          <w:szCs w:val="24"/>
          <w:lang w:val="bg-BG"/>
        </w:rPr>
        <w:t xml:space="preserve">В настоящата програма са посочени схемите за профилактика и надзор на заразните болести, с цел гарантиране на благополучен здравен статус на отглежданите на територията на страната пчели и гарантиране на качествена продукция. </w:t>
      </w:r>
    </w:p>
    <w:p w:rsidR="002134EF" w:rsidRPr="008B17A9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Pr="00420919" w:rsidRDefault="002134EF" w:rsidP="00A64451">
      <w:pPr>
        <w:tabs>
          <w:tab w:val="left" w:pos="360"/>
        </w:tabs>
        <w:jc w:val="both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numPr>
          <w:ilvl w:val="0"/>
          <w:numId w:val="1"/>
        </w:numPr>
        <w:tabs>
          <w:tab w:val="clear" w:pos="720"/>
          <w:tab w:val="left" w:pos="360"/>
        </w:tabs>
        <w:ind w:left="0" w:firstLine="0"/>
        <w:jc w:val="both"/>
        <w:rPr>
          <w:b/>
          <w:bCs/>
          <w:sz w:val="24"/>
          <w:szCs w:val="24"/>
          <w:lang w:val="bg-BG"/>
        </w:rPr>
      </w:pPr>
      <w:r w:rsidRPr="008B17A9">
        <w:rPr>
          <w:b/>
          <w:bCs/>
          <w:sz w:val="24"/>
          <w:szCs w:val="24"/>
          <w:lang w:val="bg-BG"/>
        </w:rPr>
        <w:t>Мерки съгласно програмата</w:t>
      </w:r>
    </w:p>
    <w:p w:rsidR="002134EF" w:rsidRPr="008B17A9" w:rsidRDefault="002134EF" w:rsidP="00A64451">
      <w:pPr>
        <w:numPr>
          <w:ilvl w:val="1"/>
          <w:numId w:val="1"/>
        </w:numPr>
        <w:tabs>
          <w:tab w:val="clear" w:pos="1080"/>
          <w:tab w:val="left" w:pos="720"/>
        </w:tabs>
        <w:ind w:left="0" w:firstLine="0"/>
        <w:jc w:val="both"/>
        <w:rPr>
          <w:sz w:val="24"/>
          <w:szCs w:val="24"/>
          <w:lang w:val="bg-BG"/>
        </w:rPr>
      </w:pPr>
      <w:r w:rsidRPr="008B17A9">
        <w:rPr>
          <w:i/>
          <w:iCs/>
          <w:sz w:val="24"/>
          <w:szCs w:val="24"/>
          <w:lang w:val="bg-BG"/>
        </w:rPr>
        <w:t xml:space="preserve"> </w:t>
      </w:r>
      <w:r w:rsidRPr="008B17A9">
        <w:rPr>
          <w:sz w:val="24"/>
          <w:szCs w:val="24"/>
          <w:lang w:val="bg-BG"/>
        </w:rPr>
        <w:t>Обобщение на мерките съгласно програмата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i/>
          <w:iCs/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Период на изпълнение на програмата:</w:t>
      </w:r>
      <w:r w:rsidRPr="008B17A9">
        <w:rPr>
          <w:i/>
          <w:iCs/>
          <w:sz w:val="24"/>
          <w:szCs w:val="24"/>
          <w:lang w:val="bg-BG"/>
        </w:rPr>
        <w:t xml:space="preserve"> </w:t>
      </w:r>
      <w:r w:rsidRPr="008B17A9">
        <w:rPr>
          <w:b/>
          <w:bCs/>
          <w:sz w:val="24"/>
          <w:szCs w:val="24"/>
          <w:lang w:val="bg-BG"/>
        </w:rPr>
        <w:t>01.01.201</w:t>
      </w:r>
      <w:r w:rsidRPr="00420919">
        <w:rPr>
          <w:b/>
          <w:bCs/>
          <w:sz w:val="24"/>
          <w:szCs w:val="24"/>
          <w:lang w:val="ru-RU"/>
        </w:rPr>
        <w:t>9</w:t>
      </w:r>
      <w:r w:rsidRPr="008B17A9">
        <w:rPr>
          <w:b/>
          <w:bCs/>
          <w:sz w:val="24"/>
          <w:szCs w:val="24"/>
          <w:lang w:val="bg-BG"/>
        </w:rPr>
        <w:t xml:space="preserve"> - 31.12.20</w:t>
      </w:r>
      <w:r w:rsidRPr="00420919">
        <w:rPr>
          <w:b/>
          <w:bCs/>
          <w:sz w:val="24"/>
          <w:szCs w:val="24"/>
          <w:lang w:val="ru-RU"/>
        </w:rPr>
        <w:t>2</w:t>
      </w:r>
      <w:r w:rsidRPr="008B17A9">
        <w:rPr>
          <w:b/>
          <w:bCs/>
          <w:sz w:val="24"/>
          <w:szCs w:val="24"/>
          <w:lang w:val="bg-BG"/>
        </w:rPr>
        <w:t xml:space="preserve">1 г. </w:t>
      </w:r>
      <w:r w:rsidRPr="008B17A9">
        <w:rPr>
          <w:sz w:val="24"/>
          <w:szCs w:val="24"/>
          <w:lang w:val="bg-BG"/>
        </w:rPr>
        <w:t>(да се отбележи с Х)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 xml:space="preserve">х Контрол </w:t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х Лабораторно изследване</w:t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  <w:t xml:space="preserve"> 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х Убиване на животни с клинични признаци.</w:t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х Лечение</w:t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ab/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 xml:space="preserve">х Контрол на животинските продукти 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 xml:space="preserve">х </w:t>
      </w:r>
      <w:r>
        <w:rPr>
          <w:sz w:val="24"/>
          <w:szCs w:val="24"/>
          <w:lang w:val="bg-BG"/>
        </w:rPr>
        <w:t>Надзор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autoSpaceDE w:val="0"/>
        <w:autoSpaceDN w:val="0"/>
        <w:adjustRightInd w:val="0"/>
        <w:jc w:val="both"/>
        <w:rPr>
          <w:color w:val="000000"/>
          <w:sz w:val="24"/>
          <w:szCs w:val="24"/>
          <w:lang w:val="bg-BG" w:eastAsia="de-DE"/>
        </w:rPr>
      </w:pPr>
      <w:r w:rsidRPr="008B17A9">
        <w:rPr>
          <w:b/>
          <w:bCs/>
          <w:sz w:val="24"/>
          <w:szCs w:val="24"/>
          <w:lang w:val="bg-BG"/>
        </w:rPr>
        <w:t>4.2.</w:t>
      </w:r>
      <w:r w:rsidRPr="008B17A9">
        <w:rPr>
          <w:b/>
          <w:bCs/>
          <w:sz w:val="24"/>
          <w:szCs w:val="24"/>
          <w:lang w:val="bg-BG"/>
        </w:rPr>
        <w:tab/>
      </w:r>
      <w:r w:rsidRPr="008B17A9">
        <w:rPr>
          <w:sz w:val="24"/>
          <w:szCs w:val="24"/>
          <w:lang w:val="bg-BG"/>
        </w:rPr>
        <w:t xml:space="preserve">Организация, изпълнение и контрол на програмата (задължения на КО, лаборатории, регистрирани ветеринарни лекари, собственици, други заинтересовани институции, организации или лица): </w:t>
      </w:r>
    </w:p>
    <w:p w:rsidR="002134EF" w:rsidRPr="008B17A9" w:rsidRDefault="002134EF" w:rsidP="00A64451">
      <w:pPr>
        <w:widowControl w:val="0"/>
        <w:numPr>
          <w:ilvl w:val="0"/>
          <w:numId w:val="23"/>
        </w:numPr>
        <w:suppressAutoHyphens/>
        <w:spacing w:line="276" w:lineRule="auto"/>
        <w:ind w:left="0" w:firstLine="0"/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 xml:space="preserve">БАБХ извършва официален ветеринарен контрол на всички пчелини в Р България, чрез изпълнение на мерките, включени в Държавната профилактична програма. </w:t>
      </w:r>
    </w:p>
    <w:p w:rsidR="002134EF" w:rsidRDefault="002134EF" w:rsidP="00A64451">
      <w:pPr>
        <w:widowControl w:val="0"/>
        <w:numPr>
          <w:ilvl w:val="0"/>
          <w:numId w:val="27"/>
        </w:numPr>
        <w:shd w:val="clear" w:color="auto" w:fill="FFFFFF"/>
        <w:tabs>
          <w:tab w:val="left" w:pos="567"/>
          <w:tab w:val="left" w:pos="851"/>
          <w:tab w:val="left" w:pos="1134"/>
        </w:tabs>
        <w:suppressAutoHyphens/>
        <w:spacing w:line="100" w:lineRule="atLeast"/>
        <w:ind w:left="0" w:firstLine="0"/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определя мерки за ограничаване и ликвидиране на заболяванията, включени в програмата;</w:t>
      </w:r>
    </w:p>
    <w:p w:rsidR="002134EF" w:rsidRDefault="002134EF" w:rsidP="00A64451">
      <w:pPr>
        <w:widowControl w:val="0"/>
        <w:numPr>
          <w:ilvl w:val="0"/>
          <w:numId w:val="27"/>
        </w:numPr>
        <w:shd w:val="clear" w:color="auto" w:fill="FFFFFF"/>
        <w:tabs>
          <w:tab w:val="left" w:pos="567"/>
          <w:tab w:val="left" w:pos="851"/>
          <w:tab w:val="left" w:pos="1134"/>
        </w:tabs>
        <w:suppressAutoHyphens/>
        <w:spacing w:line="100" w:lineRule="atLeast"/>
        <w:ind w:left="0" w:firstLine="0"/>
        <w:jc w:val="both"/>
        <w:rPr>
          <w:sz w:val="24"/>
          <w:szCs w:val="24"/>
          <w:lang w:val="bg-BG"/>
        </w:rPr>
      </w:pPr>
      <w:r w:rsidRPr="00CB521A">
        <w:rPr>
          <w:sz w:val="24"/>
          <w:szCs w:val="24"/>
          <w:lang w:val="bg-BG"/>
        </w:rPr>
        <w:t>взаимодейства с институциите, които участват в програмата на национално ниво;</w:t>
      </w:r>
    </w:p>
    <w:p w:rsidR="002134EF" w:rsidRDefault="002134EF" w:rsidP="00A64451">
      <w:pPr>
        <w:widowControl w:val="0"/>
        <w:numPr>
          <w:ilvl w:val="0"/>
          <w:numId w:val="27"/>
        </w:numPr>
        <w:shd w:val="clear" w:color="auto" w:fill="FFFFFF"/>
        <w:tabs>
          <w:tab w:val="left" w:pos="567"/>
          <w:tab w:val="left" w:pos="851"/>
          <w:tab w:val="left" w:pos="1134"/>
        </w:tabs>
        <w:suppressAutoHyphens/>
        <w:spacing w:line="100" w:lineRule="atLeast"/>
        <w:ind w:left="0" w:firstLine="0"/>
        <w:jc w:val="both"/>
        <w:rPr>
          <w:sz w:val="24"/>
          <w:szCs w:val="24"/>
          <w:lang w:val="bg-BG"/>
        </w:rPr>
      </w:pPr>
      <w:r w:rsidRPr="00CB521A">
        <w:rPr>
          <w:sz w:val="24"/>
          <w:szCs w:val="24"/>
          <w:lang w:val="bg-BG"/>
        </w:rPr>
        <w:t xml:space="preserve">осъществява взаимодействието с другите държави членки и гарантира за здравния статус на пчелните семейства и продуктите от тях при международната търговия; </w:t>
      </w:r>
    </w:p>
    <w:p w:rsidR="002134EF" w:rsidRPr="00CB521A" w:rsidRDefault="002134EF" w:rsidP="00A64451">
      <w:pPr>
        <w:widowControl w:val="0"/>
        <w:numPr>
          <w:ilvl w:val="0"/>
          <w:numId w:val="27"/>
        </w:numPr>
        <w:shd w:val="clear" w:color="auto" w:fill="FFFFFF"/>
        <w:tabs>
          <w:tab w:val="left" w:pos="567"/>
          <w:tab w:val="left" w:pos="851"/>
          <w:tab w:val="left" w:pos="1134"/>
        </w:tabs>
        <w:suppressAutoHyphens/>
        <w:spacing w:line="100" w:lineRule="atLeast"/>
        <w:ind w:left="0" w:firstLine="0"/>
        <w:jc w:val="both"/>
        <w:rPr>
          <w:sz w:val="24"/>
          <w:szCs w:val="24"/>
          <w:lang w:val="bg-BG"/>
        </w:rPr>
      </w:pPr>
      <w:r w:rsidRPr="00CB521A">
        <w:rPr>
          <w:spacing w:val="2"/>
          <w:sz w:val="24"/>
          <w:szCs w:val="24"/>
          <w:lang w:val="bg-BG"/>
        </w:rPr>
        <w:t>събира, съпоставя и анализира данни и изготвя информация и доклади с резултатите по програмата.</w:t>
      </w:r>
    </w:p>
    <w:p w:rsidR="002134EF" w:rsidRPr="00CB521A" w:rsidRDefault="002134EF" w:rsidP="00A64451">
      <w:pPr>
        <w:widowControl w:val="0"/>
        <w:numPr>
          <w:ilvl w:val="0"/>
          <w:numId w:val="21"/>
        </w:numPr>
        <w:shd w:val="clear" w:color="auto" w:fill="FFFFFF"/>
        <w:suppressAutoHyphens/>
        <w:spacing w:line="100" w:lineRule="atLeast"/>
        <w:ind w:left="0" w:firstLine="0"/>
        <w:jc w:val="both"/>
        <w:rPr>
          <w:spacing w:val="2"/>
          <w:sz w:val="24"/>
          <w:szCs w:val="24"/>
          <w:lang w:val="bg-BG"/>
        </w:rPr>
      </w:pPr>
      <w:r w:rsidRPr="008B17A9">
        <w:rPr>
          <w:spacing w:val="2"/>
          <w:sz w:val="24"/>
          <w:szCs w:val="24"/>
          <w:lang w:val="bg-BG"/>
        </w:rPr>
        <w:t>Ди</w:t>
      </w:r>
      <w:r>
        <w:rPr>
          <w:spacing w:val="2"/>
          <w:sz w:val="24"/>
          <w:szCs w:val="24"/>
          <w:lang w:val="bg-BG"/>
        </w:rPr>
        <w:t>ректорите и началник отделите</w:t>
      </w:r>
      <w:r w:rsidRPr="008B17A9">
        <w:rPr>
          <w:spacing w:val="2"/>
          <w:sz w:val="24"/>
          <w:szCs w:val="24"/>
          <w:lang w:val="bg-BG"/>
        </w:rPr>
        <w:t xml:space="preserve"> “Здравеопазване на животните” в областните дирекции по безопасност на храните </w:t>
      </w:r>
      <w:r w:rsidRPr="00CB521A">
        <w:rPr>
          <w:spacing w:val="2"/>
          <w:sz w:val="24"/>
          <w:szCs w:val="24"/>
          <w:lang w:val="bg-BG"/>
        </w:rPr>
        <w:t>изпълняват програмата за профилактика, контрол и ликвидиране на болестите на регионално ниво.</w:t>
      </w:r>
    </w:p>
    <w:p w:rsidR="002134EF" w:rsidRPr="008B17A9" w:rsidRDefault="002134EF" w:rsidP="00A64451">
      <w:pPr>
        <w:widowControl w:val="0"/>
        <w:numPr>
          <w:ilvl w:val="0"/>
          <w:numId w:val="23"/>
        </w:numPr>
        <w:shd w:val="clear" w:color="auto" w:fill="FFFFFF"/>
        <w:tabs>
          <w:tab w:val="left" w:pos="567"/>
          <w:tab w:val="left" w:pos="605"/>
        </w:tabs>
        <w:suppressAutoHyphens/>
        <w:spacing w:line="100" w:lineRule="atLeast"/>
        <w:ind w:left="0" w:firstLine="0"/>
        <w:jc w:val="both"/>
        <w:rPr>
          <w:spacing w:val="2"/>
          <w:sz w:val="24"/>
          <w:szCs w:val="24"/>
          <w:lang w:val="bg-BG"/>
        </w:rPr>
      </w:pPr>
      <w:r w:rsidRPr="008B17A9">
        <w:rPr>
          <w:spacing w:val="2"/>
          <w:sz w:val="24"/>
          <w:szCs w:val="24"/>
          <w:lang w:val="bg-BG"/>
        </w:rPr>
        <w:t xml:space="preserve">   Националната р</w:t>
      </w:r>
      <w:r>
        <w:rPr>
          <w:spacing w:val="2"/>
          <w:sz w:val="24"/>
          <w:szCs w:val="24"/>
          <w:lang w:val="bg-BG"/>
        </w:rPr>
        <w:t>еферентна лаборатория ”Здраве на пчелите</w:t>
      </w:r>
      <w:r w:rsidRPr="008B17A9">
        <w:rPr>
          <w:spacing w:val="2"/>
          <w:sz w:val="24"/>
          <w:szCs w:val="24"/>
          <w:lang w:val="bg-BG"/>
        </w:rPr>
        <w:t>” към НДНИВМИ</w:t>
      </w:r>
    </w:p>
    <w:p w:rsidR="002134EF" w:rsidRPr="008B17A9" w:rsidRDefault="002134EF" w:rsidP="00A64451">
      <w:pPr>
        <w:widowControl w:val="0"/>
        <w:numPr>
          <w:ilvl w:val="0"/>
          <w:numId w:val="11"/>
        </w:numPr>
        <w:shd w:val="clear" w:color="auto" w:fill="FFFFFF"/>
        <w:tabs>
          <w:tab w:val="clear" w:pos="1080"/>
          <w:tab w:val="left" w:pos="567"/>
          <w:tab w:val="left" w:pos="605"/>
          <w:tab w:val="num" w:pos="1134"/>
        </w:tabs>
        <w:suppressAutoHyphens/>
        <w:spacing w:line="100" w:lineRule="atLeast"/>
        <w:ind w:left="0" w:firstLine="0"/>
        <w:jc w:val="both"/>
        <w:rPr>
          <w:spacing w:val="2"/>
          <w:sz w:val="24"/>
          <w:szCs w:val="24"/>
          <w:lang w:val="bg-BG"/>
        </w:rPr>
      </w:pPr>
      <w:r w:rsidRPr="008B17A9">
        <w:rPr>
          <w:spacing w:val="2"/>
          <w:sz w:val="24"/>
          <w:szCs w:val="24"/>
          <w:lang w:val="bg-BG" w:eastAsia="de-DE"/>
        </w:rPr>
        <w:t xml:space="preserve">поддържа постоянна диагностична готовност </w:t>
      </w:r>
    </w:p>
    <w:p w:rsidR="002134EF" w:rsidRPr="008B17A9" w:rsidRDefault="002134EF" w:rsidP="00A64451">
      <w:pPr>
        <w:widowControl w:val="0"/>
        <w:numPr>
          <w:ilvl w:val="0"/>
          <w:numId w:val="11"/>
        </w:numPr>
        <w:shd w:val="clear" w:color="auto" w:fill="FFFFFF"/>
        <w:tabs>
          <w:tab w:val="clear" w:pos="1080"/>
          <w:tab w:val="left" w:pos="567"/>
          <w:tab w:val="left" w:pos="605"/>
          <w:tab w:val="num" w:pos="1134"/>
        </w:tabs>
        <w:suppressAutoHyphens/>
        <w:spacing w:line="100" w:lineRule="atLeast"/>
        <w:ind w:left="0" w:firstLine="0"/>
        <w:jc w:val="both"/>
        <w:rPr>
          <w:spacing w:val="2"/>
          <w:sz w:val="24"/>
          <w:szCs w:val="24"/>
          <w:lang w:val="bg-BG"/>
        </w:rPr>
      </w:pPr>
      <w:r w:rsidRPr="008B17A9">
        <w:rPr>
          <w:spacing w:val="2"/>
          <w:sz w:val="24"/>
          <w:szCs w:val="24"/>
          <w:lang w:val="bg-BG"/>
        </w:rPr>
        <w:t xml:space="preserve">провежда лабораторно–диагностичните изследвания на </w:t>
      </w:r>
      <w:r w:rsidRPr="008B17A9">
        <w:rPr>
          <w:spacing w:val="2"/>
          <w:sz w:val="24"/>
          <w:szCs w:val="24"/>
          <w:lang w:val="bg-BG" w:eastAsia="de-DE"/>
        </w:rPr>
        <w:t xml:space="preserve">всички постъпили проби </w:t>
      </w:r>
      <w:r w:rsidRPr="008B17A9">
        <w:rPr>
          <w:spacing w:val="2"/>
          <w:sz w:val="24"/>
          <w:szCs w:val="24"/>
          <w:lang w:val="bg-BG"/>
        </w:rPr>
        <w:t>по програмата</w:t>
      </w:r>
    </w:p>
    <w:p w:rsidR="002134EF" w:rsidRPr="008B17A9" w:rsidRDefault="002134EF" w:rsidP="00A64451">
      <w:pPr>
        <w:widowControl w:val="0"/>
        <w:numPr>
          <w:ilvl w:val="0"/>
          <w:numId w:val="11"/>
        </w:numPr>
        <w:shd w:val="clear" w:color="auto" w:fill="FFFFFF"/>
        <w:tabs>
          <w:tab w:val="clear" w:pos="1080"/>
          <w:tab w:val="left" w:pos="605"/>
          <w:tab w:val="num" w:pos="1134"/>
        </w:tabs>
        <w:autoSpaceDE w:val="0"/>
        <w:autoSpaceDN w:val="0"/>
        <w:adjustRightInd w:val="0"/>
        <w:ind w:left="0" w:firstLine="0"/>
        <w:jc w:val="both"/>
        <w:rPr>
          <w:spacing w:val="2"/>
          <w:sz w:val="24"/>
          <w:szCs w:val="24"/>
          <w:lang w:val="bg-BG" w:eastAsia="de-DE"/>
        </w:rPr>
      </w:pPr>
      <w:r w:rsidRPr="008B17A9">
        <w:rPr>
          <w:spacing w:val="2"/>
          <w:sz w:val="24"/>
          <w:szCs w:val="24"/>
          <w:lang w:val="bg-BG" w:eastAsia="de-DE"/>
        </w:rPr>
        <w:lastRenderedPageBreak/>
        <w:t>информира БАБХ за резултатите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b/>
          <w:bCs/>
          <w:sz w:val="24"/>
          <w:szCs w:val="24"/>
          <w:lang w:val="bg-BG"/>
        </w:rPr>
      </w:pPr>
      <w:r w:rsidRPr="008B17A9">
        <w:rPr>
          <w:b/>
          <w:bCs/>
          <w:sz w:val="24"/>
          <w:szCs w:val="24"/>
          <w:lang w:val="bg-BG"/>
        </w:rPr>
        <w:t>4.3. Описание на географските и административни райони, в които ще бъде изпълнена програмата.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 xml:space="preserve">Програмата ще бъде изпълнявана на територията на цялата страна. </w:t>
      </w:r>
    </w:p>
    <w:p w:rsidR="002134EF" w:rsidRPr="008B17A9" w:rsidRDefault="002134EF" w:rsidP="00A64451">
      <w:pPr>
        <w:tabs>
          <w:tab w:val="left" w:pos="900"/>
        </w:tabs>
        <w:jc w:val="both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tabs>
          <w:tab w:val="left" w:pos="900"/>
        </w:tabs>
        <w:jc w:val="both"/>
        <w:rPr>
          <w:b/>
          <w:bCs/>
          <w:sz w:val="24"/>
          <w:szCs w:val="24"/>
          <w:lang w:val="bg-BG"/>
        </w:rPr>
      </w:pPr>
      <w:r w:rsidRPr="008B17A9">
        <w:rPr>
          <w:b/>
          <w:bCs/>
          <w:sz w:val="24"/>
          <w:szCs w:val="24"/>
          <w:lang w:val="bg-BG"/>
        </w:rPr>
        <w:t>4.4.</w:t>
      </w:r>
      <w:r w:rsidRPr="008B17A9">
        <w:rPr>
          <w:b/>
          <w:bCs/>
          <w:i/>
          <w:iCs/>
          <w:sz w:val="24"/>
          <w:szCs w:val="24"/>
          <w:lang w:val="bg-BG"/>
        </w:rPr>
        <w:tab/>
      </w:r>
      <w:r w:rsidRPr="008B17A9">
        <w:rPr>
          <w:b/>
          <w:bCs/>
          <w:sz w:val="24"/>
          <w:szCs w:val="24"/>
          <w:lang w:val="bg-BG"/>
        </w:rPr>
        <w:t>Мерки, изпълнявани по програмата</w:t>
      </w:r>
    </w:p>
    <w:p w:rsidR="002134EF" w:rsidRPr="008B17A9" w:rsidRDefault="002134EF" w:rsidP="00A64451">
      <w:pPr>
        <w:tabs>
          <w:tab w:val="left" w:pos="900"/>
        </w:tabs>
        <w:jc w:val="both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shd w:val="clear" w:color="auto" w:fill="FFFFFF"/>
        <w:autoSpaceDE w:val="0"/>
        <w:autoSpaceDN w:val="0"/>
        <w:adjustRightInd w:val="0"/>
        <w:rPr>
          <w:sz w:val="24"/>
          <w:szCs w:val="24"/>
          <w:lang w:val="bg-BG"/>
        </w:rPr>
      </w:pPr>
      <w:r w:rsidRPr="008B17A9">
        <w:rPr>
          <w:b/>
          <w:bCs/>
          <w:sz w:val="24"/>
          <w:szCs w:val="24"/>
          <w:lang w:val="bg-BG"/>
        </w:rPr>
        <w:t>4.4.1.</w:t>
      </w:r>
      <w:r w:rsidRPr="008B17A9">
        <w:rPr>
          <w:sz w:val="24"/>
          <w:szCs w:val="24"/>
          <w:lang w:val="bg-BG"/>
        </w:rPr>
        <w:t xml:space="preserve"> Мерки и законови разпоредби по отношение на обявяването на заболяването</w:t>
      </w:r>
      <w:r w:rsidRPr="008B17A9">
        <w:rPr>
          <w:color w:val="000000"/>
          <w:sz w:val="24"/>
          <w:szCs w:val="24"/>
          <w:lang w:val="bg-BG"/>
        </w:rPr>
        <w:t>: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Член 124 от Закона за ветеринарномедицинската дейност и Наредба № 23 от 14.12.2005 г. за реда и начина за обявяване и регистрация на заразните болести по животните определя реда и условията за обявяване на заразните болести и Наредба №  11 от 02.04.2015 г. за профилактика, ограничаване и ликвидиране на някои заразни болести по пчелите.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b/>
          <w:bCs/>
          <w:sz w:val="24"/>
          <w:szCs w:val="24"/>
          <w:lang w:val="bg-BG"/>
        </w:rPr>
        <w:t>4.4.2.</w:t>
      </w:r>
      <w:r w:rsidRPr="008B17A9">
        <w:rPr>
          <w:sz w:val="24"/>
          <w:szCs w:val="24"/>
          <w:lang w:val="bg-BG"/>
        </w:rPr>
        <w:t xml:space="preserve"> Целеви животни и популации: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Пчел</w:t>
      </w:r>
      <w:r>
        <w:rPr>
          <w:sz w:val="24"/>
          <w:szCs w:val="24"/>
          <w:lang w:val="bg-BG"/>
        </w:rPr>
        <w:t>ни семейства, пчели майки, пило</w:t>
      </w:r>
      <w:r w:rsidRPr="008B17A9">
        <w:rPr>
          <w:sz w:val="24"/>
          <w:szCs w:val="24"/>
          <w:lang w:val="bg-BG"/>
        </w:rPr>
        <w:t xml:space="preserve">. 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b/>
          <w:bCs/>
          <w:sz w:val="24"/>
          <w:szCs w:val="24"/>
          <w:lang w:val="bg-BG"/>
        </w:rPr>
        <w:t>4.4.3.</w:t>
      </w:r>
      <w:r w:rsidRPr="008B17A9">
        <w:rPr>
          <w:sz w:val="24"/>
          <w:szCs w:val="24"/>
          <w:lang w:val="bg-BG"/>
        </w:rPr>
        <w:t xml:space="preserve"> Мерки и законови разпоредби по отношение на регистрацията на животновъдните обекти и идентификация на животните: 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u w:val="single"/>
          <w:lang w:val="bg-BG"/>
        </w:rPr>
        <w:t>Мерки и законови разпоредби по отношение на регистрацията на животновъдните обекти</w:t>
      </w:r>
      <w:r w:rsidRPr="008B17A9">
        <w:rPr>
          <w:sz w:val="24"/>
          <w:szCs w:val="24"/>
          <w:lang w:val="bg-BG"/>
        </w:rPr>
        <w:t xml:space="preserve">: </w:t>
      </w:r>
    </w:p>
    <w:p w:rsidR="002134EF" w:rsidRDefault="002134EF" w:rsidP="00A64451">
      <w:pPr>
        <w:pStyle w:val="Char11"/>
        <w:jc w:val="both"/>
        <w:rPr>
          <w:rFonts w:ascii="Times New Roman" w:hAnsi="Times New Roman" w:cs="Times New Roman"/>
          <w:lang w:val="bg-BG"/>
        </w:rPr>
      </w:pPr>
    </w:p>
    <w:p w:rsidR="002134EF" w:rsidRPr="008B17A9" w:rsidRDefault="002134EF" w:rsidP="00A64451">
      <w:pPr>
        <w:pStyle w:val="Char11"/>
        <w:jc w:val="both"/>
        <w:rPr>
          <w:rFonts w:ascii="Times New Roman" w:hAnsi="Times New Roman" w:cs="Times New Roman"/>
          <w:lang w:val="bg-BG"/>
        </w:rPr>
      </w:pPr>
      <w:r w:rsidRPr="00382F09">
        <w:rPr>
          <w:rFonts w:ascii="Times New Roman" w:hAnsi="Times New Roman" w:cs="Times New Roman"/>
          <w:lang w:val="bg-BG"/>
        </w:rPr>
        <w:t>В чл. 51 от Закона за ветеринарномедицинската дейност е посочено, че животните подлежат на официална</w:t>
      </w:r>
      <w:r w:rsidRPr="008B17A9">
        <w:rPr>
          <w:rFonts w:ascii="Times New Roman" w:hAnsi="Times New Roman" w:cs="Times New Roman"/>
          <w:lang w:val="bg-BG"/>
        </w:rPr>
        <w:t xml:space="preserve"> идентификация, а животновъдните обекти на регистрация. </w:t>
      </w:r>
    </w:p>
    <w:p w:rsidR="002134EF" w:rsidRDefault="002134EF" w:rsidP="00A64451">
      <w:pPr>
        <w:pStyle w:val="Char11"/>
        <w:jc w:val="both"/>
        <w:rPr>
          <w:rFonts w:ascii="Times New Roman" w:hAnsi="Times New Roman" w:cs="Times New Roman"/>
          <w:lang w:val="bg-BG"/>
        </w:rPr>
      </w:pPr>
    </w:p>
    <w:p w:rsidR="002134EF" w:rsidRDefault="002134EF" w:rsidP="00A64451">
      <w:pPr>
        <w:pStyle w:val="Char11"/>
        <w:jc w:val="both"/>
        <w:rPr>
          <w:rFonts w:ascii="Times New Roman" w:hAnsi="Times New Roman" w:cs="Times New Roman"/>
          <w:lang w:val="bg-BG"/>
        </w:rPr>
      </w:pPr>
      <w:r w:rsidRPr="008B17A9">
        <w:rPr>
          <w:rFonts w:ascii="Times New Roman" w:hAnsi="Times New Roman" w:cs="Times New Roman"/>
          <w:lang w:val="bg-BG"/>
        </w:rPr>
        <w:t>Регистрацията на животновъдни обекти се извършва съгласно и</w:t>
      </w:r>
      <w:r>
        <w:rPr>
          <w:rFonts w:ascii="Times New Roman" w:hAnsi="Times New Roman" w:cs="Times New Roman"/>
          <w:lang w:val="bg-BG"/>
        </w:rPr>
        <w:t xml:space="preserve">зискванията на чл. 137 от ЗВД. </w:t>
      </w:r>
    </w:p>
    <w:p w:rsidR="002134EF" w:rsidRDefault="002134EF" w:rsidP="00A64451">
      <w:pPr>
        <w:pStyle w:val="Char11"/>
        <w:jc w:val="both"/>
        <w:rPr>
          <w:rFonts w:ascii="Times New Roman" w:hAnsi="Times New Roman" w:cs="Times New Roman"/>
          <w:lang w:val="bg-BG"/>
        </w:rPr>
      </w:pPr>
    </w:p>
    <w:p w:rsidR="002134EF" w:rsidRDefault="002134EF" w:rsidP="00A64451">
      <w:pPr>
        <w:pStyle w:val="Char11"/>
        <w:jc w:val="both"/>
        <w:rPr>
          <w:rFonts w:ascii="Times New Roman" w:hAnsi="Times New Roman" w:cs="Times New Roman"/>
          <w:lang w:val="bg-BG"/>
        </w:rPr>
      </w:pPr>
      <w:r w:rsidRPr="008B17A9">
        <w:rPr>
          <w:rFonts w:ascii="Times New Roman" w:hAnsi="Times New Roman" w:cs="Times New Roman"/>
          <w:lang w:val="bg-BG"/>
        </w:rPr>
        <w:t>Всички животновъдни обекти, в които се отглеждат пчелни семейства са обект на задължителна регистрация в регистър за контрол на движението на животните, които се пазят от собственика и компютърния регистър на</w:t>
      </w:r>
      <w:r>
        <w:rPr>
          <w:rFonts w:ascii="Times New Roman" w:hAnsi="Times New Roman" w:cs="Times New Roman"/>
          <w:lang w:val="bg-BG"/>
        </w:rPr>
        <w:t xml:space="preserve"> ЦУ на БАБХ.</w:t>
      </w:r>
    </w:p>
    <w:p w:rsidR="002134EF" w:rsidRDefault="002134EF" w:rsidP="00A64451">
      <w:pPr>
        <w:pStyle w:val="Char11"/>
        <w:jc w:val="both"/>
        <w:rPr>
          <w:rFonts w:ascii="Times New Roman" w:hAnsi="Times New Roman" w:cs="Times New Roman"/>
          <w:lang w:val="bg-BG"/>
        </w:rPr>
      </w:pPr>
    </w:p>
    <w:p w:rsidR="002134EF" w:rsidRPr="008B17A9" w:rsidRDefault="002134EF" w:rsidP="00A64451">
      <w:pPr>
        <w:pStyle w:val="Char11"/>
        <w:jc w:val="both"/>
        <w:rPr>
          <w:rFonts w:ascii="Times New Roman" w:hAnsi="Times New Roman" w:cs="Times New Roman"/>
          <w:lang w:val="bg-BG"/>
        </w:rPr>
      </w:pPr>
      <w:r w:rsidRPr="008B17A9">
        <w:rPr>
          <w:rFonts w:ascii="Times New Roman" w:hAnsi="Times New Roman" w:cs="Times New Roman"/>
          <w:lang w:val="bg-BG"/>
        </w:rPr>
        <w:t>Кодовият регистрационен номер на обекта се дава еднократно и остава постоянен, независимо какви видове животни се регистрират в този обект.</w:t>
      </w:r>
      <w:r w:rsidRPr="00420919">
        <w:rPr>
          <w:rFonts w:ascii="Times New Roman" w:hAnsi="Times New Roman" w:cs="Times New Roman"/>
          <w:lang w:val="ru-RU"/>
        </w:rPr>
        <w:t xml:space="preserve"> </w:t>
      </w:r>
      <w:r w:rsidRPr="008B17A9">
        <w:rPr>
          <w:rStyle w:val="Char1Char1"/>
          <w:rFonts w:ascii="Times New Roman" w:hAnsi="Times New Roman" w:cs="Times New Roman"/>
          <w:lang w:val="bg-BG"/>
        </w:rPr>
        <w:t xml:space="preserve">Всички информационни данни се съхраняват за срок 3 години след прекратяване на дейността на животновъдния обект или продажба, смърт и др. на </w:t>
      </w:r>
      <w:r w:rsidRPr="008B17A9">
        <w:rPr>
          <w:rFonts w:ascii="Times New Roman" w:hAnsi="Times New Roman" w:cs="Times New Roman"/>
          <w:lang w:val="bg-BG"/>
        </w:rPr>
        <w:t xml:space="preserve">отглежданите в обекта пчелни семейства. </w:t>
      </w:r>
    </w:p>
    <w:p w:rsidR="002134EF" w:rsidRDefault="002134EF" w:rsidP="00A64451">
      <w:pPr>
        <w:pStyle w:val="Char11"/>
        <w:jc w:val="both"/>
        <w:rPr>
          <w:rFonts w:ascii="Times New Roman" w:hAnsi="Times New Roman" w:cs="Times New Roman"/>
          <w:lang w:val="bg-BG"/>
        </w:rPr>
      </w:pPr>
    </w:p>
    <w:p w:rsidR="002134EF" w:rsidRPr="008B17A9" w:rsidRDefault="002134EF" w:rsidP="00A64451">
      <w:pPr>
        <w:pStyle w:val="Char11"/>
        <w:jc w:val="both"/>
        <w:rPr>
          <w:rFonts w:ascii="Times New Roman" w:hAnsi="Times New Roman" w:cs="Times New Roman"/>
          <w:lang w:val="bg-BG"/>
        </w:rPr>
      </w:pPr>
      <w:r w:rsidRPr="008B17A9">
        <w:rPr>
          <w:rFonts w:ascii="Times New Roman" w:hAnsi="Times New Roman" w:cs="Times New Roman"/>
          <w:lang w:val="bg-BG"/>
        </w:rPr>
        <w:t xml:space="preserve">Задължения на собствениците на животновъдни обекти по отношение информирането за промяна в здравословния статус на животните, за случаите на клане по необходимост и умрели животни се вменяват с чл. </w:t>
      </w:r>
      <w:r w:rsidRPr="00382F09">
        <w:rPr>
          <w:rFonts w:ascii="Times New Roman" w:hAnsi="Times New Roman" w:cs="Times New Roman"/>
          <w:lang w:val="bg-BG"/>
        </w:rPr>
        <w:t>55 и чл. 132,</w:t>
      </w:r>
      <w:r w:rsidRPr="008B17A9">
        <w:rPr>
          <w:rFonts w:ascii="Times New Roman" w:hAnsi="Times New Roman" w:cs="Times New Roman"/>
          <w:lang w:val="bg-BG"/>
        </w:rPr>
        <w:t xml:space="preserve"> т.5 от ЗВД. </w:t>
      </w:r>
    </w:p>
    <w:p w:rsidR="002134EF" w:rsidRPr="008B17A9" w:rsidRDefault="002134EF" w:rsidP="00A64451">
      <w:pPr>
        <w:pStyle w:val="Char1"/>
        <w:jc w:val="both"/>
        <w:rPr>
          <w:rFonts w:ascii="Times New Roman" w:hAnsi="Times New Roman" w:cs="Times New Roman"/>
          <w:lang w:val="bg-BG"/>
        </w:rPr>
      </w:pPr>
      <w:r w:rsidRPr="008B17A9">
        <w:rPr>
          <w:lang w:val="bg-BG"/>
        </w:rPr>
        <w:tab/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b/>
          <w:bCs/>
          <w:sz w:val="24"/>
          <w:szCs w:val="24"/>
          <w:lang w:val="bg-BG"/>
        </w:rPr>
        <w:t>4.4.4.</w:t>
      </w:r>
      <w:r w:rsidRPr="008B17A9">
        <w:rPr>
          <w:sz w:val="24"/>
          <w:szCs w:val="24"/>
          <w:lang w:val="bg-BG"/>
        </w:rPr>
        <w:t xml:space="preserve"> Изисквания за движение на животните и посочване на съответната нормативна база:</w:t>
      </w:r>
    </w:p>
    <w:p w:rsidR="002134EF" w:rsidRDefault="002134EF" w:rsidP="00A64451">
      <w:pPr>
        <w:widowControl w:val="0"/>
        <w:autoSpaceDE w:val="0"/>
        <w:autoSpaceDN w:val="0"/>
        <w:adjustRightInd w:val="0"/>
        <w:jc w:val="both"/>
        <w:rPr>
          <w:color w:val="000000"/>
          <w:sz w:val="24"/>
          <w:szCs w:val="24"/>
          <w:lang w:val="bg-BG"/>
        </w:rPr>
      </w:pPr>
    </w:p>
    <w:p w:rsidR="002134EF" w:rsidRPr="008B17A9" w:rsidRDefault="002134EF" w:rsidP="00A64451">
      <w:pPr>
        <w:widowControl w:val="0"/>
        <w:autoSpaceDE w:val="0"/>
        <w:autoSpaceDN w:val="0"/>
        <w:adjustRightInd w:val="0"/>
        <w:jc w:val="both"/>
        <w:rPr>
          <w:b/>
          <w:bCs/>
          <w:sz w:val="36"/>
          <w:szCs w:val="36"/>
          <w:lang w:val="bg-BG"/>
        </w:rPr>
      </w:pPr>
      <w:r w:rsidRPr="008B17A9">
        <w:rPr>
          <w:color w:val="000000"/>
          <w:sz w:val="24"/>
          <w:szCs w:val="24"/>
          <w:lang w:val="bg-BG"/>
        </w:rPr>
        <w:t xml:space="preserve">Наредба № 10 от 1.04.2015 г. за условията и реда за идентификация на пчелните семейства и </w:t>
      </w:r>
      <w:r w:rsidRPr="008B17A9">
        <w:rPr>
          <w:sz w:val="24"/>
          <w:szCs w:val="24"/>
          <w:lang w:val="bg-BG"/>
        </w:rPr>
        <w:t xml:space="preserve">Наредба №  11 от 02.04.2015 г. за профилактика, ограничаване и ликвидиране на някои </w:t>
      </w:r>
      <w:r w:rsidRPr="008B17A9">
        <w:rPr>
          <w:sz w:val="24"/>
          <w:szCs w:val="24"/>
          <w:lang w:val="bg-BG"/>
        </w:rPr>
        <w:lastRenderedPageBreak/>
        <w:t>заразни болести по пчелите и член 124 от Закона за ветеринарномедицинската дейност и Наредба № 23 от 14.12.2005 г. за реда и начина за обявяване и регистрация на заразните болести по животните определя реда и условията за обявяване на заразните болести.</w:t>
      </w:r>
    </w:p>
    <w:p w:rsidR="002134EF" w:rsidRPr="008B17A9" w:rsidRDefault="002134EF" w:rsidP="00A64451">
      <w:pPr>
        <w:suppressAutoHyphens/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 w:rsidRPr="008B17A9">
        <w:rPr>
          <w:b/>
          <w:bCs/>
          <w:sz w:val="24"/>
          <w:szCs w:val="24"/>
          <w:lang w:val="bg-BG"/>
        </w:rPr>
        <w:t xml:space="preserve">4.4.5. </w:t>
      </w:r>
      <w:r w:rsidRPr="008B17A9">
        <w:rPr>
          <w:sz w:val="24"/>
          <w:szCs w:val="24"/>
          <w:lang w:val="bg-BG"/>
        </w:rPr>
        <w:t>Схема за вземане на проби, методи за лабораторно изследване и посочване на съответната нормативна база:</w:t>
      </w:r>
    </w:p>
    <w:p w:rsidR="002134EF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shd w:val="clear" w:color="auto" w:fill="FFFFFF"/>
        <w:spacing w:line="283" w:lineRule="exact"/>
        <w:ind w:right="14"/>
        <w:jc w:val="both"/>
        <w:rPr>
          <w:sz w:val="24"/>
          <w:szCs w:val="24"/>
          <w:lang w:val="bg-BG"/>
        </w:rPr>
      </w:pPr>
      <w:r w:rsidRPr="008B17A9">
        <w:rPr>
          <w:color w:val="000000"/>
          <w:sz w:val="24"/>
          <w:szCs w:val="24"/>
          <w:lang w:val="bg-BG"/>
        </w:rPr>
        <w:t xml:space="preserve">Лабораторно-диагностичните изследвания за акароза се извършват по методи посочени в </w:t>
      </w:r>
      <w:r w:rsidRPr="008B17A9">
        <w:rPr>
          <w:sz w:val="24"/>
          <w:szCs w:val="24"/>
          <w:lang w:val="bg-BG"/>
        </w:rPr>
        <w:t xml:space="preserve">Глава 2.2.1 на Ръководството </w:t>
      </w:r>
      <w:r w:rsidRPr="008B17A9">
        <w:rPr>
          <w:color w:val="000000"/>
          <w:sz w:val="24"/>
          <w:szCs w:val="24"/>
          <w:lang w:val="bg-BG"/>
        </w:rPr>
        <w:t>за стандарти на диагностични тестове и ваксини на OIE.</w:t>
      </w:r>
    </w:p>
    <w:p w:rsidR="002134EF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shd w:val="clear" w:color="auto" w:fill="FFFFFF"/>
        <w:spacing w:line="283" w:lineRule="exact"/>
        <w:ind w:right="5"/>
        <w:jc w:val="both"/>
        <w:rPr>
          <w:lang w:val="bg-BG"/>
        </w:rPr>
      </w:pPr>
      <w:r w:rsidRPr="008B17A9">
        <w:rPr>
          <w:color w:val="000000"/>
          <w:sz w:val="24"/>
          <w:szCs w:val="24"/>
          <w:lang w:val="bg-BG"/>
        </w:rPr>
        <w:t>Лабораторно-диагностичните изследвания за американски гнилец по пчелите се извършват по методи посочени в Глава 2.2.2. на Ръководството за стандарти на диагностични тестове и ваксини на OIE.</w:t>
      </w:r>
    </w:p>
    <w:p w:rsidR="002134EF" w:rsidRDefault="002134EF" w:rsidP="00A64451">
      <w:pPr>
        <w:jc w:val="both"/>
        <w:rPr>
          <w:sz w:val="24"/>
          <w:szCs w:val="24"/>
          <w:lang w:val="bg-BG"/>
        </w:rPr>
      </w:pPr>
    </w:p>
    <w:p w:rsidR="002134EF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  <w:r w:rsidRPr="008B17A9">
        <w:rPr>
          <w:color w:val="000000"/>
          <w:sz w:val="24"/>
          <w:szCs w:val="24"/>
          <w:lang w:val="bg-BG"/>
        </w:rPr>
        <w:t>Лабораторно-диагностичните изследвания за малък кошерен бръмбар се извършват по методи посочени в Глава 2.2.5. на Ръководството за стандарти на диагностични тестове и ваксини на OIE.</w:t>
      </w:r>
    </w:p>
    <w:p w:rsidR="002134EF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B07200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ru-RU"/>
        </w:rPr>
      </w:pPr>
      <w:r w:rsidRPr="008B17A9">
        <w:rPr>
          <w:color w:val="000000"/>
          <w:sz w:val="24"/>
          <w:szCs w:val="24"/>
          <w:lang w:val="bg-BG"/>
        </w:rPr>
        <w:t>Лабораторно-диагностичните изследвания за нозематоза по пчелите се извършват по методи посочени в Глава 2.2.4. на Ръководството за стандарти на диагностични тестове и ваксини на OIE.</w:t>
      </w:r>
    </w:p>
    <w:p w:rsidR="002134EF" w:rsidRPr="00B07200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ru-RU"/>
        </w:rPr>
      </w:pPr>
    </w:p>
    <w:p w:rsidR="002134EF" w:rsidRPr="00C75AE8" w:rsidRDefault="002134EF" w:rsidP="00A64451">
      <w:pPr>
        <w:shd w:val="clear" w:color="auto" w:fill="FFFFFF"/>
        <w:spacing w:line="283" w:lineRule="exact"/>
        <w:jc w:val="both"/>
        <w:rPr>
          <w:sz w:val="24"/>
          <w:szCs w:val="24"/>
          <w:lang w:val="bg-BG"/>
        </w:rPr>
      </w:pPr>
      <w:r w:rsidRPr="00C75AE8">
        <w:rPr>
          <w:sz w:val="24"/>
          <w:szCs w:val="24"/>
          <w:lang w:val="bg-BG"/>
        </w:rPr>
        <w:t>Лабораторно-диагностичните изследвания за вароатоза по пчелите се извършват по методи посочени в Глава 2.2.7. на Ръководството за стандарти на диагностични тестове и ваксини на OIE.</w:t>
      </w:r>
    </w:p>
    <w:p w:rsidR="002134EF" w:rsidRPr="00877222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</w:p>
    <w:p w:rsidR="002134EF" w:rsidRPr="008B17A9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  <w:r>
        <w:rPr>
          <w:b/>
          <w:bCs/>
          <w:sz w:val="24"/>
          <w:szCs w:val="24"/>
          <w:lang w:val="bg-BG"/>
        </w:rPr>
        <w:t>4.4.6</w:t>
      </w:r>
      <w:r w:rsidRPr="008B17A9">
        <w:rPr>
          <w:b/>
          <w:bCs/>
          <w:sz w:val="24"/>
          <w:szCs w:val="24"/>
          <w:lang w:val="bg-BG"/>
        </w:rPr>
        <w:t>.</w:t>
      </w:r>
      <w:r w:rsidRPr="008B17A9">
        <w:rPr>
          <w:sz w:val="24"/>
          <w:szCs w:val="24"/>
          <w:lang w:val="bg-BG"/>
        </w:rPr>
        <w:t xml:space="preserve"> Мерки и законови разпоредби в случай на положителен резултат: </w:t>
      </w:r>
    </w:p>
    <w:p w:rsidR="002134EF" w:rsidRDefault="002134EF" w:rsidP="00A64451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widowControl w:val="0"/>
        <w:autoSpaceDE w:val="0"/>
        <w:autoSpaceDN w:val="0"/>
        <w:adjustRightInd w:val="0"/>
        <w:jc w:val="both"/>
        <w:rPr>
          <w:b/>
          <w:bCs/>
          <w:sz w:val="36"/>
          <w:szCs w:val="36"/>
          <w:lang w:val="bg-BG"/>
        </w:rPr>
      </w:pPr>
      <w:r w:rsidRPr="008B17A9">
        <w:rPr>
          <w:sz w:val="24"/>
          <w:szCs w:val="24"/>
          <w:lang w:val="bg-BG"/>
        </w:rPr>
        <w:t xml:space="preserve">Предприемат се мерките, съгласно Наредба №  11 от 02.04.2015 г. за профилактика, ограничаване и ликвидиране на някои заразни болести по пчелите.   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spacing w:after="200" w:line="276" w:lineRule="auto"/>
        <w:rPr>
          <w:sz w:val="24"/>
          <w:szCs w:val="24"/>
          <w:lang w:val="bg-BG"/>
        </w:rPr>
      </w:pPr>
      <w:r>
        <w:rPr>
          <w:b/>
          <w:bCs/>
          <w:sz w:val="24"/>
          <w:szCs w:val="24"/>
          <w:lang w:val="bg-BG"/>
        </w:rPr>
        <w:t>4.4.7</w:t>
      </w:r>
      <w:r w:rsidRPr="008B17A9">
        <w:rPr>
          <w:b/>
          <w:bCs/>
          <w:sz w:val="24"/>
          <w:szCs w:val="24"/>
          <w:lang w:val="bg-BG"/>
        </w:rPr>
        <w:t>.</w:t>
      </w:r>
      <w:r w:rsidRPr="008B17A9">
        <w:rPr>
          <w:sz w:val="24"/>
          <w:szCs w:val="24"/>
          <w:lang w:val="bg-BG"/>
        </w:rPr>
        <w:t xml:space="preserve"> Компенсации за умрели или умъртвени животни:</w:t>
      </w:r>
    </w:p>
    <w:p w:rsidR="002134EF" w:rsidRPr="008B17A9" w:rsidRDefault="002134EF" w:rsidP="00A64451">
      <w:pPr>
        <w:widowControl w:val="0"/>
        <w:autoSpaceDE w:val="0"/>
        <w:autoSpaceDN w:val="0"/>
        <w:adjustRightInd w:val="0"/>
        <w:jc w:val="both"/>
        <w:rPr>
          <w:b/>
          <w:bCs/>
          <w:sz w:val="36"/>
          <w:szCs w:val="36"/>
          <w:lang w:val="bg-BG"/>
        </w:rPr>
      </w:pPr>
      <w:r w:rsidRPr="008B17A9">
        <w:rPr>
          <w:sz w:val="24"/>
          <w:szCs w:val="24"/>
          <w:lang w:val="bg-BG"/>
        </w:rPr>
        <w:t>Член 124 от Закона за ветеринарномедицинската дейност и Наредба № 23 от 14.12.2005 г. за реда и начина за обявяване и регистрация на заразните болести по животните определя реда и условията за обявяване на заразните болести.</w:t>
      </w:r>
    </w:p>
    <w:p w:rsidR="002134EF" w:rsidRPr="008B17A9" w:rsidRDefault="002134EF" w:rsidP="00A64451">
      <w:pPr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numPr>
          <w:ilvl w:val="0"/>
          <w:numId w:val="13"/>
        </w:numPr>
        <w:tabs>
          <w:tab w:val="clear" w:pos="1800"/>
          <w:tab w:val="left" w:pos="360"/>
        </w:tabs>
        <w:ind w:left="0" w:firstLine="0"/>
        <w:jc w:val="both"/>
        <w:rPr>
          <w:b/>
          <w:bCs/>
          <w:color w:val="FF0000"/>
          <w:sz w:val="24"/>
          <w:szCs w:val="24"/>
          <w:lang w:val="bg-BG"/>
        </w:rPr>
      </w:pPr>
      <w:r w:rsidRPr="008B17A9">
        <w:rPr>
          <w:b/>
          <w:bCs/>
          <w:color w:val="000000"/>
          <w:sz w:val="24"/>
          <w:szCs w:val="24"/>
          <w:lang w:val="bg-BG"/>
        </w:rPr>
        <w:t>Общо описание на разходите и ползите</w:t>
      </w:r>
      <w:r w:rsidRPr="008B17A9">
        <w:rPr>
          <w:b/>
          <w:bCs/>
          <w:sz w:val="24"/>
          <w:szCs w:val="24"/>
          <w:lang w:val="bg-BG"/>
        </w:rPr>
        <w:t>:</w:t>
      </w:r>
    </w:p>
    <w:p w:rsidR="002134EF" w:rsidRPr="008B17A9" w:rsidRDefault="002134EF" w:rsidP="00A64451">
      <w:pPr>
        <w:tabs>
          <w:tab w:val="left" w:pos="360"/>
        </w:tabs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Разходи за:</w:t>
      </w:r>
    </w:p>
    <w:p w:rsidR="002134EF" w:rsidRPr="008B17A9" w:rsidRDefault="002134EF" w:rsidP="00A64451">
      <w:pPr>
        <w:numPr>
          <w:ilvl w:val="0"/>
          <w:numId w:val="11"/>
        </w:numPr>
        <w:tabs>
          <w:tab w:val="left" w:pos="360"/>
        </w:tabs>
        <w:ind w:left="0" w:firstLine="0"/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Извършване на клинични прегледи на пчелните семейства;</w:t>
      </w:r>
    </w:p>
    <w:p w:rsidR="002134EF" w:rsidRPr="008B17A9" w:rsidRDefault="002134EF" w:rsidP="00A64451">
      <w:pPr>
        <w:numPr>
          <w:ilvl w:val="0"/>
          <w:numId w:val="11"/>
        </w:numPr>
        <w:tabs>
          <w:tab w:val="left" w:pos="360"/>
        </w:tabs>
        <w:ind w:left="0" w:firstLine="0"/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Вземане на проби при съмнение за наличие на заболяване:</w:t>
      </w:r>
    </w:p>
    <w:p w:rsidR="002134EF" w:rsidRPr="008B17A9" w:rsidRDefault="002134EF" w:rsidP="00A64451">
      <w:pPr>
        <w:numPr>
          <w:ilvl w:val="0"/>
          <w:numId w:val="11"/>
        </w:numPr>
        <w:tabs>
          <w:tab w:val="left" w:pos="360"/>
        </w:tabs>
        <w:ind w:left="0" w:firstLine="0"/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Разходи за извършване на лабораторни изследвания;</w:t>
      </w:r>
    </w:p>
    <w:p w:rsidR="002134EF" w:rsidRPr="008B17A9" w:rsidRDefault="002134EF" w:rsidP="00A64451">
      <w:pPr>
        <w:numPr>
          <w:ilvl w:val="0"/>
          <w:numId w:val="11"/>
        </w:numPr>
        <w:tabs>
          <w:tab w:val="left" w:pos="360"/>
        </w:tabs>
        <w:ind w:left="0" w:firstLine="0"/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>Разходи за обезщетение на собствениците на унищожените пчелни семейства, продукти и инвентар;</w:t>
      </w:r>
    </w:p>
    <w:p w:rsidR="002134EF" w:rsidRPr="008B17A9" w:rsidRDefault="002134EF" w:rsidP="00A64451">
      <w:pPr>
        <w:numPr>
          <w:ilvl w:val="0"/>
          <w:numId w:val="11"/>
        </w:numPr>
        <w:tabs>
          <w:tab w:val="left" w:pos="360"/>
        </w:tabs>
        <w:ind w:left="0" w:firstLine="0"/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lastRenderedPageBreak/>
        <w:t>Разходи за закупуване на необходимите диагностични китове и поддържането на диагностичната апаратура.</w:t>
      </w:r>
    </w:p>
    <w:p w:rsidR="002134EF" w:rsidRDefault="002134EF" w:rsidP="00A64451">
      <w:pPr>
        <w:tabs>
          <w:tab w:val="left" w:pos="900"/>
        </w:tabs>
        <w:jc w:val="both"/>
        <w:rPr>
          <w:color w:val="000000"/>
          <w:sz w:val="24"/>
          <w:szCs w:val="24"/>
          <w:lang w:val="bg-BG"/>
        </w:rPr>
      </w:pPr>
      <w:r w:rsidRPr="008B17A9">
        <w:rPr>
          <w:color w:val="000000"/>
          <w:sz w:val="24"/>
          <w:szCs w:val="24"/>
          <w:lang w:val="bg-BG"/>
        </w:rPr>
        <w:tab/>
      </w:r>
    </w:p>
    <w:p w:rsidR="002134EF" w:rsidRPr="00FE1681" w:rsidRDefault="002134EF" w:rsidP="00A64451">
      <w:pPr>
        <w:tabs>
          <w:tab w:val="left" w:pos="900"/>
        </w:tabs>
        <w:jc w:val="both"/>
        <w:rPr>
          <w:b/>
          <w:bCs/>
          <w:sz w:val="24"/>
          <w:szCs w:val="24"/>
          <w:highlight w:val="cyan"/>
          <w:lang w:val="ru-RU"/>
        </w:rPr>
      </w:pPr>
    </w:p>
    <w:p w:rsidR="002134EF" w:rsidRPr="00C050C0" w:rsidRDefault="002134EF" w:rsidP="00A64451">
      <w:pPr>
        <w:tabs>
          <w:tab w:val="left" w:pos="900"/>
        </w:tabs>
        <w:jc w:val="both"/>
        <w:rPr>
          <w:b/>
          <w:bCs/>
          <w:sz w:val="24"/>
          <w:szCs w:val="24"/>
          <w:lang w:val="ru-RU"/>
        </w:rPr>
      </w:pPr>
    </w:p>
    <w:p w:rsidR="002134EF" w:rsidRPr="00C050C0" w:rsidRDefault="002134EF" w:rsidP="00A64451">
      <w:pPr>
        <w:tabs>
          <w:tab w:val="left" w:pos="900"/>
        </w:tabs>
        <w:jc w:val="both"/>
        <w:rPr>
          <w:b/>
          <w:bCs/>
          <w:sz w:val="24"/>
          <w:szCs w:val="24"/>
          <w:lang w:val="bg-BG"/>
        </w:rPr>
      </w:pPr>
      <w:r w:rsidRPr="00C050C0">
        <w:rPr>
          <w:b/>
          <w:bCs/>
          <w:sz w:val="24"/>
          <w:szCs w:val="24"/>
          <w:lang w:val="bg-BG"/>
        </w:rPr>
        <w:t>6. Данни за извършен надзор и лабораторните тестове</w:t>
      </w:r>
    </w:p>
    <w:p w:rsidR="002134EF" w:rsidRPr="00C050C0" w:rsidRDefault="002134EF" w:rsidP="00A64451">
      <w:pPr>
        <w:pStyle w:val="PointDouble2"/>
        <w:ind w:left="0" w:firstLine="0"/>
        <w:rPr>
          <w:i/>
          <w:iCs/>
          <w:lang w:val="bg-BG"/>
        </w:rPr>
      </w:pPr>
      <w:r w:rsidRPr="00C050C0">
        <w:rPr>
          <w:i/>
          <w:iCs/>
          <w:lang w:val="bg-BG"/>
        </w:rPr>
        <w:t xml:space="preserve">6.1. Данни за надзора и лабораторните тестове за </w:t>
      </w:r>
      <w:r w:rsidRPr="00C050C0">
        <w:rPr>
          <w:b/>
          <w:bCs/>
          <w:i/>
          <w:iCs/>
          <w:lang w:val="bg-BG"/>
        </w:rPr>
        <w:t>американски гнилец</w:t>
      </w:r>
    </w:p>
    <w:p w:rsidR="002134EF" w:rsidRPr="006B038C" w:rsidRDefault="002134EF" w:rsidP="00A64451">
      <w:pPr>
        <w:tabs>
          <w:tab w:val="left" w:pos="2880"/>
          <w:tab w:val="left" w:pos="6480"/>
        </w:tabs>
        <w:rPr>
          <w:sz w:val="20"/>
          <w:szCs w:val="20"/>
          <w:highlight w:val="cyan"/>
          <w:lang w:val="bg-BG"/>
        </w:rPr>
      </w:pPr>
    </w:p>
    <w:tbl>
      <w:tblPr>
        <w:tblW w:w="1044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52"/>
        <w:gridCol w:w="850"/>
        <w:gridCol w:w="858"/>
        <w:gridCol w:w="857"/>
        <w:gridCol w:w="857"/>
        <w:gridCol w:w="857"/>
        <w:gridCol w:w="857"/>
        <w:gridCol w:w="857"/>
        <w:gridCol w:w="857"/>
        <w:gridCol w:w="758"/>
        <w:gridCol w:w="784"/>
      </w:tblGrid>
      <w:tr w:rsidR="002134EF" w:rsidRPr="006B038C">
        <w:trPr>
          <w:cantSplit/>
          <w:trHeight w:hRule="exact" w:val="511"/>
        </w:trPr>
        <w:tc>
          <w:tcPr>
            <w:tcW w:w="205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134EF" w:rsidRPr="00645F0F" w:rsidRDefault="002134EF" w:rsidP="00393B8E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година</w:t>
            </w:r>
          </w:p>
        </w:tc>
        <w:tc>
          <w:tcPr>
            <w:tcW w:w="1708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2013</w:t>
            </w:r>
          </w:p>
        </w:tc>
        <w:tc>
          <w:tcPr>
            <w:tcW w:w="1714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2014</w:t>
            </w:r>
          </w:p>
        </w:tc>
        <w:tc>
          <w:tcPr>
            <w:tcW w:w="1714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2015</w:t>
            </w:r>
          </w:p>
        </w:tc>
        <w:tc>
          <w:tcPr>
            <w:tcW w:w="1714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C050C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C050C0">
              <w:rPr>
                <w:b/>
                <w:bCs/>
                <w:sz w:val="20"/>
                <w:szCs w:val="20"/>
                <w:lang w:val="bg-BG"/>
              </w:rPr>
              <w:t>2016</w:t>
            </w:r>
          </w:p>
        </w:tc>
        <w:tc>
          <w:tcPr>
            <w:tcW w:w="1542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C050C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C050C0">
              <w:rPr>
                <w:b/>
                <w:bCs/>
                <w:sz w:val="20"/>
                <w:szCs w:val="20"/>
                <w:lang w:val="bg-BG"/>
              </w:rPr>
              <w:t>2017</w:t>
            </w:r>
          </w:p>
        </w:tc>
      </w:tr>
      <w:tr w:rsidR="002134EF" w:rsidRPr="006B038C">
        <w:trPr>
          <w:cantSplit/>
          <w:trHeight w:hRule="exact" w:val="1135"/>
        </w:trPr>
        <w:tc>
          <w:tcPr>
            <w:tcW w:w="205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134EF" w:rsidRPr="00BB4A05" w:rsidRDefault="002134EF" w:rsidP="00A64451">
            <w:pPr>
              <w:spacing w:before="40" w:after="40"/>
              <w:jc w:val="center"/>
              <w:rPr>
                <w:b/>
                <w:bCs/>
                <w:sz w:val="18"/>
                <w:szCs w:val="18"/>
                <w:lang w:val="bg-BG"/>
              </w:rPr>
            </w:pPr>
            <w:r w:rsidRPr="00BB4A05">
              <w:rPr>
                <w:b/>
                <w:bCs/>
                <w:sz w:val="18"/>
                <w:szCs w:val="18"/>
                <w:lang w:val="bg-BG"/>
              </w:rPr>
              <w:t>Регион/лаборатория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 xml:space="preserve">Брой 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Изследвани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проби</w:t>
            </w:r>
          </w:p>
        </w:tc>
        <w:tc>
          <w:tcPr>
            <w:tcW w:w="85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Брой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Положителни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проби</w:t>
            </w:r>
          </w:p>
        </w:tc>
        <w:tc>
          <w:tcPr>
            <w:tcW w:w="85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 xml:space="preserve">Брой 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Изследвани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проби</w:t>
            </w:r>
          </w:p>
        </w:tc>
        <w:tc>
          <w:tcPr>
            <w:tcW w:w="85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Брой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Положителни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проби</w:t>
            </w:r>
          </w:p>
        </w:tc>
        <w:tc>
          <w:tcPr>
            <w:tcW w:w="85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 xml:space="preserve">Брой изследвани проби </w:t>
            </w:r>
            <w:r w:rsidRPr="00645F0F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645F0F">
              <w:rPr>
                <w:b/>
                <w:bCs/>
                <w:sz w:val="20"/>
                <w:szCs w:val="20"/>
                <w:lang w:val="bg-BG"/>
              </w:rPr>
              <w:t>ани</w:t>
            </w:r>
          </w:p>
        </w:tc>
        <w:tc>
          <w:tcPr>
            <w:tcW w:w="85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Брой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Положителни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проби</w:t>
            </w:r>
          </w:p>
        </w:tc>
        <w:tc>
          <w:tcPr>
            <w:tcW w:w="85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C050C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C050C0">
              <w:rPr>
                <w:b/>
                <w:bCs/>
                <w:sz w:val="20"/>
                <w:szCs w:val="20"/>
                <w:lang w:val="bg-BG"/>
              </w:rPr>
              <w:t xml:space="preserve">Брой </w:t>
            </w:r>
          </w:p>
          <w:p w:rsidR="002134EF" w:rsidRPr="00C050C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C050C0">
              <w:rPr>
                <w:b/>
                <w:bCs/>
                <w:sz w:val="20"/>
                <w:szCs w:val="20"/>
                <w:lang w:val="bg-BG"/>
              </w:rPr>
              <w:t>Изследвани</w:t>
            </w:r>
          </w:p>
          <w:p w:rsidR="002134EF" w:rsidRPr="00C050C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C050C0">
              <w:rPr>
                <w:b/>
                <w:bCs/>
                <w:sz w:val="20"/>
                <w:szCs w:val="20"/>
                <w:lang w:val="bg-BG"/>
              </w:rPr>
              <w:t>проби</w:t>
            </w:r>
          </w:p>
        </w:tc>
        <w:tc>
          <w:tcPr>
            <w:tcW w:w="85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C050C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C050C0">
              <w:rPr>
                <w:b/>
                <w:bCs/>
                <w:sz w:val="20"/>
                <w:szCs w:val="20"/>
                <w:lang w:val="bg-BG"/>
              </w:rPr>
              <w:t>Брой</w:t>
            </w:r>
          </w:p>
          <w:p w:rsidR="002134EF" w:rsidRPr="00C050C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C050C0">
              <w:rPr>
                <w:b/>
                <w:bCs/>
                <w:sz w:val="20"/>
                <w:szCs w:val="20"/>
                <w:lang w:val="bg-BG"/>
              </w:rPr>
              <w:t>Положителни</w:t>
            </w:r>
          </w:p>
        </w:tc>
        <w:tc>
          <w:tcPr>
            <w:tcW w:w="75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C050C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C050C0">
              <w:rPr>
                <w:b/>
                <w:bCs/>
                <w:sz w:val="20"/>
                <w:szCs w:val="20"/>
                <w:lang w:val="bg-BG"/>
              </w:rPr>
              <w:t xml:space="preserve">Брой </w:t>
            </w:r>
          </w:p>
          <w:p w:rsidR="002134EF" w:rsidRPr="00C050C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C050C0">
              <w:rPr>
                <w:b/>
                <w:bCs/>
                <w:sz w:val="20"/>
                <w:szCs w:val="20"/>
                <w:lang w:val="bg-BG"/>
              </w:rPr>
              <w:t>Изследвани</w:t>
            </w:r>
          </w:p>
          <w:p w:rsidR="002134EF" w:rsidRPr="00C050C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C050C0">
              <w:rPr>
                <w:b/>
                <w:bCs/>
                <w:sz w:val="20"/>
                <w:szCs w:val="20"/>
                <w:lang w:val="bg-BG"/>
              </w:rPr>
              <w:t>проби</w:t>
            </w:r>
          </w:p>
        </w:tc>
        <w:tc>
          <w:tcPr>
            <w:tcW w:w="78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C050C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C050C0">
              <w:rPr>
                <w:b/>
                <w:bCs/>
                <w:sz w:val="20"/>
                <w:szCs w:val="20"/>
                <w:lang w:val="bg-BG"/>
              </w:rPr>
              <w:t>Брой</w:t>
            </w:r>
          </w:p>
          <w:p w:rsidR="002134EF" w:rsidRPr="00C050C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C050C0">
              <w:rPr>
                <w:b/>
                <w:bCs/>
                <w:sz w:val="20"/>
                <w:szCs w:val="20"/>
                <w:lang w:val="bg-BG"/>
              </w:rPr>
              <w:t>Положителни</w:t>
            </w:r>
          </w:p>
        </w:tc>
      </w:tr>
      <w:tr w:rsidR="002134EF" w:rsidRPr="006B038C">
        <w:trPr>
          <w:cantSplit/>
          <w:trHeight w:val="569"/>
        </w:trPr>
        <w:tc>
          <w:tcPr>
            <w:tcW w:w="2052" w:type="dxa"/>
            <w:tcBorders>
              <w:top w:val="nil"/>
              <w:right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НДНИВМИ - София</w:t>
            </w:r>
          </w:p>
        </w:tc>
        <w:tc>
          <w:tcPr>
            <w:tcW w:w="850" w:type="dxa"/>
            <w:tcBorders>
              <w:top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87</w:t>
            </w:r>
          </w:p>
        </w:tc>
        <w:tc>
          <w:tcPr>
            <w:tcW w:w="857" w:type="dxa"/>
            <w:tcBorders>
              <w:top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23</w:t>
            </w:r>
          </w:p>
        </w:tc>
        <w:tc>
          <w:tcPr>
            <w:tcW w:w="857" w:type="dxa"/>
            <w:tcBorders>
              <w:top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272</w:t>
            </w:r>
          </w:p>
        </w:tc>
        <w:tc>
          <w:tcPr>
            <w:tcW w:w="857" w:type="dxa"/>
            <w:tcBorders>
              <w:top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72</w:t>
            </w:r>
          </w:p>
        </w:tc>
        <w:tc>
          <w:tcPr>
            <w:tcW w:w="857" w:type="dxa"/>
            <w:tcBorders>
              <w:top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297</w:t>
            </w:r>
          </w:p>
        </w:tc>
        <w:tc>
          <w:tcPr>
            <w:tcW w:w="857" w:type="dxa"/>
            <w:tcBorders>
              <w:top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70</w:t>
            </w:r>
          </w:p>
        </w:tc>
        <w:tc>
          <w:tcPr>
            <w:tcW w:w="857" w:type="dxa"/>
            <w:tcBorders>
              <w:top w:val="nil"/>
            </w:tcBorders>
          </w:tcPr>
          <w:p w:rsidR="002134EF" w:rsidRPr="00C050C0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C050C0">
              <w:rPr>
                <w:sz w:val="20"/>
                <w:szCs w:val="20"/>
                <w:lang w:val="bg-BG"/>
              </w:rPr>
              <w:t>271</w:t>
            </w:r>
          </w:p>
        </w:tc>
        <w:tc>
          <w:tcPr>
            <w:tcW w:w="857" w:type="dxa"/>
            <w:tcBorders>
              <w:top w:val="nil"/>
            </w:tcBorders>
          </w:tcPr>
          <w:p w:rsidR="002134EF" w:rsidRPr="00C050C0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C050C0">
              <w:rPr>
                <w:sz w:val="20"/>
                <w:szCs w:val="20"/>
                <w:lang w:val="bg-BG"/>
              </w:rPr>
              <w:t>122</w:t>
            </w:r>
          </w:p>
        </w:tc>
        <w:tc>
          <w:tcPr>
            <w:tcW w:w="758" w:type="dxa"/>
            <w:tcBorders>
              <w:top w:val="nil"/>
            </w:tcBorders>
          </w:tcPr>
          <w:p w:rsidR="002134EF" w:rsidRPr="00C050C0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C050C0">
              <w:rPr>
                <w:sz w:val="20"/>
                <w:szCs w:val="20"/>
                <w:lang w:val="bg-BG"/>
              </w:rPr>
              <w:t>171</w:t>
            </w:r>
          </w:p>
        </w:tc>
        <w:tc>
          <w:tcPr>
            <w:tcW w:w="784" w:type="dxa"/>
            <w:tcBorders>
              <w:top w:val="nil"/>
            </w:tcBorders>
          </w:tcPr>
          <w:p w:rsidR="002134EF" w:rsidRPr="00C050C0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C050C0">
              <w:rPr>
                <w:sz w:val="20"/>
                <w:szCs w:val="20"/>
                <w:lang w:val="bg-BG"/>
              </w:rPr>
              <w:t>85</w:t>
            </w:r>
          </w:p>
        </w:tc>
      </w:tr>
      <w:tr w:rsidR="002134EF" w:rsidRPr="006B038C">
        <w:trPr>
          <w:cantSplit/>
          <w:trHeight w:val="336"/>
        </w:trPr>
        <w:tc>
          <w:tcPr>
            <w:tcW w:w="2052" w:type="dxa"/>
            <w:tcBorders>
              <w:right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ИЛ Благоевград</w:t>
            </w:r>
          </w:p>
        </w:tc>
        <w:tc>
          <w:tcPr>
            <w:tcW w:w="850" w:type="dxa"/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239</w:t>
            </w:r>
          </w:p>
        </w:tc>
        <w:tc>
          <w:tcPr>
            <w:tcW w:w="857" w:type="dxa"/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54</w:t>
            </w:r>
          </w:p>
        </w:tc>
        <w:tc>
          <w:tcPr>
            <w:tcW w:w="857" w:type="dxa"/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69</w:t>
            </w:r>
          </w:p>
        </w:tc>
        <w:tc>
          <w:tcPr>
            <w:tcW w:w="857" w:type="dxa"/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59</w:t>
            </w:r>
          </w:p>
        </w:tc>
        <w:tc>
          <w:tcPr>
            <w:tcW w:w="857" w:type="dxa"/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201</w:t>
            </w:r>
          </w:p>
        </w:tc>
        <w:tc>
          <w:tcPr>
            <w:tcW w:w="857" w:type="dxa"/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197</w:t>
            </w:r>
          </w:p>
        </w:tc>
        <w:tc>
          <w:tcPr>
            <w:tcW w:w="857" w:type="dxa"/>
          </w:tcPr>
          <w:p w:rsidR="002134EF" w:rsidRPr="007A3209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7A3209">
              <w:rPr>
                <w:sz w:val="20"/>
                <w:szCs w:val="20"/>
                <w:lang w:val="bg-BG"/>
              </w:rPr>
              <w:t>15</w:t>
            </w:r>
          </w:p>
        </w:tc>
        <w:tc>
          <w:tcPr>
            <w:tcW w:w="857" w:type="dxa"/>
          </w:tcPr>
          <w:p w:rsidR="002134EF" w:rsidRPr="007A3209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7A3209">
              <w:rPr>
                <w:sz w:val="20"/>
                <w:szCs w:val="20"/>
                <w:lang w:val="bg-BG"/>
              </w:rPr>
              <w:t>13</w:t>
            </w:r>
          </w:p>
        </w:tc>
        <w:tc>
          <w:tcPr>
            <w:tcW w:w="758" w:type="dxa"/>
          </w:tcPr>
          <w:p w:rsidR="002134EF" w:rsidRPr="007A3209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7A3209">
              <w:rPr>
                <w:sz w:val="20"/>
                <w:szCs w:val="20"/>
                <w:lang w:val="bg-BG"/>
              </w:rPr>
              <w:t>29</w:t>
            </w:r>
          </w:p>
        </w:tc>
        <w:tc>
          <w:tcPr>
            <w:tcW w:w="784" w:type="dxa"/>
          </w:tcPr>
          <w:p w:rsidR="002134EF" w:rsidRPr="007A3209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7A3209">
              <w:rPr>
                <w:sz w:val="20"/>
                <w:szCs w:val="20"/>
                <w:lang w:val="bg-BG"/>
              </w:rPr>
              <w:t>27</w:t>
            </w:r>
          </w:p>
        </w:tc>
      </w:tr>
      <w:tr w:rsidR="002134EF" w:rsidRPr="006B038C">
        <w:trPr>
          <w:cantSplit/>
          <w:trHeight w:val="336"/>
        </w:trPr>
        <w:tc>
          <w:tcPr>
            <w:tcW w:w="2052" w:type="dxa"/>
            <w:tcBorders>
              <w:right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ИЛ Враца</w:t>
            </w:r>
          </w:p>
        </w:tc>
        <w:tc>
          <w:tcPr>
            <w:tcW w:w="850" w:type="dxa"/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15</w:t>
            </w:r>
          </w:p>
        </w:tc>
        <w:tc>
          <w:tcPr>
            <w:tcW w:w="857" w:type="dxa"/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11</w:t>
            </w:r>
          </w:p>
        </w:tc>
        <w:tc>
          <w:tcPr>
            <w:tcW w:w="857" w:type="dxa"/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46</w:t>
            </w:r>
          </w:p>
        </w:tc>
        <w:tc>
          <w:tcPr>
            <w:tcW w:w="857" w:type="dxa"/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43</w:t>
            </w:r>
          </w:p>
        </w:tc>
        <w:tc>
          <w:tcPr>
            <w:tcW w:w="857" w:type="dxa"/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857" w:type="dxa"/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857" w:type="dxa"/>
          </w:tcPr>
          <w:p w:rsidR="002134EF" w:rsidRPr="001C0EBA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1C0EBA">
              <w:rPr>
                <w:sz w:val="20"/>
                <w:szCs w:val="20"/>
                <w:lang w:val="bg-BG"/>
              </w:rPr>
              <w:t>22</w:t>
            </w:r>
          </w:p>
        </w:tc>
        <w:tc>
          <w:tcPr>
            <w:tcW w:w="857" w:type="dxa"/>
          </w:tcPr>
          <w:p w:rsidR="002134EF" w:rsidRPr="001C0EBA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1C0EBA">
              <w:rPr>
                <w:sz w:val="20"/>
                <w:szCs w:val="20"/>
                <w:lang w:val="bg-BG"/>
              </w:rPr>
              <w:t>19</w:t>
            </w:r>
          </w:p>
        </w:tc>
        <w:tc>
          <w:tcPr>
            <w:tcW w:w="758" w:type="dxa"/>
          </w:tcPr>
          <w:p w:rsidR="002134EF" w:rsidRPr="001C0EBA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1C0EBA">
              <w:rPr>
                <w:sz w:val="20"/>
                <w:szCs w:val="20"/>
                <w:lang w:val="bg-BG"/>
              </w:rPr>
              <w:t>23</w:t>
            </w:r>
          </w:p>
        </w:tc>
        <w:tc>
          <w:tcPr>
            <w:tcW w:w="784" w:type="dxa"/>
          </w:tcPr>
          <w:p w:rsidR="002134EF" w:rsidRPr="001C0EBA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1C0EBA">
              <w:rPr>
                <w:sz w:val="20"/>
                <w:szCs w:val="20"/>
                <w:lang w:val="bg-BG"/>
              </w:rPr>
              <w:t>13</w:t>
            </w:r>
          </w:p>
        </w:tc>
      </w:tr>
      <w:tr w:rsidR="002134EF" w:rsidRPr="006B038C">
        <w:trPr>
          <w:cantSplit/>
          <w:trHeight w:val="323"/>
        </w:trPr>
        <w:tc>
          <w:tcPr>
            <w:tcW w:w="2052" w:type="dxa"/>
            <w:tcBorders>
              <w:bottom w:val="nil"/>
              <w:right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ИЛ Сливен</w:t>
            </w:r>
          </w:p>
        </w:tc>
        <w:tc>
          <w:tcPr>
            <w:tcW w:w="850" w:type="dxa"/>
            <w:tcBorders>
              <w:bottom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57" w:type="dxa"/>
            <w:tcBorders>
              <w:bottom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57" w:type="dxa"/>
            <w:tcBorders>
              <w:bottom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57" w:type="dxa"/>
            <w:tcBorders>
              <w:bottom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57" w:type="dxa"/>
            <w:tcBorders>
              <w:bottom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857" w:type="dxa"/>
            <w:tcBorders>
              <w:bottom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57" w:type="dxa"/>
            <w:tcBorders>
              <w:bottom w:val="nil"/>
            </w:tcBorders>
          </w:tcPr>
          <w:p w:rsidR="002134EF" w:rsidRPr="00C90202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C90202">
              <w:rPr>
                <w:sz w:val="20"/>
                <w:szCs w:val="20"/>
                <w:lang w:val="bg-BG"/>
              </w:rPr>
              <w:t>6</w:t>
            </w:r>
          </w:p>
        </w:tc>
        <w:tc>
          <w:tcPr>
            <w:tcW w:w="857" w:type="dxa"/>
            <w:tcBorders>
              <w:bottom w:val="nil"/>
            </w:tcBorders>
          </w:tcPr>
          <w:p w:rsidR="002134EF" w:rsidRPr="00C90202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C90202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758" w:type="dxa"/>
            <w:tcBorders>
              <w:bottom w:val="nil"/>
            </w:tcBorders>
          </w:tcPr>
          <w:p w:rsidR="002134EF" w:rsidRPr="00C90202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C90202">
              <w:rPr>
                <w:sz w:val="20"/>
                <w:szCs w:val="20"/>
                <w:lang w:val="bg-BG"/>
              </w:rPr>
              <w:t>16</w:t>
            </w:r>
          </w:p>
        </w:tc>
        <w:tc>
          <w:tcPr>
            <w:tcW w:w="784" w:type="dxa"/>
            <w:tcBorders>
              <w:bottom w:val="nil"/>
            </w:tcBorders>
          </w:tcPr>
          <w:p w:rsidR="002134EF" w:rsidRPr="00C90202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C90202">
              <w:rPr>
                <w:sz w:val="20"/>
                <w:szCs w:val="20"/>
                <w:lang w:val="bg-BG"/>
              </w:rPr>
              <w:t>6</w:t>
            </w:r>
          </w:p>
        </w:tc>
      </w:tr>
      <w:tr w:rsidR="002134EF" w:rsidRPr="006B038C">
        <w:trPr>
          <w:cantSplit/>
          <w:trHeight w:val="336"/>
        </w:trPr>
        <w:tc>
          <w:tcPr>
            <w:tcW w:w="2052" w:type="dxa"/>
            <w:tcBorders>
              <w:bottom w:val="nil"/>
              <w:right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 xml:space="preserve">ИЛ Шумен </w:t>
            </w:r>
          </w:p>
        </w:tc>
        <w:tc>
          <w:tcPr>
            <w:tcW w:w="850" w:type="dxa"/>
            <w:tcBorders>
              <w:bottom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5</w:t>
            </w:r>
          </w:p>
        </w:tc>
        <w:tc>
          <w:tcPr>
            <w:tcW w:w="857" w:type="dxa"/>
            <w:tcBorders>
              <w:bottom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857" w:type="dxa"/>
            <w:tcBorders>
              <w:bottom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10</w:t>
            </w:r>
          </w:p>
        </w:tc>
        <w:tc>
          <w:tcPr>
            <w:tcW w:w="857" w:type="dxa"/>
            <w:tcBorders>
              <w:bottom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9</w:t>
            </w:r>
          </w:p>
        </w:tc>
        <w:tc>
          <w:tcPr>
            <w:tcW w:w="857" w:type="dxa"/>
            <w:tcBorders>
              <w:bottom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857" w:type="dxa"/>
            <w:tcBorders>
              <w:bottom w:val="nil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57" w:type="dxa"/>
            <w:tcBorders>
              <w:bottom w:val="nil"/>
            </w:tcBorders>
          </w:tcPr>
          <w:p w:rsidR="002134EF" w:rsidRPr="00C050C0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en-US"/>
              </w:rPr>
            </w:pPr>
            <w:r w:rsidRPr="00C050C0">
              <w:rPr>
                <w:sz w:val="20"/>
                <w:szCs w:val="20"/>
                <w:lang w:val="en-US"/>
              </w:rPr>
              <w:t>69</w:t>
            </w:r>
          </w:p>
        </w:tc>
        <w:tc>
          <w:tcPr>
            <w:tcW w:w="857" w:type="dxa"/>
            <w:tcBorders>
              <w:bottom w:val="nil"/>
            </w:tcBorders>
          </w:tcPr>
          <w:p w:rsidR="002134EF" w:rsidRPr="00C050C0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en-US"/>
              </w:rPr>
            </w:pPr>
            <w:r w:rsidRPr="00C050C0">
              <w:rPr>
                <w:sz w:val="20"/>
                <w:szCs w:val="20"/>
                <w:lang w:val="en-US"/>
              </w:rPr>
              <w:t>65</w:t>
            </w:r>
          </w:p>
        </w:tc>
        <w:tc>
          <w:tcPr>
            <w:tcW w:w="758" w:type="dxa"/>
            <w:tcBorders>
              <w:bottom w:val="nil"/>
            </w:tcBorders>
          </w:tcPr>
          <w:p w:rsidR="002134EF" w:rsidRPr="00C050C0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en-US"/>
              </w:rPr>
            </w:pPr>
            <w:r w:rsidRPr="00C050C0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784" w:type="dxa"/>
            <w:tcBorders>
              <w:bottom w:val="nil"/>
            </w:tcBorders>
          </w:tcPr>
          <w:p w:rsidR="002134EF" w:rsidRPr="00C050C0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en-US"/>
              </w:rPr>
            </w:pPr>
            <w:r w:rsidRPr="00C050C0">
              <w:rPr>
                <w:sz w:val="20"/>
                <w:szCs w:val="20"/>
                <w:lang w:val="en-US"/>
              </w:rPr>
              <w:t>42</w:t>
            </w:r>
          </w:p>
        </w:tc>
      </w:tr>
      <w:tr w:rsidR="002134EF" w:rsidRPr="000450A5">
        <w:trPr>
          <w:cantSplit/>
          <w:trHeight w:val="323"/>
        </w:trPr>
        <w:tc>
          <w:tcPr>
            <w:tcW w:w="205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 xml:space="preserve">Общо: 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346</w:t>
            </w:r>
          </w:p>
        </w:tc>
        <w:tc>
          <w:tcPr>
            <w:tcW w:w="857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89</w:t>
            </w:r>
          </w:p>
        </w:tc>
        <w:tc>
          <w:tcPr>
            <w:tcW w:w="857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41504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bg-BG"/>
              </w:rPr>
              <w:t>39</w:t>
            </w:r>
            <w:r>
              <w:rPr>
                <w:b/>
                <w:bCs/>
                <w:sz w:val="20"/>
                <w:szCs w:val="20"/>
                <w:lang w:val="en-US"/>
              </w:rPr>
              <w:t>7</w:t>
            </w:r>
          </w:p>
        </w:tc>
        <w:tc>
          <w:tcPr>
            <w:tcW w:w="857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41504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bg-BG"/>
              </w:rPr>
              <w:t>18</w:t>
            </w:r>
            <w:r>
              <w:rPr>
                <w:b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857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415040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bg-BG"/>
              </w:rPr>
              <w:t>50</w:t>
            </w:r>
            <w:r>
              <w:rPr>
                <w:b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857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269</w:t>
            </w:r>
          </w:p>
        </w:tc>
        <w:tc>
          <w:tcPr>
            <w:tcW w:w="857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A21391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383</w:t>
            </w:r>
          </w:p>
        </w:tc>
        <w:tc>
          <w:tcPr>
            <w:tcW w:w="857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A21391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219</w:t>
            </w:r>
          </w:p>
        </w:tc>
        <w:tc>
          <w:tcPr>
            <w:tcW w:w="758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A21391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302</w:t>
            </w:r>
          </w:p>
        </w:tc>
        <w:tc>
          <w:tcPr>
            <w:tcW w:w="784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A21391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173</w:t>
            </w:r>
          </w:p>
        </w:tc>
      </w:tr>
    </w:tbl>
    <w:p w:rsidR="002134EF" w:rsidRDefault="002134EF" w:rsidP="00A64451">
      <w:pPr>
        <w:pStyle w:val="PointDouble2"/>
        <w:tabs>
          <w:tab w:val="clear" w:pos="1984"/>
          <w:tab w:val="left" w:pos="6060"/>
        </w:tabs>
        <w:ind w:left="0" w:firstLine="0"/>
        <w:rPr>
          <w:i/>
          <w:iCs/>
          <w:lang w:val="bg-BG"/>
        </w:rPr>
      </w:pPr>
    </w:p>
    <w:p w:rsidR="002134EF" w:rsidRDefault="002134EF" w:rsidP="00A64451">
      <w:pPr>
        <w:pStyle w:val="PointDouble2"/>
        <w:tabs>
          <w:tab w:val="clear" w:pos="1984"/>
          <w:tab w:val="left" w:pos="6060"/>
        </w:tabs>
        <w:ind w:left="0" w:firstLine="0"/>
        <w:rPr>
          <w:i/>
          <w:iCs/>
          <w:lang w:val="bg-BG"/>
        </w:rPr>
      </w:pPr>
    </w:p>
    <w:p w:rsidR="002134EF" w:rsidRPr="00B40592" w:rsidRDefault="002134EF" w:rsidP="00A64451">
      <w:pPr>
        <w:pStyle w:val="PointDouble2"/>
        <w:ind w:left="0" w:firstLine="0"/>
        <w:rPr>
          <w:i/>
          <w:iCs/>
          <w:lang w:val="bg-BG"/>
        </w:rPr>
      </w:pPr>
      <w:r w:rsidRPr="00B40592">
        <w:rPr>
          <w:i/>
          <w:iCs/>
          <w:lang w:val="bg-BG"/>
        </w:rPr>
        <w:t xml:space="preserve">6.2. Данни за надзора и лабораторните тестове за </w:t>
      </w:r>
      <w:r w:rsidRPr="00B40592">
        <w:rPr>
          <w:b/>
          <w:bCs/>
          <w:i/>
          <w:iCs/>
          <w:lang w:val="bg-BG"/>
        </w:rPr>
        <w:t>нозематоза</w:t>
      </w:r>
    </w:p>
    <w:p w:rsidR="002134EF" w:rsidRPr="006B038C" w:rsidRDefault="002134EF" w:rsidP="00A64451">
      <w:pPr>
        <w:tabs>
          <w:tab w:val="left" w:pos="2880"/>
          <w:tab w:val="left" w:pos="6480"/>
        </w:tabs>
        <w:rPr>
          <w:sz w:val="20"/>
          <w:szCs w:val="20"/>
          <w:highlight w:val="cyan"/>
          <w:lang w:val="bg-BG"/>
        </w:rPr>
      </w:pPr>
    </w:p>
    <w:tbl>
      <w:tblPr>
        <w:tblW w:w="1033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38"/>
        <w:gridCol w:w="835"/>
        <w:gridCol w:w="848"/>
        <w:gridCol w:w="848"/>
        <w:gridCol w:w="849"/>
        <w:gridCol w:w="848"/>
        <w:gridCol w:w="849"/>
        <w:gridCol w:w="848"/>
        <w:gridCol w:w="849"/>
        <w:gridCol w:w="751"/>
        <w:gridCol w:w="776"/>
      </w:tblGrid>
      <w:tr w:rsidR="002134EF" w:rsidRPr="006B038C">
        <w:trPr>
          <w:cantSplit/>
          <w:trHeight w:hRule="exact" w:val="370"/>
        </w:trPr>
        <w:tc>
          <w:tcPr>
            <w:tcW w:w="203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година</w:t>
            </w:r>
          </w:p>
        </w:tc>
        <w:tc>
          <w:tcPr>
            <w:tcW w:w="1683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2013</w:t>
            </w:r>
          </w:p>
        </w:tc>
        <w:tc>
          <w:tcPr>
            <w:tcW w:w="1697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2014</w:t>
            </w:r>
          </w:p>
        </w:tc>
        <w:tc>
          <w:tcPr>
            <w:tcW w:w="1697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2015</w:t>
            </w:r>
          </w:p>
        </w:tc>
        <w:tc>
          <w:tcPr>
            <w:tcW w:w="1697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B038C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highlight w:val="cyan"/>
                <w:lang w:val="bg-BG"/>
              </w:rPr>
            </w:pPr>
            <w:r w:rsidRPr="00B40592">
              <w:rPr>
                <w:b/>
                <w:bCs/>
                <w:sz w:val="20"/>
                <w:szCs w:val="20"/>
                <w:lang w:val="bg-BG"/>
              </w:rPr>
              <w:t>2016</w:t>
            </w:r>
          </w:p>
        </w:tc>
        <w:tc>
          <w:tcPr>
            <w:tcW w:w="1527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B038C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highlight w:val="cyan"/>
                <w:lang w:val="bg-BG"/>
              </w:rPr>
            </w:pPr>
            <w:r w:rsidRPr="00B40592">
              <w:rPr>
                <w:b/>
                <w:bCs/>
                <w:sz w:val="20"/>
                <w:szCs w:val="20"/>
                <w:lang w:val="bg-BG"/>
              </w:rPr>
              <w:t>2017</w:t>
            </w:r>
          </w:p>
        </w:tc>
      </w:tr>
      <w:tr w:rsidR="002134EF" w:rsidRPr="006B038C">
        <w:trPr>
          <w:cantSplit/>
          <w:trHeight w:hRule="exact" w:val="823"/>
        </w:trPr>
        <w:tc>
          <w:tcPr>
            <w:tcW w:w="203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134EF" w:rsidRPr="00BB4A05" w:rsidRDefault="002134EF" w:rsidP="00393B8E">
            <w:pPr>
              <w:spacing w:before="40" w:after="40"/>
              <w:jc w:val="center"/>
              <w:rPr>
                <w:b/>
                <w:bCs/>
                <w:sz w:val="18"/>
                <w:szCs w:val="18"/>
                <w:lang w:val="bg-BG"/>
              </w:rPr>
            </w:pPr>
            <w:r w:rsidRPr="00BB4A05">
              <w:rPr>
                <w:b/>
                <w:bCs/>
                <w:sz w:val="18"/>
                <w:szCs w:val="18"/>
                <w:lang w:val="bg-BG"/>
              </w:rPr>
              <w:t>Регион/лаборатория</w:t>
            </w: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 xml:space="preserve">Брой 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Изследвани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проби</w:t>
            </w:r>
          </w:p>
        </w:tc>
        <w:tc>
          <w:tcPr>
            <w:tcW w:w="84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Брой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Положителни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проби</w:t>
            </w:r>
          </w:p>
        </w:tc>
        <w:tc>
          <w:tcPr>
            <w:tcW w:w="84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 xml:space="preserve">Брой 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Изследвани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проби</w:t>
            </w:r>
          </w:p>
        </w:tc>
        <w:tc>
          <w:tcPr>
            <w:tcW w:w="84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Брой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Положителни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проби</w:t>
            </w:r>
          </w:p>
        </w:tc>
        <w:tc>
          <w:tcPr>
            <w:tcW w:w="84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 xml:space="preserve">Брой изследвани проби </w:t>
            </w:r>
            <w:r w:rsidRPr="00645F0F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645F0F">
              <w:rPr>
                <w:b/>
                <w:bCs/>
                <w:sz w:val="20"/>
                <w:szCs w:val="20"/>
                <w:lang w:val="bg-BG"/>
              </w:rPr>
              <w:t>ани</w:t>
            </w:r>
          </w:p>
        </w:tc>
        <w:tc>
          <w:tcPr>
            <w:tcW w:w="84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Брой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Положителни</w:t>
            </w:r>
          </w:p>
          <w:p w:rsidR="002134EF" w:rsidRPr="00645F0F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>проби</w:t>
            </w:r>
          </w:p>
        </w:tc>
        <w:tc>
          <w:tcPr>
            <w:tcW w:w="84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B40592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B40592">
              <w:rPr>
                <w:b/>
                <w:bCs/>
                <w:sz w:val="20"/>
                <w:szCs w:val="20"/>
                <w:lang w:val="bg-BG"/>
              </w:rPr>
              <w:t xml:space="preserve">Брой </w:t>
            </w:r>
          </w:p>
          <w:p w:rsidR="002134EF" w:rsidRPr="00B40592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B40592">
              <w:rPr>
                <w:b/>
                <w:bCs/>
                <w:sz w:val="20"/>
                <w:szCs w:val="20"/>
                <w:lang w:val="bg-BG"/>
              </w:rPr>
              <w:t>Изследвани</w:t>
            </w:r>
          </w:p>
          <w:p w:rsidR="002134EF" w:rsidRPr="00B40592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B40592">
              <w:rPr>
                <w:b/>
                <w:bCs/>
                <w:sz w:val="20"/>
                <w:szCs w:val="20"/>
                <w:lang w:val="bg-BG"/>
              </w:rPr>
              <w:t>проби</w:t>
            </w:r>
          </w:p>
        </w:tc>
        <w:tc>
          <w:tcPr>
            <w:tcW w:w="84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B40592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B40592">
              <w:rPr>
                <w:b/>
                <w:bCs/>
                <w:sz w:val="20"/>
                <w:szCs w:val="20"/>
                <w:lang w:val="bg-BG"/>
              </w:rPr>
              <w:t>Брой</w:t>
            </w:r>
          </w:p>
          <w:p w:rsidR="002134EF" w:rsidRPr="00B40592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B40592">
              <w:rPr>
                <w:b/>
                <w:bCs/>
                <w:sz w:val="20"/>
                <w:szCs w:val="20"/>
                <w:lang w:val="bg-BG"/>
              </w:rPr>
              <w:t>Положителни</w:t>
            </w:r>
          </w:p>
        </w:tc>
        <w:tc>
          <w:tcPr>
            <w:tcW w:w="75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B40592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B40592">
              <w:rPr>
                <w:b/>
                <w:bCs/>
                <w:sz w:val="20"/>
                <w:szCs w:val="20"/>
                <w:lang w:val="bg-BG"/>
              </w:rPr>
              <w:t xml:space="preserve">Брой </w:t>
            </w:r>
          </w:p>
          <w:p w:rsidR="002134EF" w:rsidRPr="00B40592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B40592">
              <w:rPr>
                <w:b/>
                <w:bCs/>
                <w:sz w:val="20"/>
                <w:szCs w:val="20"/>
                <w:lang w:val="bg-BG"/>
              </w:rPr>
              <w:t>Изследвани</w:t>
            </w:r>
          </w:p>
          <w:p w:rsidR="002134EF" w:rsidRPr="00B40592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B40592">
              <w:rPr>
                <w:b/>
                <w:bCs/>
                <w:sz w:val="20"/>
                <w:szCs w:val="20"/>
                <w:lang w:val="bg-BG"/>
              </w:rPr>
              <w:t>проби</w:t>
            </w:r>
          </w:p>
        </w:tc>
        <w:tc>
          <w:tcPr>
            <w:tcW w:w="77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134EF" w:rsidRPr="00B40592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B40592">
              <w:rPr>
                <w:b/>
                <w:bCs/>
                <w:sz w:val="20"/>
                <w:szCs w:val="20"/>
                <w:lang w:val="bg-BG"/>
              </w:rPr>
              <w:t>Брой</w:t>
            </w:r>
          </w:p>
          <w:p w:rsidR="002134EF" w:rsidRPr="00B40592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B40592">
              <w:rPr>
                <w:b/>
                <w:bCs/>
                <w:sz w:val="20"/>
                <w:szCs w:val="20"/>
                <w:lang w:val="bg-BG"/>
              </w:rPr>
              <w:t>Положителни</w:t>
            </w:r>
          </w:p>
        </w:tc>
      </w:tr>
      <w:tr w:rsidR="002134EF" w:rsidRPr="006B038C">
        <w:trPr>
          <w:cantSplit/>
          <w:trHeight w:val="413"/>
        </w:trPr>
        <w:tc>
          <w:tcPr>
            <w:tcW w:w="2038" w:type="dxa"/>
            <w:tcBorders>
              <w:top w:val="nil"/>
              <w:right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НДНИВМИ - София</w:t>
            </w:r>
          </w:p>
        </w:tc>
        <w:tc>
          <w:tcPr>
            <w:tcW w:w="835" w:type="dxa"/>
            <w:tcBorders>
              <w:top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1 680</w:t>
            </w:r>
          </w:p>
        </w:tc>
        <w:tc>
          <w:tcPr>
            <w:tcW w:w="848" w:type="dxa"/>
            <w:tcBorders>
              <w:top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246</w:t>
            </w:r>
          </w:p>
        </w:tc>
        <w:tc>
          <w:tcPr>
            <w:tcW w:w="848" w:type="dxa"/>
            <w:tcBorders>
              <w:top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1 246</w:t>
            </w:r>
          </w:p>
        </w:tc>
        <w:tc>
          <w:tcPr>
            <w:tcW w:w="849" w:type="dxa"/>
            <w:tcBorders>
              <w:top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364</w:t>
            </w:r>
          </w:p>
        </w:tc>
        <w:tc>
          <w:tcPr>
            <w:tcW w:w="848" w:type="dxa"/>
            <w:tcBorders>
              <w:top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1 044</w:t>
            </w:r>
          </w:p>
        </w:tc>
        <w:tc>
          <w:tcPr>
            <w:tcW w:w="849" w:type="dxa"/>
            <w:tcBorders>
              <w:top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214</w:t>
            </w:r>
          </w:p>
        </w:tc>
        <w:tc>
          <w:tcPr>
            <w:tcW w:w="848" w:type="dxa"/>
            <w:tcBorders>
              <w:top w:val="nil"/>
            </w:tcBorders>
          </w:tcPr>
          <w:p w:rsidR="002134EF" w:rsidRPr="00D868A4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D868A4">
              <w:rPr>
                <w:sz w:val="20"/>
                <w:szCs w:val="20"/>
                <w:lang w:val="bg-BG"/>
              </w:rPr>
              <w:t>741</w:t>
            </w:r>
          </w:p>
        </w:tc>
        <w:tc>
          <w:tcPr>
            <w:tcW w:w="849" w:type="dxa"/>
            <w:tcBorders>
              <w:top w:val="nil"/>
            </w:tcBorders>
          </w:tcPr>
          <w:p w:rsidR="002134EF" w:rsidRPr="00D868A4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D868A4">
              <w:rPr>
                <w:sz w:val="20"/>
                <w:szCs w:val="20"/>
                <w:lang w:val="bg-BG"/>
              </w:rPr>
              <w:t>190</w:t>
            </w:r>
          </w:p>
        </w:tc>
        <w:tc>
          <w:tcPr>
            <w:tcW w:w="751" w:type="dxa"/>
            <w:tcBorders>
              <w:top w:val="nil"/>
            </w:tcBorders>
          </w:tcPr>
          <w:p w:rsidR="002134EF" w:rsidRPr="00D868A4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D868A4">
              <w:rPr>
                <w:sz w:val="20"/>
                <w:szCs w:val="20"/>
                <w:lang w:val="bg-BG"/>
              </w:rPr>
              <w:t>996</w:t>
            </w:r>
          </w:p>
        </w:tc>
        <w:tc>
          <w:tcPr>
            <w:tcW w:w="776" w:type="dxa"/>
            <w:tcBorders>
              <w:top w:val="nil"/>
            </w:tcBorders>
          </w:tcPr>
          <w:p w:rsidR="002134EF" w:rsidRPr="00D868A4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D868A4">
              <w:rPr>
                <w:sz w:val="20"/>
                <w:szCs w:val="20"/>
                <w:lang w:val="bg-BG"/>
              </w:rPr>
              <w:t>243</w:t>
            </w:r>
          </w:p>
        </w:tc>
      </w:tr>
      <w:tr w:rsidR="002134EF" w:rsidRPr="006B038C">
        <w:trPr>
          <w:cantSplit/>
          <w:trHeight w:val="244"/>
        </w:trPr>
        <w:tc>
          <w:tcPr>
            <w:tcW w:w="2038" w:type="dxa"/>
            <w:tcBorders>
              <w:right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ИЛ Благоевград</w:t>
            </w:r>
          </w:p>
        </w:tc>
        <w:tc>
          <w:tcPr>
            <w:tcW w:w="835" w:type="dxa"/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848" w:type="dxa"/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48" w:type="dxa"/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849" w:type="dxa"/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48" w:type="dxa"/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49" w:type="dxa"/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48" w:type="dxa"/>
          </w:tcPr>
          <w:p w:rsidR="002134EF" w:rsidRPr="0049502A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9502A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49" w:type="dxa"/>
          </w:tcPr>
          <w:p w:rsidR="002134EF" w:rsidRPr="0049502A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9502A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751" w:type="dxa"/>
          </w:tcPr>
          <w:p w:rsidR="002134EF" w:rsidRPr="0049502A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9502A">
              <w:rPr>
                <w:sz w:val="20"/>
                <w:szCs w:val="20"/>
                <w:lang w:val="bg-BG"/>
              </w:rPr>
              <w:t>4</w:t>
            </w:r>
          </w:p>
        </w:tc>
        <w:tc>
          <w:tcPr>
            <w:tcW w:w="776" w:type="dxa"/>
          </w:tcPr>
          <w:p w:rsidR="002134EF" w:rsidRPr="0049502A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9502A">
              <w:rPr>
                <w:sz w:val="20"/>
                <w:szCs w:val="20"/>
                <w:lang w:val="bg-BG"/>
              </w:rPr>
              <w:t>4</w:t>
            </w:r>
          </w:p>
        </w:tc>
      </w:tr>
      <w:tr w:rsidR="002134EF" w:rsidRPr="006B038C">
        <w:trPr>
          <w:cantSplit/>
          <w:trHeight w:val="244"/>
        </w:trPr>
        <w:tc>
          <w:tcPr>
            <w:tcW w:w="2038" w:type="dxa"/>
            <w:tcBorders>
              <w:right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ИЛ Враца</w:t>
            </w:r>
          </w:p>
        </w:tc>
        <w:tc>
          <w:tcPr>
            <w:tcW w:w="835" w:type="dxa"/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848" w:type="dxa"/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848" w:type="dxa"/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9</w:t>
            </w:r>
          </w:p>
        </w:tc>
        <w:tc>
          <w:tcPr>
            <w:tcW w:w="849" w:type="dxa"/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8</w:t>
            </w:r>
          </w:p>
        </w:tc>
        <w:tc>
          <w:tcPr>
            <w:tcW w:w="848" w:type="dxa"/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13</w:t>
            </w:r>
          </w:p>
        </w:tc>
        <w:tc>
          <w:tcPr>
            <w:tcW w:w="849" w:type="dxa"/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11</w:t>
            </w:r>
          </w:p>
        </w:tc>
        <w:tc>
          <w:tcPr>
            <w:tcW w:w="848" w:type="dxa"/>
          </w:tcPr>
          <w:p w:rsidR="002134EF" w:rsidRPr="00D868A4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D868A4">
              <w:rPr>
                <w:sz w:val="20"/>
                <w:szCs w:val="20"/>
                <w:lang w:val="bg-BG"/>
              </w:rPr>
              <w:t>4</w:t>
            </w:r>
          </w:p>
        </w:tc>
        <w:tc>
          <w:tcPr>
            <w:tcW w:w="849" w:type="dxa"/>
          </w:tcPr>
          <w:p w:rsidR="002134EF" w:rsidRPr="00D868A4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D868A4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751" w:type="dxa"/>
          </w:tcPr>
          <w:p w:rsidR="002134EF" w:rsidRPr="00D868A4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D868A4">
              <w:rPr>
                <w:sz w:val="20"/>
                <w:szCs w:val="20"/>
                <w:lang w:val="bg-BG"/>
              </w:rPr>
              <w:t>75</w:t>
            </w:r>
          </w:p>
        </w:tc>
        <w:tc>
          <w:tcPr>
            <w:tcW w:w="776" w:type="dxa"/>
          </w:tcPr>
          <w:p w:rsidR="002134EF" w:rsidRPr="00D868A4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D868A4">
              <w:rPr>
                <w:sz w:val="20"/>
                <w:szCs w:val="20"/>
                <w:lang w:val="bg-BG"/>
              </w:rPr>
              <w:t>55</w:t>
            </w:r>
          </w:p>
        </w:tc>
      </w:tr>
      <w:tr w:rsidR="002134EF" w:rsidRPr="006B038C">
        <w:trPr>
          <w:cantSplit/>
          <w:trHeight w:val="234"/>
        </w:trPr>
        <w:tc>
          <w:tcPr>
            <w:tcW w:w="2038" w:type="dxa"/>
            <w:tcBorders>
              <w:bottom w:val="nil"/>
              <w:right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>ИЛ Сливен</w:t>
            </w:r>
          </w:p>
        </w:tc>
        <w:tc>
          <w:tcPr>
            <w:tcW w:w="835" w:type="dxa"/>
            <w:tcBorders>
              <w:bottom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48" w:type="dxa"/>
            <w:tcBorders>
              <w:bottom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48" w:type="dxa"/>
            <w:tcBorders>
              <w:bottom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4</w:t>
            </w:r>
          </w:p>
        </w:tc>
        <w:tc>
          <w:tcPr>
            <w:tcW w:w="849" w:type="dxa"/>
            <w:tcBorders>
              <w:bottom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848" w:type="dxa"/>
            <w:tcBorders>
              <w:bottom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4</w:t>
            </w:r>
          </w:p>
        </w:tc>
        <w:tc>
          <w:tcPr>
            <w:tcW w:w="849" w:type="dxa"/>
            <w:tcBorders>
              <w:bottom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848" w:type="dxa"/>
            <w:tcBorders>
              <w:bottom w:val="nil"/>
            </w:tcBorders>
          </w:tcPr>
          <w:p w:rsidR="002134EF" w:rsidRPr="00644F2A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4F2A">
              <w:rPr>
                <w:sz w:val="20"/>
                <w:szCs w:val="20"/>
                <w:lang w:val="bg-BG"/>
              </w:rPr>
              <w:t>4</w:t>
            </w:r>
          </w:p>
        </w:tc>
        <w:tc>
          <w:tcPr>
            <w:tcW w:w="849" w:type="dxa"/>
            <w:tcBorders>
              <w:bottom w:val="nil"/>
            </w:tcBorders>
          </w:tcPr>
          <w:p w:rsidR="002134EF" w:rsidRPr="00644F2A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4F2A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751" w:type="dxa"/>
            <w:tcBorders>
              <w:bottom w:val="nil"/>
            </w:tcBorders>
          </w:tcPr>
          <w:p w:rsidR="002134EF" w:rsidRPr="00644F2A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4F2A">
              <w:rPr>
                <w:sz w:val="20"/>
                <w:szCs w:val="20"/>
                <w:lang w:val="bg-BG"/>
              </w:rPr>
              <w:t>33</w:t>
            </w:r>
          </w:p>
        </w:tc>
        <w:tc>
          <w:tcPr>
            <w:tcW w:w="776" w:type="dxa"/>
            <w:tcBorders>
              <w:bottom w:val="nil"/>
            </w:tcBorders>
          </w:tcPr>
          <w:p w:rsidR="002134EF" w:rsidRPr="00644F2A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644F2A">
              <w:rPr>
                <w:sz w:val="20"/>
                <w:szCs w:val="20"/>
                <w:lang w:val="bg-BG"/>
              </w:rPr>
              <w:t>27</w:t>
            </w:r>
          </w:p>
        </w:tc>
      </w:tr>
      <w:tr w:rsidR="002134EF" w:rsidRPr="006B038C">
        <w:trPr>
          <w:cantSplit/>
          <w:trHeight w:val="244"/>
        </w:trPr>
        <w:tc>
          <w:tcPr>
            <w:tcW w:w="2038" w:type="dxa"/>
            <w:tcBorders>
              <w:bottom w:val="nil"/>
              <w:right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rPr>
                <w:sz w:val="20"/>
                <w:szCs w:val="20"/>
                <w:lang w:val="bg-BG"/>
              </w:rPr>
            </w:pPr>
            <w:r w:rsidRPr="00645F0F">
              <w:rPr>
                <w:sz w:val="20"/>
                <w:szCs w:val="20"/>
                <w:lang w:val="bg-BG"/>
              </w:rPr>
              <w:t xml:space="preserve">ИЛ Шумен </w:t>
            </w:r>
          </w:p>
        </w:tc>
        <w:tc>
          <w:tcPr>
            <w:tcW w:w="835" w:type="dxa"/>
            <w:tcBorders>
              <w:bottom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48" w:type="dxa"/>
            <w:tcBorders>
              <w:bottom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48" w:type="dxa"/>
            <w:tcBorders>
              <w:bottom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49" w:type="dxa"/>
            <w:tcBorders>
              <w:bottom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48" w:type="dxa"/>
            <w:tcBorders>
              <w:bottom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49" w:type="dxa"/>
            <w:tcBorders>
              <w:bottom w:val="nil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bg-BG"/>
              </w:rPr>
            </w:pPr>
            <w:r w:rsidRPr="00463391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848" w:type="dxa"/>
            <w:tcBorders>
              <w:bottom w:val="nil"/>
            </w:tcBorders>
          </w:tcPr>
          <w:p w:rsidR="002134EF" w:rsidRPr="00B40592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en-US"/>
              </w:rPr>
            </w:pPr>
            <w:r w:rsidRPr="00B40592">
              <w:rPr>
                <w:sz w:val="20"/>
                <w:szCs w:val="20"/>
                <w:lang w:val="en-US"/>
              </w:rPr>
              <w:t>89</w:t>
            </w:r>
          </w:p>
        </w:tc>
        <w:tc>
          <w:tcPr>
            <w:tcW w:w="849" w:type="dxa"/>
            <w:tcBorders>
              <w:bottom w:val="nil"/>
            </w:tcBorders>
          </w:tcPr>
          <w:p w:rsidR="002134EF" w:rsidRPr="00B40592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en-US"/>
              </w:rPr>
            </w:pPr>
            <w:r w:rsidRPr="00B40592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751" w:type="dxa"/>
            <w:tcBorders>
              <w:bottom w:val="nil"/>
            </w:tcBorders>
          </w:tcPr>
          <w:p w:rsidR="002134EF" w:rsidRPr="00B40592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en-US"/>
              </w:rPr>
            </w:pPr>
            <w:r w:rsidRPr="00B40592">
              <w:rPr>
                <w:sz w:val="20"/>
                <w:szCs w:val="20"/>
                <w:lang w:val="en-US"/>
              </w:rPr>
              <w:t>131</w:t>
            </w:r>
          </w:p>
        </w:tc>
        <w:tc>
          <w:tcPr>
            <w:tcW w:w="776" w:type="dxa"/>
            <w:tcBorders>
              <w:bottom w:val="nil"/>
            </w:tcBorders>
          </w:tcPr>
          <w:p w:rsidR="002134EF" w:rsidRPr="00B40592" w:rsidRDefault="002134EF" w:rsidP="00A64451">
            <w:pPr>
              <w:spacing w:before="40" w:after="40"/>
              <w:jc w:val="center"/>
              <w:rPr>
                <w:sz w:val="20"/>
                <w:szCs w:val="20"/>
                <w:lang w:val="en-US"/>
              </w:rPr>
            </w:pPr>
            <w:r w:rsidRPr="00B40592">
              <w:rPr>
                <w:sz w:val="20"/>
                <w:szCs w:val="20"/>
                <w:lang w:val="en-US"/>
              </w:rPr>
              <w:t>16</w:t>
            </w:r>
          </w:p>
        </w:tc>
      </w:tr>
      <w:tr w:rsidR="002134EF" w:rsidRPr="000450A5">
        <w:trPr>
          <w:cantSplit/>
          <w:trHeight w:val="234"/>
        </w:trPr>
        <w:tc>
          <w:tcPr>
            <w:tcW w:w="203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134EF" w:rsidRPr="00645F0F" w:rsidRDefault="002134EF" w:rsidP="00A64451">
            <w:pPr>
              <w:spacing w:before="40" w:after="40"/>
              <w:rPr>
                <w:b/>
                <w:bCs/>
                <w:sz w:val="20"/>
                <w:szCs w:val="20"/>
                <w:lang w:val="bg-BG"/>
              </w:rPr>
            </w:pPr>
            <w:r w:rsidRPr="00645F0F">
              <w:rPr>
                <w:b/>
                <w:bCs/>
                <w:sz w:val="20"/>
                <w:szCs w:val="20"/>
                <w:lang w:val="bg-BG"/>
              </w:rPr>
              <w:t xml:space="preserve">Общо: </w:t>
            </w: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463391">
              <w:rPr>
                <w:b/>
                <w:bCs/>
                <w:sz w:val="20"/>
                <w:szCs w:val="20"/>
                <w:lang w:val="bg-BG"/>
              </w:rPr>
              <w:t>1 684</w:t>
            </w:r>
          </w:p>
        </w:tc>
        <w:tc>
          <w:tcPr>
            <w:tcW w:w="848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463391">
              <w:rPr>
                <w:b/>
                <w:bCs/>
                <w:sz w:val="20"/>
                <w:szCs w:val="20"/>
                <w:lang w:val="bg-BG"/>
              </w:rPr>
              <w:t>249</w:t>
            </w:r>
          </w:p>
        </w:tc>
        <w:tc>
          <w:tcPr>
            <w:tcW w:w="848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463391">
              <w:rPr>
                <w:b/>
                <w:bCs/>
                <w:sz w:val="20"/>
                <w:szCs w:val="20"/>
                <w:lang w:val="bg-BG"/>
              </w:rPr>
              <w:t>1 262</w:t>
            </w:r>
          </w:p>
        </w:tc>
        <w:tc>
          <w:tcPr>
            <w:tcW w:w="849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463391">
              <w:rPr>
                <w:b/>
                <w:bCs/>
                <w:sz w:val="20"/>
                <w:szCs w:val="20"/>
                <w:lang w:val="bg-BG"/>
              </w:rPr>
              <w:t>375</w:t>
            </w:r>
          </w:p>
        </w:tc>
        <w:tc>
          <w:tcPr>
            <w:tcW w:w="848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463391">
              <w:rPr>
                <w:b/>
                <w:bCs/>
                <w:sz w:val="20"/>
                <w:szCs w:val="20"/>
                <w:lang w:val="bg-BG"/>
              </w:rPr>
              <w:t>1 061</w:t>
            </w:r>
          </w:p>
        </w:tc>
        <w:tc>
          <w:tcPr>
            <w:tcW w:w="849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463391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463391">
              <w:rPr>
                <w:b/>
                <w:bCs/>
                <w:sz w:val="20"/>
                <w:szCs w:val="20"/>
                <w:lang w:val="bg-BG"/>
              </w:rPr>
              <w:t>226</w:t>
            </w:r>
          </w:p>
        </w:tc>
        <w:tc>
          <w:tcPr>
            <w:tcW w:w="848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D63714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838</w:t>
            </w:r>
          </w:p>
        </w:tc>
        <w:tc>
          <w:tcPr>
            <w:tcW w:w="849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D63714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198</w:t>
            </w:r>
          </w:p>
        </w:tc>
        <w:tc>
          <w:tcPr>
            <w:tcW w:w="751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D63714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1239</w:t>
            </w:r>
          </w:p>
        </w:tc>
        <w:tc>
          <w:tcPr>
            <w:tcW w:w="776" w:type="dxa"/>
            <w:tcBorders>
              <w:top w:val="double" w:sz="4" w:space="0" w:color="auto"/>
              <w:bottom w:val="double" w:sz="4" w:space="0" w:color="auto"/>
            </w:tcBorders>
          </w:tcPr>
          <w:p w:rsidR="002134EF" w:rsidRPr="00D63714" w:rsidRDefault="002134EF" w:rsidP="00A64451">
            <w:pPr>
              <w:spacing w:before="40" w:after="4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345</w:t>
            </w:r>
          </w:p>
        </w:tc>
      </w:tr>
    </w:tbl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  <w:r>
        <w:rPr>
          <w:b/>
          <w:bCs/>
          <w:sz w:val="24"/>
          <w:szCs w:val="24"/>
          <w:lang w:val="bg-BG"/>
        </w:rPr>
        <w:t>7. Цели и стратегии за периода 2019 – 2021 г.</w:t>
      </w: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shd w:val="clear" w:color="auto" w:fill="FFFFFF"/>
        <w:spacing w:line="283" w:lineRule="exact"/>
        <w:ind w:right="14"/>
        <w:jc w:val="both"/>
        <w:rPr>
          <w:b/>
          <w:bCs/>
          <w:sz w:val="24"/>
          <w:szCs w:val="24"/>
          <w:lang w:val="bg-BG"/>
        </w:rPr>
      </w:pPr>
      <w:r>
        <w:rPr>
          <w:b/>
          <w:bCs/>
          <w:sz w:val="24"/>
          <w:szCs w:val="24"/>
          <w:lang w:val="bg-BG"/>
        </w:rPr>
        <w:t xml:space="preserve">7.1. </w:t>
      </w:r>
      <w:r w:rsidRPr="008B17A9">
        <w:rPr>
          <w:b/>
          <w:bCs/>
          <w:sz w:val="24"/>
          <w:szCs w:val="24"/>
          <w:lang w:val="bg-BG"/>
        </w:rPr>
        <w:t xml:space="preserve">Акароза: </w:t>
      </w:r>
    </w:p>
    <w:p w:rsidR="002134EF" w:rsidRDefault="002134EF" w:rsidP="00A64451">
      <w:pPr>
        <w:shd w:val="clear" w:color="auto" w:fill="FFFFFF"/>
        <w:spacing w:line="283" w:lineRule="exact"/>
        <w:ind w:right="14"/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shd w:val="clear" w:color="auto" w:fill="FFFFFF"/>
        <w:spacing w:line="283" w:lineRule="exact"/>
        <w:ind w:right="14"/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 xml:space="preserve">При влошена епизоотична обстановка по отношение на болестта в граничещи с Р България страни, в общините, съседни на засегнатата страна, по нареждане на ЦУ на </w:t>
      </w:r>
      <w:r w:rsidRPr="008B17A9">
        <w:rPr>
          <w:sz w:val="24"/>
          <w:szCs w:val="24"/>
          <w:lang w:val="bg-BG"/>
        </w:rPr>
        <w:lastRenderedPageBreak/>
        <w:t>БАБХ, ранна пролет (февруари-март) и/или късна есен (октомври-ноември) се вземат проби от 1% от пчелините в застрашените общини. Вземат се 50 броя пчели от всяко семейство (пълзящи, неспособни да летят или умрели пчели, намерени до около 3 метра от кошера)</w:t>
      </w:r>
      <w:r>
        <w:rPr>
          <w:sz w:val="24"/>
          <w:szCs w:val="24"/>
          <w:lang w:val="bg-BG"/>
        </w:rPr>
        <w:t xml:space="preserve"> и се изпращат за изследване в акредитирана лаборатория</w:t>
      </w:r>
      <w:r w:rsidRPr="008B17A9">
        <w:rPr>
          <w:sz w:val="24"/>
          <w:szCs w:val="24"/>
          <w:lang w:val="bg-BG"/>
        </w:rPr>
        <w:t xml:space="preserve">. </w:t>
      </w:r>
    </w:p>
    <w:p w:rsidR="002134EF" w:rsidRDefault="002134EF" w:rsidP="00A64451">
      <w:pPr>
        <w:shd w:val="clear" w:color="auto" w:fill="FFFFFF"/>
        <w:spacing w:line="283" w:lineRule="exact"/>
        <w:ind w:right="14"/>
        <w:jc w:val="both"/>
        <w:rPr>
          <w:sz w:val="24"/>
          <w:szCs w:val="24"/>
          <w:lang w:val="bg-BG"/>
        </w:rPr>
      </w:pPr>
    </w:p>
    <w:p w:rsidR="002134EF" w:rsidRPr="008B17A9" w:rsidRDefault="002134EF" w:rsidP="00A64451">
      <w:pPr>
        <w:shd w:val="clear" w:color="auto" w:fill="FFFFFF"/>
        <w:spacing w:line="283" w:lineRule="exact"/>
        <w:ind w:right="14"/>
        <w:jc w:val="both"/>
        <w:rPr>
          <w:sz w:val="24"/>
          <w:szCs w:val="24"/>
          <w:lang w:val="bg-BG"/>
        </w:rPr>
      </w:pPr>
      <w:r w:rsidRPr="008B17A9">
        <w:rPr>
          <w:sz w:val="24"/>
          <w:szCs w:val="24"/>
          <w:lang w:val="bg-BG"/>
        </w:rPr>
        <w:t xml:space="preserve">В случаи на изпращане на проби от умрели пчели, смъртта на пчелите не трябва да е настъпила преди повече от два-три дни. </w:t>
      </w:r>
    </w:p>
    <w:p w:rsidR="002134EF" w:rsidRDefault="002134EF" w:rsidP="00A64451">
      <w:pPr>
        <w:shd w:val="clear" w:color="auto" w:fill="FFFFFF"/>
        <w:spacing w:line="283" w:lineRule="exact"/>
        <w:ind w:right="14"/>
        <w:jc w:val="both"/>
        <w:rPr>
          <w:color w:val="000000"/>
          <w:sz w:val="24"/>
          <w:szCs w:val="24"/>
          <w:lang w:val="bg-BG"/>
        </w:rPr>
      </w:pPr>
    </w:p>
    <w:p w:rsidR="002134EF" w:rsidRPr="008B17A9" w:rsidRDefault="002134EF" w:rsidP="00A64451">
      <w:pPr>
        <w:shd w:val="clear" w:color="auto" w:fill="FFFFFF"/>
        <w:spacing w:line="283" w:lineRule="exact"/>
        <w:ind w:right="14"/>
        <w:jc w:val="both"/>
        <w:rPr>
          <w:sz w:val="24"/>
          <w:szCs w:val="24"/>
          <w:lang w:val="bg-BG"/>
        </w:rPr>
      </w:pPr>
      <w:r w:rsidRPr="008B17A9">
        <w:rPr>
          <w:color w:val="000000"/>
          <w:sz w:val="24"/>
          <w:szCs w:val="24"/>
          <w:lang w:val="bg-BG"/>
        </w:rPr>
        <w:t xml:space="preserve">Лабораторно-диагностичните изследвания за акароза се извършват по методи посочени в </w:t>
      </w:r>
      <w:r w:rsidRPr="008B17A9">
        <w:rPr>
          <w:sz w:val="24"/>
          <w:szCs w:val="24"/>
          <w:lang w:val="bg-BG"/>
        </w:rPr>
        <w:t xml:space="preserve">Глава 2.2.1 на Ръководството </w:t>
      </w:r>
      <w:r w:rsidRPr="008B17A9">
        <w:rPr>
          <w:color w:val="000000"/>
          <w:sz w:val="24"/>
          <w:szCs w:val="24"/>
          <w:lang w:val="bg-BG"/>
        </w:rPr>
        <w:t>за стандарти на диагностични тестове и ваксини на OIE.</w:t>
      </w:r>
    </w:p>
    <w:p w:rsidR="002134EF" w:rsidRDefault="002134EF" w:rsidP="00A64451">
      <w:pPr>
        <w:shd w:val="clear" w:color="auto" w:fill="FFFFFF"/>
        <w:spacing w:line="283" w:lineRule="exact"/>
        <w:jc w:val="both"/>
        <w:rPr>
          <w:b/>
          <w:bCs/>
          <w:color w:val="000000"/>
          <w:sz w:val="24"/>
          <w:szCs w:val="24"/>
          <w:lang w:val="bg-BG"/>
        </w:rPr>
      </w:pPr>
    </w:p>
    <w:p w:rsidR="002134EF" w:rsidRPr="008B17A9" w:rsidRDefault="002134EF" w:rsidP="00A64451">
      <w:pPr>
        <w:shd w:val="clear" w:color="auto" w:fill="FFFFFF"/>
        <w:spacing w:line="283" w:lineRule="exact"/>
        <w:jc w:val="both"/>
        <w:rPr>
          <w:b/>
          <w:bCs/>
          <w:sz w:val="24"/>
          <w:szCs w:val="24"/>
          <w:lang w:val="bg-BG"/>
        </w:rPr>
      </w:pPr>
      <w:r>
        <w:rPr>
          <w:b/>
          <w:bCs/>
          <w:color w:val="000000"/>
          <w:sz w:val="24"/>
          <w:szCs w:val="24"/>
          <w:lang w:val="bg-BG"/>
        </w:rPr>
        <w:t xml:space="preserve">7.2. </w:t>
      </w:r>
      <w:r w:rsidRPr="008B17A9">
        <w:rPr>
          <w:b/>
          <w:bCs/>
          <w:color w:val="000000"/>
          <w:sz w:val="24"/>
          <w:szCs w:val="24"/>
          <w:lang w:val="bg-BG"/>
        </w:rPr>
        <w:t>Американски гнилец:</w:t>
      </w:r>
    </w:p>
    <w:p w:rsidR="002134EF" w:rsidRDefault="002134EF" w:rsidP="00A64451">
      <w:pPr>
        <w:shd w:val="clear" w:color="auto" w:fill="FFFFFF"/>
        <w:tabs>
          <w:tab w:val="left" w:pos="864"/>
        </w:tabs>
        <w:spacing w:line="283" w:lineRule="exact"/>
        <w:jc w:val="both"/>
        <w:rPr>
          <w:color w:val="000000"/>
          <w:sz w:val="24"/>
          <w:szCs w:val="24"/>
          <w:lang w:val="bg-BG"/>
        </w:rPr>
      </w:pPr>
    </w:p>
    <w:p w:rsidR="002134EF" w:rsidRPr="008B17A9" w:rsidRDefault="002134EF" w:rsidP="00A64451">
      <w:pPr>
        <w:shd w:val="clear" w:color="auto" w:fill="FFFFFF"/>
        <w:tabs>
          <w:tab w:val="left" w:pos="864"/>
        </w:tabs>
        <w:spacing w:line="283" w:lineRule="exact"/>
        <w:jc w:val="both"/>
        <w:rPr>
          <w:color w:val="000000"/>
          <w:sz w:val="24"/>
          <w:szCs w:val="24"/>
          <w:lang w:val="bg-BG"/>
        </w:rPr>
      </w:pPr>
      <w:r w:rsidRPr="008B17A9">
        <w:rPr>
          <w:color w:val="000000"/>
          <w:sz w:val="24"/>
          <w:szCs w:val="24"/>
          <w:lang w:val="bg-BG"/>
        </w:rPr>
        <w:t xml:space="preserve">Извършват се: </w:t>
      </w:r>
    </w:p>
    <w:p w:rsidR="002134EF" w:rsidRPr="008B17A9" w:rsidRDefault="002134EF" w:rsidP="00A64451">
      <w:pPr>
        <w:widowControl w:val="0"/>
        <w:numPr>
          <w:ilvl w:val="0"/>
          <w:numId w:val="20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line="283" w:lineRule="exact"/>
        <w:jc w:val="both"/>
        <w:rPr>
          <w:b/>
          <w:bCs/>
          <w:color w:val="000000"/>
          <w:sz w:val="24"/>
          <w:szCs w:val="24"/>
          <w:lang w:val="bg-BG"/>
        </w:rPr>
      </w:pPr>
      <w:r w:rsidRPr="008B17A9">
        <w:rPr>
          <w:color w:val="000000"/>
          <w:sz w:val="24"/>
          <w:szCs w:val="24"/>
          <w:lang w:val="bg-BG"/>
        </w:rPr>
        <w:t>задължителни пролетни профилактични прегледи на пчелните семейства</w:t>
      </w:r>
      <w:r w:rsidRPr="008B17A9">
        <w:rPr>
          <w:color w:val="000000"/>
          <w:spacing w:val="-11"/>
          <w:sz w:val="24"/>
          <w:szCs w:val="24"/>
          <w:lang w:val="bg-BG"/>
        </w:rPr>
        <w:t xml:space="preserve">  през периода от 01 април до</w:t>
      </w:r>
      <w:r w:rsidRPr="008B17A9">
        <w:rPr>
          <w:rFonts w:ascii="Arial" w:hAnsi="Arial" w:cs="Arial"/>
          <w:color w:val="000000"/>
          <w:sz w:val="24"/>
          <w:szCs w:val="24"/>
          <w:lang w:val="bg-BG"/>
        </w:rPr>
        <w:t xml:space="preserve"> </w:t>
      </w:r>
      <w:r w:rsidRPr="008B17A9">
        <w:rPr>
          <w:color w:val="000000"/>
          <w:sz w:val="24"/>
          <w:szCs w:val="24"/>
          <w:lang w:val="bg-BG"/>
        </w:rPr>
        <w:t xml:space="preserve">15 май. При неблагоприятни климатични условия за посочения период, същият може да бъде променян със заповед на Изпълнителния директор на БАБХ. В случаи на особености на технологията на отглеждане на пчелните семейства (включително и практикуването на подвижно пчеларство), прегледът може да бъде извършен и преди горепосоченият срок – след подадено заявление от собственика/ползвателят на пчелина до съответната областна дирекция по безопасност на храните. </w:t>
      </w:r>
    </w:p>
    <w:p w:rsidR="002134EF" w:rsidRPr="008B17A9" w:rsidRDefault="002134EF" w:rsidP="00A64451">
      <w:pPr>
        <w:widowControl w:val="0"/>
        <w:numPr>
          <w:ilvl w:val="0"/>
          <w:numId w:val="20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line="283" w:lineRule="exact"/>
        <w:jc w:val="both"/>
        <w:rPr>
          <w:b/>
          <w:bCs/>
          <w:color w:val="000000"/>
          <w:sz w:val="24"/>
          <w:szCs w:val="24"/>
          <w:lang w:val="bg-BG"/>
        </w:rPr>
      </w:pPr>
      <w:r w:rsidRPr="008B17A9">
        <w:rPr>
          <w:color w:val="000000"/>
          <w:sz w:val="24"/>
          <w:szCs w:val="24"/>
          <w:lang w:val="bg-BG"/>
        </w:rPr>
        <w:t>задължителни есенни профилактични прегледи на пчелните семейства през периода от 20 август до 30 септември. В случаи на неблагоприятни климатични условия за посочения период, същият може да бъде променян със заповед на Изпълнителния директор на БАБХ.</w:t>
      </w:r>
    </w:p>
    <w:p w:rsidR="002134EF" w:rsidRPr="008B17A9" w:rsidRDefault="002134EF" w:rsidP="00A64451">
      <w:pPr>
        <w:widowControl w:val="0"/>
        <w:numPr>
          <w:ilvl w:val="0"/>
          <w:numId w:val="20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line="283" w:lineRule="exact"/>
        <w:jc w:val="both"/>
        <w:rPr>
          <w:b/>
          <w:bCs/>
          <w:color w:val="000000"/>
          <w:sz w:val="24"/>
          <w:szCs w:val="24"/>
          <w:lang w:val="bg-BG"/>
        </w:rPr>
      </w:pPr>
      <w:r w:rsidRPr="008B17A9">
        <w:rPr>
          <w:color w:val="000000"/>
          <w:sz w:val="24"/>
          <w:szCs w:val="24"/>
          <w:lang w:val="bg-BG"/>
        </w:rPr>
        <w:t>Прегледи при всяко съмнение за гнилцово заболяване.</w:t>
      </w:r>
    </w:p>
    <w:p w:rsidR="002134EF" w:rsidRDefault="002134EF" w:rsidP="00A64451">
      <w:pPr>
        <w:shd w:val="clear" w:color="auto" w:fill="FFFFFF"/>
        <w:spacing w:line="283" w:lineRule="exact"/>
        <w:ind w:right="5"/>
        <w:jc w:val="both"/>
        <w:rPr>
          <w:color w:val="000000"/>
          <w:sz w:val="24"/>
          <w:szCs w:val="24"/>
          <w:lang w:val="bg-BG"/>
        </w:rPr>
      </w:pPr>
    </w:p>
    <w:p w:rsidR="002134EF" w:rsidRPr="008B17A9" w:rsidRDefault="002134EF" w:rsidP="00A64451">
      <w:pPr>
        <w:shd w:val="clear" w:color="auto" w:fill="FFFFFF"/>
        <w:spacing w:line="283" w:lineRule="exact"/>
        <w:ind w:right="5"/>
        <w:jc w:val="both"/>
        <w:rPr>
          <w:lang w:val="bg-BG"/>
        </w:rPr>
      </w:pPr>
      <w:r w:rsidRPr="008B17A9">
        <w:rPr>
          <w:color w:val="000000"/>
          <w:sz w:val="24"/>
          <w:szCs w:val="24"/>
          <w:lang w:val="bg-BG"/>
        </w:rPr>
        <w:t xml:space="preserve">Проби  за лабораторен анализ се взимат при съмнение за гнилцови заболявания, като същите се придружават с писмо по утвърден образец (образец ЗХОЖ – 31) до акредитирана лаборатория за изследване. </w:t>
      </w:r>
    </w:p>
    <w:p w:rsidR="002134EF" w:rsidRDefault="002134EF" w:rsidP="00A64451">
      <w:pPr>
        <w:shd w:val="clear" w:color="auto" w:fill="FFFFFF"/>
        <w:spacing w:line="283" w:lineRule="exact"/>
        <w:ind w:right="5"/>
        <w:jc w:val="both"/>
        <w:rPr>
          <w:color w:val="000000"/>
          <w:sz w:val="24"/>
          <w:szCs w:val="24"/>
          <w:lang w:val="bg-BG"/>
        </w:rPr>
      </w:pPr>
    </w:p>
    <w:p w:rsidR="002134EF" w:rsidRPr="008B17A9" w:rsidRDefault="002134EF" w:rsidP="00A64451">
      <w:pPr>
        <w:shd w:val="clear" w:color="auto" w:fill="FFFFFF"/>
        <w:spacing w:line="283" w:lineRule="exact"/>
        <w:ind w:right="5"/>
        <w:jc w:val="both"/>
        <w:rPr>
          <w:lang w:val="bg-BG"/>
        </w:rPr>
      </w:pPr>
      <w:r w:rsidRPr="008B17A9">
        <w:rPr>
          <w:color w:val="000000"/>
          <w:sz w:val="24"/>
          <w:szCs w:val="24"/>
          <w:lang w:val="bg-BG"/>
        </w:rPr>
        <w:t>Лабораторно-диагностичните изследвания за американски гнилец по пчелите се извършват по методи посочени в Глава 2.2.2. на Ръководството за стандарти на диагностични тестове и ваксини на OIE.</w:t>
      </w:r>
    </w:p>
    <w:p w:rsidR="002134EF" w:rsidRDefault="002134EF" w:rsidP="00A64451">
      <w:pPr>
        <w:shd w:val="clear" w:color="auto" w:fill="FFFFFF"/>
        <w:spacing w:line="283" w:lineRule="exact"/>
        <w:ind w:right="14"/>
        <w:jc w:val="both"/>
        <w:rPr>
          <w:b/>
          <w:bCs/>
          <w:color w:val="000000"/>
          <w:sz w:val="24"/>
          <w:szCs w:val="24"/>
          <w:lang w:val="bg-BG"/>
        </w:rPr>
      </w:pPr>
    </w:p>
    <w:p w:rsidR="002134EF" w:rsidRDefault="002134EF" w:rsidP="00A64451">
      <w:pPr>
        <w:shd w:val="clear" w:color="auto" w:fill="FFFFFF"/>
        <w:spacing w:line="283" w:lineRule="exact"/>
        <w:ind w:right="14"/>
        <w:jc w:val="both"/>
        <w:rPr>
          <w:b/>
          <w:bCs/>
          <w:color w:val="000000"/>
          <w:sz w:val="24"/>
          <w:szCs w:val="24"/>
          <w:lang w:val="bg-BG"/>
        </w:rPr>
      </w:pPr>
    </w:p>
    <w:p w:rsidR="002134EF" w:rsidRDefault="002134EF" w:rsidP="00A64451">
      <w:pPr>
        <w:shd w:val="clear" w:color="auto" w:fill="FFFFFF"/>
        <w:spacing w:line="283" w:lineRule="exact"/>
        <w:ind w:right="14"/>
        <w:jc w:val="both"/>
        <w:rPr>
          <w:b/>
          <w:bCs/>
          <w:color w:val="000000"/>
          <w:sz w:val="24"/>
          <w:szCs w:val="24"/>
          <w:lang w:val="bg-BG"/>
        </w:rPr>
      </w:pPr>
    </w:p>
    <w:p w:rsidR="002134EF" w:rsidRDefault="002134EF" w:rsidP="00A64451">
      <w:pPr>
        <w:shd w:val="clear" w:color="auto" w:fill="FFFFFF"/>
        <w:spacing w:line="283" w:lineRule="exact"/>
        <w:ind w:right="14"/>
        <w:jc w:val="both"/>
        <w:rPr>
          <w:b/>
          <w:bCs/>
          <w:color w:val="000000"/>
          <w:sz w:val="24"/>
          <w:szCs w:val="24"/>
          <w:lang w:val="bg-BG"/>
        </w:rPr>
      </w:pPr>
    </w:p>
    <w:p w:rsidR="002134EF" w:rsidRPr="008B17A9" w:rsidRDefault="002134EF" w:rsidP="00A64451">
      <w:pPr>
        <w:shd w:val="clear" w:color="auto" w:fill="FFFFFF"/>
        <w:spacing w:line="283" w:lineRule="exact"/>
        <w:ind w:right="14"/>
        <w:jc w:val="both"/>
        <w:rPr>
          <w:b/>
          <w:bCs/>
          <w:sz w:val="22"/>
          <w:szCs w:val="22"/>
          <w:lang w:val="bg-BG"/>
        </w:rPr>
      </w:pPr>
      <w:r>
        <w:rPr>
          <w:b/>
          <w:bCs/>
          <w:color w:val="000000"/>
          <w:sz w:val="24"/>
          <w:szCs w:val="24"/>
          <w:lang w:val="bg-BG"/>
        </w:rPr>
        <w:t xml:space="preserve">7.3. </w:t>
      </w:r>
      <w:r w:rsidRPr="00877222">
        <w:rPr>
          <w:b/>
          <w:bCs/>
          <w:sz w:val="24"/>
          <w:szCs w:val="24"/>
          <w:lang w:val="bg-BG"/>
        </w:rPr>
        <w:t>Малък кошерен бръмбар:</w:t>
      </w:r>
    </w:p>
    <w:p w:rsidR="002134EF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</w:p>
    <w:p w:rsidR="002134EF" w:rsidRPr="008B17A9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  <w:r w:rsidRPr="008B17A9">
        <w:rPr>
          <w:color w:val="000000"/>
          <w:sz w:val="24"/>
          <w:szCs w:val="24"/>
          <w:lang w:val="bg-BG"/>
        </w:rPr>
        <w:t xml:space="preserve">При провеждане на пролетните и есенни прегледи на пчелните семейства се извършва и преглед за наличие на малък кошерен бръмбар.  </w:t>
      </w:r>
    </w:p>
    <w:p w:rsidR="002134EF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</w:p>
    <w:p w:rsidR="002134EF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  <w:r w:rsidRPr="008B17A9">
        <w:rPr>
          <w:color w:val="000000"/>
          <w:sz w:val="24"/>
          <w:szCs w:val="24"/>
          <w:lang w:val="bg-BG"/>
        </w:rPr>
        <w:t xml:space="preserve">При съмнение за възникване на болестта се взимат проби (възрастни бръмбари и ларви), които се умъртвяват чрез замразяване или при поставяне в 70 градусов алкохол. Пробите </w:t>
      </w:r>
      <w:r w:rsidRPr="008B17A9">
        <w:rPr>
          <w:color w:val="000000"/>
          <w:sz w:val="24"/>
          <w:szCs w:val="24"/>
          <w:lang w:val="bg-BG"/>
        </w:rPr>
        <w:lastRenderedPageBreak/>
        <w:t xml:space="preserve">се придружават с писмо по утвърден образец (образец ЗХОЖ – 31) до акредитирана лаборатория за изследване. </w:t>
      </w:r>
    </w:p>
    <w:p w:rsidR="002134EF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</w:p>
    <w:p w:rsidR="002134EF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  <w:r w:rsidRPr="008B17A9">
        <w:rPr>
          <w:color w:val="000000"/>
          <w:sz w:val="24"/>
          <w:szCs w:val="24"/>
          <w:lang w:val="bg-BG"/>
        </w:rPr>
        <w:t>Лабораторно-диагностичните изследвания за малък кошерен бръмбар се извършват по методи посочени в Глава 2.2.5. на Ръководството за стандарти на диагностични тестове и ваксини на OIE.</w:t>
      </w:r>
    </w:p>
    <w:p w:rsidR="002134EF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</w:p>
    <w:p w:rsidR="002134EF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  <w:r w:rsidRPr="00877222">
        <w:rPr>
          <w:b/>
          <w:bCs/>
          <w:color w:val="000000"/>
          <w:sz w:val="24"/>
          <w:szCs w:val="24"/>
          <w:lang w:val="bg-BG"/>
        </w:rPr>
        <w:t>7.4.</w:t>
      </w:r>
      <w:r>
        <w:rPr>
          <w:color w:val="000000"/>
          <w:sz w:val="24"/>
          <w:szCs w:val="24"/>
          <w:lang w:val="bg-BG"/>
        </w:rPr>
        <w:t xml:space="preserve"> </w:t>
      </w:r>
      <w:r w:rsidRPr="008B17A9">
        <w:rPr>
          <w:b/>
          <w:bCs/>
          <w:color w:val="000000"/>
          <w:sz w:val="24"/>
          <w:szCs w:val="24"/>
          <w:lang w:val="bg-BG"/>
        </w:rPr>
        <w:t>Нозематоза:</w:t>
      </w:r>
    </w:p>
    <w:p w:rsidR="002134EF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</w:p>
    <w:p w:rsidR="002134EF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  <w:r w:rsidRPr="008B17A9">
        <w:rPr>
          <w:color w:val="000000"/>
          <w:sz w:val="24"/>
          <w:szCs w:val="24"/>
          <w:lang w:val="bg-BG"/>
        </w:rPr>
        <w:t>Извършва се задължителен преглед и вземане на проби от подмора през периода от 01 февруари до 15 май на всички майко-производни стопанства, както и при всяко съмнение за възникнало заболяване. При липса на подмор се взима проба, ко</w:t>
      </w:r>
      <w:r>
        <w:rPr>
          <w:color w:val="000000"/>
          <w:sz w:val="24"/>
          <w:szCs w:val="24"/>
          <w:lang w:val="bg-BG"/>
        </w:rPr>
        <w:t>ято съдържа 60-100 живи пчели. Пробите се изпращат за изследване в акредитирана лаборатория.</w:t>
      </w:r>
    </w:p>
    <w:p w:rsidR="002134EF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</w:p>
    <w:p w:rsidR="002134EF" w:rsidRPr="00B07200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ru-RU"/>
        </w:rPr>
      </w:pPr>
      <w:r w:rsidRPr="008B17A9">
        <w:rPr>
          <w:color w:val="000000"/>
          <w:sz w:val="24"/>
          <w:szCs w:val="24"/>
          <w:lang w:val="bg-BG"/>
        </w:rPr>
        <w:t>Лабораторно-диагностичните изследвания за нозематоза по пчелите се извършват по методи посочени в Глава 2.2.4. на Ръководството за стандарти на диагностични тестове и ваксини на OIE.</w:t>
      </w:r>
    </w:p>
    <w:p w:rsidR="002134EF" w:rsidRPr="00B07200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ru-RU"/>
        </w:rPr>
      </w:pPr>
    </w:p>
    <w:p w:rsidR="002134EF" w:rsidRPr="006C0C02" w:rsidRDefault="002134EF" w:rsidP="00A64451">
      <w:pPr>
        <w:shd w:val="clear" w:color="auto" w:fill="FFFFFF"/>
        <w:spacing w:line="283" w:lineRule="exact"/>
        <w:jc w:val="both"/>
        <w:rPr>
          <w:sz w:val="24"/>
          <w:szCs w:val="24"/>
          <w:lang w:val="bg-BG"/>
        </w:rPr>
      </w:pPr>
      <w:r w:rsidRPr="006C0C02">
        <w:rPr>
          <w:b/>
          <w:bCs/>
          <w:sz w:val="24"/>
          <w:szCs w:val="24"/>
          <w:lang w:val="ru-RU"/>
        </w:rPr>
        <w:t>7</w:t>
      </w:r>
      <w:r w:rsidRPr="006C0C02">
        <w:rPr>
          <w:b/>
          <w:bCs/>
          <w:sz w:val="24"/>
          <w:szCs w:val="24"/>
          <w:lang w:val="bg-BG"/>
        </w:rPr>
        <w:t>.5.</w:t>
      </w:r>
      <w:r w:rsidRPr="006C0C02">
        <w:rPr>
          <w:sz w:val="24"/>
          <w:szCs w:val="24"/>
          <w:lang w:val="bg-BG"/>
        </w:rPr>
        <w:t xml:space="preserve"> </w:t>
      </w:r>
      <w:r w:rsidRPr="006C0C02">
        <w:rPr>
          <w:b/>
          <w:bCs/>
          <w:sz w:val="24"/>
          <w:szCs w:val="24"/>
          <w:lang w:val="bg-BG"/>
        </w:rPr>
        <w:t>Вароатоза:</w:t>
      </w:r>
    </w:p>
    <w:p w:rsidR="002134EF" w:rsidRPr="006C0C02" w:rsidRDefault="002134EF" w:rsidP="00A64451">
      <w:pPr>
        <w:shd w:val="clear" w:color="auto" w:fill="FFFFFF"/>
        <w:spacing w:line="283" w:lineRule="exact"/>
        <w:jc w:val="both"/>
        <w:rPr>
          <w:sz w:val="24"/>
          <w:szCs w:val="24"/>
          <w:lang w:val="bg-BG"/>
        </w:rPr>
      </w:pPr>
    </w:p>
    <w:p w:rsidR="002134EF" w:rsidRPr="006E2A98" w:rsidRDefault="002134EF" w:rsidP="00A64451">
      <w:pPr>
        <w:shd w:val="clear" w:color="auto" w:fill="FFFFFF"/>
        <w:spacing w:line="283" w:lineRule="exact"/>
        <w:jc w:val="both"/>
        <w:rPr>
          <w:sz w:val="24"/>
          <w:szCs w:val="24"/>
          <w:lang w:val="ru-RU"/>
        </w:rPr>
      </w:pPr>
      <w:r w:rsidRPr="006C0C02">
        <w:rPr>
          <w:sz w:val="24"/>
          <w:szCs w:val="24"/>
          <w:lang w:val="bg-BG"/>
        </w:rPr>
        <w:t xml:space="preserve">При всяко съмнение за възникнало заболяване </w:t>
      </w:r>
      <w:r w:rsidRPr="006C0C02">
        <w:rPr>
          <w:sz w:val="24"/>
          <w:szCs w:val="24"/>
          <w:lang w:val="ru-RU"/>
        </w:rPr>
        <w:t>(</w:t>
      </w:r>
      <w:r w:rsidRPr="006C0C02">
        <w:rPr>
          <w:sz w:val="24"/>
          <w:szCs w:val="24"/>
          <w:lang w:val="bg-BG"/>
        </w:rPr>
        <w:t>клинични признаци, смъртност през зимния период или умиране на какавиди</w:t>
      </w:r>
      <w:r w:rsidRPr="006C0C02">
        <w:rPr>
          <w:sz w:val="24"/>
          <w:szCs w:val="24"/>
          <w:lang w:val="ru-RU"/>
        </w:rPr>
        <w:t>)</w:t>
      </w:r>
      <w:r w:rsidRPr="006C0C02">
        <w:rPr>
          <w:sz w:val="24"/>
          <w:szCs w:val="24"/>
          <w:lang w:val="bg-BG"/>
        </w:rPr>
        <w:t xml:space="preserve"> се взимат проби от отпадъците на дъното на кошера, 100-200 живи пчели или пчелно пило </w:t>
      </w:r>
      <w:r w:rsidRPr="006C0C02">
        <w:rPr>
          <w:sz w:val="24"/>
          <w:szCs w:val="24"/>
          <w:lang w:val="ru-RU"/>
        </w:rPr>
        <w:t>(</w:t>
      </w:r>
      <w:r w:rsidRPr="006C0C02">
        <w:rPr>
          <w:sz w:val="24"/>
          <w:szCs w:val="24"/>
          <w:lang w:val="bg-BG"/>
        </w:rPr>
        <w:t>парче от пита с пчелно пило</w:t>
      </w:r>
      <w:r w:rsidRPr="006C0C02">
        <w:rPr>
          <w:sz w:val="24"/>
          <w:szCs w:val="24"/>
          <w:lang w:val="ru-RU"/>
        </w:rPr>
        <w:t>)</w:t>
      </w:r>
      <w:r w:rsidRPr="006C0C02">
        <w:rPr>
          <w:sz w:val="24"/>
          <w:szCs w:val="24"/>
          <w:lang w:val="bg-BG"/>
        </w:rPr>
        <w:t>. Пробите се изпращат за изслед</w:t>
      </w:r>
      <w:r>
        <w:rPr>
          <w:sz w:val="24"/>
          <w:szCs w:val="24"/>
          <w:lang w:val="bg-BG"/>
        </w:rPr>
        <w:t xml:space="preserve">ване в акредитирана лаборатория, като изследването е за сметка на собственика. </w:t>
      </w:r>
    </w:p>
    <w:p w:rsidR="002134EF" w:rsidRPr="006C0C02" w:rsidRDefault="002134EF" w:rsidP="00A64451">
      <w:pPr>
        <w:shd w:val="clear" w:color="auto" w:fill="FFFFFF"/>
        <w:spacing w:line="283" w:lineRule="exact"/>
        <w:jc w:val="both"/>
        <w:rPr>
          <w:sz w:val="24"/>
          <w:szCs w:val="24"/>
          <w:lang w:val="bg-BG"/>
        </w:rPr>
      </w:pPr>
    </w:p>
    <w:p w:rsidR="002134EF" w:rsidRPr="006C0C02" w:rsidRDefault="002134EF" w:rsidP="00A64451">
      <w:pPr>
        <w:shd w:val="clear" w:color="auto" w:fill="FFFFFF"/>
        <w:spacing w:line="283" w:lineRule="exact"/>
        <w:jc w:val="both"/>
        <w:rPr>
          <w:sz w:val="24"/>
          <w:szCs w:val="24"/>
          <w:lang w:val="bg-BG"/>
        </w:rPr>
      </w:pPr>
      <w:r w:rsidRPr="006C0C02">
        <w:rPr>
          <w:sz w:val="24"/>
          <w:szCs w:val="24"/>
          <w:lang w:val="bg-BG"/>
        </w:rPr>
        <w:t>Лабораторно-диагностичните изследвания за вароатоза по пчелите се извършват по методи посочени в Глава 2.2.7. на Ръководството за стандарти на диагностични тестове и ваксини на OIE.</w:t>
      </w:r>
    </w:p>
    <w:p w:rsidR="002134EF" w:rsidRPr="008B17A9" w:rsidRDefault="002134EF" w:rsidP="00A64451">
      <w:pPr>
        <w:shd w:val="clear" w:color="auto" w:fill="FFFFFF"/>
        <w:spacing w:line="283" w:lineRule="exact"/>
        <w:jc w:val="both"/>
        <w:rPr>
          <w:color w:val="000000"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Default="002134EF" w:rsidP="00A64451">
      <w:pPr>
        <w:jc w:val="both"/>
        <w:rPr>
          <w:b/>
          <w:bCs/>
          <w:sz w:val="24"/>
          <w:szCs w:val="24"/>
          <w:lang w:val="bg-BG"/>
        </w:rPr>
      </w:pPr>
    </w:p>
    <w:p w:rsidR="002134EF" w:rsidRPr="008B17A9" w:rsidRDefault="002134EF" w:rsidP="00A64451">
      <w:pPr>
        <w:jc w:val="both"/>
        <w:rPr>
          <w:b/>
          <w:bCs/>
          <w:sz w:val="24"/>
          <w:szCs w:val="24"/>
          <w:lang w:val="bg-BG"/>
        </w:rPr>
      </w:pPr>
      <w:r>
        <w:rPr>
          <w:b/>
          <w:bCs/>
          <w:sz w:val="24"/>
          <w:szCs w:val="24"/>
          <w:lang w:val="bg-BG"/>
        </w:rPr>
        <w:lastRenderedPageBreak/>
        <w:t xml:space="preserve">8. </w:t>
      </w:r>
      <w:r w:rsidRPr="008B17A9">
        <w:rPr>
          <w:b/>
          <w:bCs/>
          <w:sz w:val="24"/>
          <w:szCs w:val="24"/>
          <w:lang w:val="bg-BG"/>
        </w:rPr>
        <w:t xml:space="preserve">Брой пчелни семейства по региони и брой проби при съмнение за американски гнилец </w:t>
      </w:r>
    </w:p>
    <w:p w:rsidR="002134EF" w:rsidRPr="008B17A9" w:rsidRDefault="002134EF" w:rsidP="00A64451">
      <w:pPr>
        <w:rPr>
          <w:b/>
          <w:bCs/>
          <w:sz w:val="24"/>
          <w:szCs w:val="24"/>
          <w:lang w:val="bg-BG"/>
        </w:rPr>
      </w:pPr>
    </w:p>
    <w:tbl>
      <w:tblPr>
        <w:tblW w:w="54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/>
      </w:tblPr>
      <w:tblGrid>
        <w:gridCol w:w="1740"/>
        <w:gridCol w:w="2371"/>
        <w:gridCol w:w="1291"/>
      </w:tblGrid>
      <w:tr w:rsidR="002134EF" w:rsidRPr="00877222">
        <w:trPr>
          <w:trHeight w:val="455"/>
          <w:tblHeader/>
          <w:jc w:val="center"/>
        </w:trPr>
        <w:tc>
          <w:tcPr>
            <w:tcW w:w="1740" w:type="dxa"/>
            <w:vAlign w:val="center"/>
          </w:tcPr>
          <w:p w:rsidR="002134EF" w:rsidRPr="00877222" w:rsidRDefault="002134EF" w:rsidP="00A64451">
            <w:pPr>
              <w:jc w:val="both"/>
              <w:rPr>
                <w:b/>
                <w:bCs/>
                <w:sz w:val="20"/>
                <w:szCs w:val="20"/>
                <w:lang w:val="bg-BG"/>
              </w:rPr>
            </w:pPr>
            <w:r w:rsidRPr="00877222">
              <w:rPr>
                <w:b/>
                <w:bCs/>
                <w:sz w:val="20"/>
                <w:szCs w:val="20"/>
                <w:lang w:val="bg-BG"/>
              </w:rPr>
              <w:t>Област</w:t>
            </w:r>
          </w:p>
        </w:tc>
        <w:tc>
          <w:tcPr>
            <w:tcW w:w="2371" w:type="dxa"/>
            <w:vAlign w:val="center"/>
          </w:tcPr>
          <w:p w:rsidR="002134EF" w:rsidRPr="00877222" w:rsidRDefault="002134EF" w:rsidP="00A6445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877222">
              <w:rPr>
                <w:b/>
                <w:bCs/>
                <w:sz w:val="20"/>
                <w:szCs w:val="20"/>
                <w:lang w:val="bg-BG"/>
              </w:rPr>
              <w:t>Брой пчелни семейства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877222">
              <w:rPr>
                <w:b/>
                <w:bCs/>
                <w:sz w:val="20"/>
                <w:szCs w:val="20"/>
                <w:lang w:val="bg-BG"/>
              </w:rPr>
              <w:t>Брой проби</w:t>
            </w:r>
            <w:r>
              <w:rPr>
                <w:b/>
                <w:bCs/>
                <w:sz w:val="20"/>
                <w:szCs w:val="20"/>
                <w:lang w:val="bg-BG"/>
              </w:rPr>
              <w:t xml:space="preserve"> </w:t>
            </w:r>
          </w:p>
        </w:tc>
      </w:tr>
      <w:tr w:rsidR="002134EF" w:rsidRPr="00877222">
        <w:trPr>
          <w:trHeight w:val="178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Благоевград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16 512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40</w:t>
            </w:r>
          </w:p>
        </w:tc>
      </w:tr>
      <w:tr w:rsidR="002134EF" w:rsidRPr="00877222">
        <w:trPr>
          <w:trHeight w:val="119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50 000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50</w:t>
            </w:r>
          </w:p>
        </w:tc>
      </w:tr>
      <w:tr w:rsidR="002134EF" w:rsidRPr="00877222">
        <w:trPr>
          <w:trHeight w:val="183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30 175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30</w:t>
            </w:r>
          </w:p>
        </w:tc>
      </w:tr>
      <w:tr w:rsidR="002134EF" w:rsidRPr="00877222">
        <w:trPr>
          <w:trHeight w:val="169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Велико Търново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40 000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30</w:t>
            </w:r>
          </w:p>
        </w:tc>
      </w:tr>
      <w:tr w:rsidR="002134EF" w:rsidRPr="00877222">
        <w:trPr>
          <w:trHeight w:val="137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Видин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18 000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20</w:t>
            </w:r>
          </w:p>
        </w:tc>
      </w:tr>
      <w:tr w:rsidR="002134EF" w:rsidRPr="00877222">
        <w:trPr>
          <w:trHeight w:val="165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Враца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23 470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20</w:t>
            </w:r>
          </w:p>
        </w:tc>
      </w:tr>
      <w:tr w:rsidR="002134EF" w:rsidRPr="00877222">
        <w:trPr>
          <w:trHeight w:val="228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Габрово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6 915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10</w:t>
            </w:r>
          </w:p>
        </w:tc>
      </w:tr>
      <w:tr w:rsidR="002134EF" w:rsidRPr="00877222">
        <w:trPr>
          <w:trHeight w:val="219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Добрич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55 485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40</w:t>
            </w:r>
          </w:p>
        </w:tc>
      </w:tr>
      <w:tr w:rsidR="002134EF" w:rsidRPr="00877222">
        <w:trPr>
          <w:trHeight w:val="197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Кърджали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14 140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20</w:t>
            </w:r>
          </w:p>
        </w:tc>
      </w:tr>
      <w:tr w:rsidR="002134EF" w:rsidRPr="00877222">
        <w:trPr>
          <w:trHeight w:val="115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Кюстендил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8 789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10</w:t>
            </w:r>
          </w:p>
        </w:tc>
      </w:tr>
      <w:tr w:rsidR="002134EF" w:rsidRPr="00877222">
        <w:trPr>
          <w:trHeight w:val="115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Ловеч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16 855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20</w:t>
            </w:r>
          </w:p>
        </w:tc>
      </w:tr>
      <w:tr w:rsidR="002134EF" w:rsidRPr="00877222">
        <w:trPr>
          <w:trHeight w:val="137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Монтана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25 143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30</w:t>
            </w:r>
          </w:p>
        </w:tc>
      </w:tr>
      <w:tr w:rsidR="002134EF" w:rsidRPr="00877222">
        <w:trPr>
          <w:trHeight w:val="137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Пазарджик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10 690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15</w:t>
            </w:r>
          </w:p>
        </w:tc>
      </w:tr>
      <w:tr w:rsidR="002134EF" w:rsidRPr="00877222">
        <w:trPr>
          <w:trHeight w:val="141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Перник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7 432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15</w:t>
            </w:r>
          </w:p>
        </w:tc>
      </w:tr>
      <w:tr w:rsidR="002134EF" w:rsidRPr="00877222">
        <w:trPr>
          <w:trHeight w:val="141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Плевен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43 881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30</w:t>
            </w:r>
          </w:p>
        </w:tc>
      </w:tr>
      <w:tr w:rsidR="002134EF" w:rsidRPr="00877222">
        <w:trPr>
          <w:trHeight w:val="118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Пловдив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19 842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20</w:t>
            </w:r>
          </w:p>
        </w:tc>
      </w:tr>
      <w:tr w:rsidR="002134EF" w:rsidRPr="00877222">
        <w:trPr>
          <w:trHeight w:val="118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 xml:space="preserve">Разград 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33 443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30</w:t>
            </w:r>
          </w:p>
        </w:tc>
      </w:tr>
      <w:tr w:rsidR="002134EF" w:rsidRPr="00877222">
        <w:trPr>
          <w:trHeight w:val="118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Русе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47 000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30</w:t>
            </w:r>
          </w:p>
        </w:tc>
      </w:tr>
      <w:tr w:rsidR="002134EF" w:rsidRPr="00877222">
        <w:trPr>
          <w:trHeight w:val="215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Силистра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46 676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30</w:t>
            </w:r>
          </w:p>
        </w:tc>
      </w:tr>
      <w:tr w:rsidR="002134EF" w:rsidRPr="00877222">
        <w:trPr>
          <w:trHeight w:val="211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Сливен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36 000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30</w:t>
            </w:r>
          </w:p>
        </w:tc>
      </w:tr>
      <w:tr w:rsidR="002134EF" w:rsidRPr="00877222">
        <w:trPr>
          <w:trHeight w:val="211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Смолян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3 887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15</w:t>
            </w:r>
          </w:p>
        </w:tc>
      </w:tr>
      <w:tr w:rsidR="002134EF" w:rsidRPr="00877222">
        <w:trPr>
          <w:trHeight w:val="261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София град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1 700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10</w:t>
            </w:r>
          </w:p>
        </w:tc>
      </w:tr>
      <w:tr w:rsidR="002134EF" w:rsidRPr="00877222">
        <w:trPr>
          <w:trHeight w:val="261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София област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12 000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20</w:t>
            </w:r>
          </w:p>
        </w:tc>
      </w:tr>
      <w:tr w:rsidR="002134EF" w:rsidRPr="00877222">
        <w:trPr>
          <w:trHeight w:val="257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Стара Загора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26 000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20</w:t>
            </w:r>
          </w:p>
        </w:tc>
      </w:tr>
      <w:tr w:rsidR="002134EF" w:rsidRPr="00877222">
        <w:trPr>
          <w:trHeight w:val="257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Търговище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35 677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30</w:t>
            </w:r>
          </w:p>
        </w:tc>
      </w:tr>
      <w:tr w:rsidR="002134EF" w:rsidRPr="00877222">
        <w:trPr>
          <w:trHeight w:val="257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Хасково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15 000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20</w:t>
            </w:r>
          </w:p>
        </w:tc>
      </w:tr>
      <w:tr w:rsidR="002134EF" w:rsidRPr="00877222">
        <w:trPr>
          <w:trHeight w:val="187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Шумен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31 773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30</w:t>
            </w:r>
          </w:p>
        </w:tc>
      </w:tr>
      <w:tr w:rsidR="002134EF" w:rsidRPr="00877222">
        <w:trPr>
          <w:trHeight w:val="300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both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Ямбол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54 410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877222">
              <w:rPr>
                <w:sz w:val="20"/>
                <w:szCs w:val="20"/>
                <w:lang w:val="bg-BG"/>
              </w:rPr>
              <w:t>40</w:t>
            </w:r>
          </w:p>
        </w:tc>
      </w:tr>
      <w:tr w:rsidR="002134EF" w:rsidRPr="00877222">
        <w:trPr>
          <w:trHeight w:val="300"/>
          <w:jc w:val="center"/>
        </w:trPr>
        <w:tc>
          <w:tcPr>
            <w:tcW w:w="1740" w:type="dxa"/>
            <w:noWrap/>
            <w:vAlign w:val="center"/>
          </w:tcPr>
          <w:p w:rsidR="002134EF" w:rsidRPr="001139B8" w:rsidRDefault="002134EF" w:rsidP="00A64451">
            <w:pPr>
              <w:jc w:val="center"/>
              <w:rPr>
                <w:sz w:val="20"/>
                <w:szCs w:val="20"/>
                <w:lang w:val="bg-BG"/>
              </w:rPr>
            </w:pPr>
            <w:r w:rsidRPr="001139B8">
              <w:rPr>
                <w:sz w:val="20"/>
                <w:szCs w:val="20"/>
                <w:lang w:val="bg-BG"/>
              </w:rPr>
              <w:t>Общо</w:t>
            </w:r>
          </w:p>
        </w:tc>
        <w:tc>
          <w:tcPr>
            <w:tcW w:w="2371" w:type="dxa"/>
            <w:noWrap/>
            <w:vAlign w:val="center"/>
          </w:tcPr>
          <w:p w:rsidR="002134EF" w:rsidRPr="00877222" w:rsidRDefault="002134EF" w:rsidP="00A6445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877222">
              <w:rPr>
                <w:b/>
                <w:bCs/>
                <w:sz w:val="20"/>
                <w:szCs w:val="20"/>
                <w:lang w:val="bg-BG"/>
              </w:rPr>
              <w:t>730 895</w:t>
            </w:r>
          </w:p>
        </w:tc>
        <w:tc>
          <w:tcPr>
            <w:tcW w:w="1291" w:type="dxa"/>
            <w:vAlign w:val="center"/>
          </w:tcPr>
          <w:p w:rsidR="002134EF" w:rsidRPr="00877222" w:rsidRDefault="002134EF" w:rsidP="00A6445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877222">
              <w:rPr>
                <w:b/>
                <w:bCs/>
                <w:sz w:val="20"/>
                <w:szCs w:val="20"/>
                <w:lang w:val="bg-BG"/>
              </w:rPr>
              <w:t>705</w:t>
            </w:r>
          </w:p>
        </w:tc>
      </w:tr>
    </w:tbl>
    <w:p w:rsidR="002134EF" w:rsidRPr="00601E91" w:rsidRDefault="002134EF" w:rsidP="00601E91">
      <w:pPr>
        <w:jc w:val="both"/>
        <w:rPr>
          <w:b/>
          <w:bCs/>
          <w:sz w:val="20"/>
          <w:szCs w:val="20"/>
          <w:lang w:val="en-US"/>
        </w:rPr>
      </w:pPr>
    </w:p>
    <w:sectPr w:rsidR="002134EF" w:rsidRPr="00601E91" w:rsidSect="00A127A7">
      <w:pgSz w:w="12240" w:h="15840"/>
      <w:pgMar w:top="1440" w:right="1183" w:bottom="1440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37FA" w:rsidRDefault="008237FA" w:rsidP="006B2BE3">
      <w:r>
        <w:separator/>
      </w:r>
    </w:p>
  </w:endnote>
  <w:endnote w:type="continuationSeparator" w:id="0">
    <w:p w:rsidR="008237FA" w:rsidRDefault="008237FA" w:rsidP="006B2B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37FA" w:rsidRDefault="008237FA" w:rsidP="006B2BE3">
      <w:r>
        <w:separator/>
      </w:r>
    </w:p>
  </w:footnote>
  <w:footnote w:type="continuationSeparator" w:id="0">
    <w:p w:rsidR="008237FA" w:rsidRDefault="008237FA" w:rsidP="006B2B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name w:val="WWNum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1">
    <w:nsid w:val="06A06A2D"/>
    <w:multiLevelType w:val="multilevel"/>
    <w:tmpl w:val="06A06A2D"/>
    <w:lvl w:ilvl="0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>
    <w:nsid w:val="09F83128"/>
    <w:multiLevelType w:val="hybridMultilevel"/>
    <w:tmpl w:val="18AE464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B934B05"/>
    <w:multiLevelType w:val="multilevel"/>
    <w:tmpl w:val="0B934B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0DD30F7B"/>
    <w:multiLevelType w:val="multilevel"/>
    <w:tmpl w:val="0DD30F7B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5">
    <w:nsid w:val="10676794"/>
    <w:multiLevelType w:val="hybridMultilevel"/>
    <w:tmpl w:val="EE7E1EC6"/>
    <w:lvl w:ilvl="0" w:tplc="D2103D52"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6">
    <w:nsid w:val="250A28CA"/>
    <w:multiLevelType w:val="multilevel"/>
    <w:tmpl w:val="250A2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color w:val="000000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  <w:i w:val="0"/>
        <w:i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>
    <w:nsid w:val="256E1FC3"/>
    <w:multiLevelType w:val="multilevel"/>
    <w:tmpl w:val="5778FC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8">
    <w:nsid w:val="2AA94B09"/>
    <w:multiLevelType w:val="multilevel"/>
    <w:tmpl w:val="2AA94B09"/>
    <w:lvl w:ilvl="0">
      <w:start w:val="5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BEC31A4"/>
    <w:multiLevelType w:val="multilevel"/>
    <w:tmpl w:val="920C6D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u w:val="none"/>
      </w:rPr>
    </w:lvl>
  </w:abstractNum>
  <w:abstractNum w:abstractNumId="10">
    <w:nsid w:val="2EA83230"/>
    <w:multiLevelType w:val="multilevel"/>
    <w:tmpl w:val="2EA83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302665BC"/>
    <w:multiLevelType w:val="multilevel"/>
    <w:tmpl w:val="302665B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2">
    <w:nsid w:val="34F14205"/>
    <w:multiLevelType w:val="multilevel"/>
    <w:tmpl w:val="34F142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398E3E98"/>
    <w:multiLevelType w:val="hybridMultilevel"/>
    <w:tmpl w:val="D9F66DAC"/>
    <w:lvl w:ilvl="0" w:tplc="60680778">
      <w:start w:val="3"/>
      <w:numFmt w:val="bullet"/>
      <w:lvlText w:val="-"/>
      <w:lvlJc w:val="left"/>
      <w:pPr>
        <w:ind w:left="928" w:hanging="360"/>
      </w:pPr>
      <w:rPr>
        <w:rFonts w:ascii="Calibri" w:eastAsia="Times New Roman" w:hAnsi="Calibri" w:hint="default"/>
      </w:rPr>
    </w:lvl>
    <w:lvl w:ilvl="1" w:tplc="0402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cs="Wingdings" w:hint="default"/>
      </w:rPr>
    </w:lvl>
    <w:lvl w:ilvl="3" w:tplc="0402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cs="Symbol" w:hint="default"/>
      </w:rPr>
    </w:lvl>
    <w:lvl w:ilvl="4" w:tplc="0402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cs="Wingdings" w:hint="default"/>
      </w:rPr>
    </w:lvl>
    <w:lvl w:ilvl="6" w:tplc="0402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cs="Symbol" w:hint="default"/>
      </w:rPr>
    </w:lvl>
    <w:lvl w:ilvl="7" w:tplc="0402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cs="Wingdings" w:hint="default"/>
      </w:rPr>
    </w:lvl>
  </w:abstractNum>
  <w:abstractNum w:abstractNumId="14">
    <w:nsid w:val="3991381C"/>
    <w:multiLevelType w:val="multilevel"/>
    <w:tmpl w:val="920C6D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u w:val="none"/>
      </w:rPr>
    </w:lvl>
  </w:abstractNum>
  <w:abstractNum w:abstractNumId="15">
    <w:nsid w:val="3C6103FB"/>
    <w:multiLevelType w:val="multilevel"/>
    <w:tmpl w:val="3C6103FB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40C0508D"/>
    <w:multiLevelType w:val="hybridMultilevel"/>
    <w:tmpl w:val="754687B4"/>
    <w:lvl w:ilvl="0" w:tplc="9D762C5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4C3F444F"/>
    <w:multiLevelType w:val="multilevel"/>
    <w:tmpl w:val="4C3F444F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8">
    <w:nsid w:val="506C0DDD"/>
    <w:multiLevelType w:val="multilevel"/>
    <w:tmpl w:val="506C0DDD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52177197"/>
    <w:multiLevelType w:val="hybridMultilevel"/>
    <w:tmpl w:val="1058564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56D97971"/>
    <w:multiLevelType w:val="hybridMultilevel"/>
    <w:tmpl w:val="7B945790"/>
    <w:lvl w:ilvl="0" w:tplc="D2103D52">
      <w:numFmt w:val="bullet"/>
      <w:lvlText w:val="-"/>
      <w:legacy w:legacy="1" w:legacySpace="0" w:legacyIndent="144"/>
      <w:lvlJc w:val="left"/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59195DB3"/>
    <w:multiLevelType w:val="multilevel"/>
    <w:tmpl w:val="5F5E0470"/>
    <w:lvl w:ilvl="0">
      <w:start w:val="6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"/>
      <w:lvlJc w:val="left"/>
      <w:pPr>
        <w:ind w:left="1788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22">
    <w:nsid w:val="5DC76433"/>
    <w:multiLevelType w:val="multilevel"/>
    <w:tmpl w:val="E3E0CD5C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6A0A567D"/>
    <w:multiLevelType w:val="hybridMultilevel"/>
    <w:tmpl w:val="5FA82E6C"/>
    <w:lvl w:ilvl="0" w:tplc="04020001">
      <w:start w:val="1"/>
      <w:numFmt w:val="bullet"/>
      <w:lvlText w:val=""/>
      <w:lvlJc w:val="left"/>
      <w:pPr>
        <w:ind w:left="1200" w:hanging="360"/>
      </w:pPr>
      <w:rPr>
        <w:rFonts w:ascii="Symbol" w:hAnsi="Symbol" w:cs="Symbol" w:hint="default"/>
      </w:rPr>
    </w:lvl>
    <w:lvl w:ilvl="1" w:tplc="0402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cs="Wingdings" w:hint="default"/>
      </w:rPr>
    </w:lvl>
    <w:lvl w:ilvl="3" w:tplc="0402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cs="Symbol" w:hint="default"/>
      </w:rPr>
    </w:lvl>
    <w:lvl w:ilvl="4" w:tplc="0402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cs="Wingdings" w:hint="default"/>
      </w:rPr>
    </w:lvl>
    <w:lvl w:ilvl="6" w:tplc="0402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cs="Symbol" w:hint="default"/>
      </w:rPr>
    </w:lvl>
    <w:lvl w:ilvl="7" w:tplc="0402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cs="Wingdings" w:hint="default"/>
      </w:rPr>
    </w:lvl>
  </w:abstractNum>
  <w:abstractNum w:abstractNumId="24">
    <w:nsid w:val="6E8D5370"/>
    <w:multiLevelType w:val="multilevel"/>
    <w:tmpl w:val="69B272A2"/>
    <w:lvl w:ilvl="0">
      <w:start w:val="6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6"/>
      <w:numFmt w:val="bullet"/>
      <w:lvlText w:val="-"/>
      <w:lvlJc w:val="left"/>
      <w:pPr>
        <w:ind w:left="2508" w:hanging="360"/>
      </w:pPr>
      <w:rPr>
        <w:rFonts w:ascii="Times New Roman" w:eastAsia="Times New Roman" w:hAnsi="Times New Roman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25">
    <w:nsid w:val="730F4D36"/>
    <w:multiLevelType w:val="multilevel"/>
    <w:tmpl w:val="730F4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6">
    <w:nsid w:val="7B5A751B"/>
    <w:multiLevelType w:val="multilevel"/>
    <w:tmpl w:val="DFFE8CE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15"/>
  </w:num>
  <w:num w:numId="4">
    <w:abstractNumId w:val="12"/>
  </w:num>
  <w:num w:numId="5">
    <w:abstractNumId w:val="25"/>
  </w:num>
  <w:num w:numId="6">
    <w:abstractNumId w:val="1"/>
  </w:num>
  <w:num w:numId="7">
    <w:abstractNumId w:val="21"/>
  </w:num>
  <w:num w:numId="8">
    <w:abstractNumId w:val="10"/>
  </w:num>
  <w:num w:numId="9">
    <w:abstractNumId w:val="4"/>
  </w:num>
  <w:num w:numId="10">
    <w:abstractNumId w:val="18"/>
  </w:num>
  <w:num w:numId="11">
    <w:abstractNumId w:val="17"/>
  </w:num>
  <w:num w:numId="12">
    <w:abstractNumId w:val="11"/>
  </w:num>
  <w:num w:numId="13">
    <w:abstractNumId w:val="8"/>
  </w:num>
  <w:num w:numId="14">
    <w:abstractNumId w:val="16"/>
  </w:num>
  <w:num w:numId="15">
    <w:abstractNumId w:val="14"/>
  </w:num>
  <w:num w:numId="16">
    <w:abstractNumId w:val="19"/>
  </w:num>
  <w:num w:numId="17">
    <w:abstractNumId w:val="24"/>
  </w:num>
  <w:num w:numId="18">
    <w:abstractNumId w:val="26"/>
  </w:num>
  <w:num w:numId="19">
    <w:abstractNumId w:val="2"/>
  </w:num>
  <w:num w:numId="20">
    <w:abstractNumId w:val="20"/>
  </w:num>
  <w:num w:numId="21">
    <w:abstractNumId w:val="0"/>
  </w:num>
  <w:num w:numId="22">
    <w:abstractNumId w:val="13"/>
  </w:num>
  <w:num w:numId="23">
    <w:abstractNumId w:val="23"/>
  </w:num>
  <w:num w:numId="24">
    <w:abstractNumId w:val="9"/>
  </w:num>
  <w:num w:numId="25">
    <w:abstractNumId w:val="7"/>
  </w:num>
  <w:num w:numId="26">
    <w:abstractNumId w:val="22"/>
  </w:num>
  <w:num w:numId="27">
    <w:abstractNumId w:val="5"/>
  </w:num>
  <w:num w:numId="2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characterSpacingControl w:val="doNotCompress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E472D9"/>
    <w:rsid w:val="000160CB"/>
    <w:rsid w:val="00017A65"/>
    <w:rsid w:val="000212E3"/>
    <w:rsid w:val="000212F0"/>
    <w:rsid w:val="000251D5"/>
    <w:rsid w:val="00027E80"/>
    <w:rsid w:val="000428E7"/>
    <w:rsid w:val="000450A5"/>
    <w:rsid w:val="00046A81"/>
    <w:rsid w:val="00054060"/>
    <w:rsid w:val="00054948"/>
    <w:rsid w:val="0007497A"/>
    <w:rsid w:val="00084307"/>
    <w:rsid w:val="00096B65"/>
    <w:rsid w:val="000A52B3"/>
    <w:rsid w:val="000B11F4"/>
    <w:rsid w:val="000C63DB"/>
    <w:rsid w:val="000D2B2E"/>
    <w:rsid w:val="000D5348"/>
    <w:rsid w:val="000E0293"/>
    <w:rsid w:val="000E7751"/>
    <w:rsid w:val="000F2C1D"/>
    <w:rsid w:val="00101C4A"/>
    <w:rsid w:val="0010259C"/>
    <w:rsid w:val="0010317B"/>
    <w:rsid w:val="001044A0"/>
    <w:rsid w:val="00107D87"/>
    <w:rsid w:val="001139B8"/>
    <w:rsid w:val="0013089A"/>
    <w:rsid w:val="0013433B"/>
    <w:rsid w:val="0014716F"/>
    <w:rsid w:val="00150C51"/>
    <w:rsid w:val="00155462"/>
    <w:rsid w:val="00156EBD"/>
    <w:rsid w:val="00167F5C"/>
    <w:rsid w:val="00180714"/>
    <w:rsid w:val="001830E4"/>
    <w:rsid w:val="0019206A"/>
    <w:rsid w:val="00192122"/>
    <w:rsid w:val="00193640"/>
    <w:rsid w:val="00196F01"/>
    <w:rsid w:val="001A120E"/>
    <w:rsid w:val="001A35F6"/>
    <w:rsid w:val="001B0F95"/>
    <w:rsid w:val="001B4968"/>
    <w:rsid w:val="001C0EBA"/>
    <w:rsid w:val="001C30CA"/>
    <w:rsid w:val="001D0CDB"/>
    <w:rsid w:val="001D1DCF"/>
    <w:rsid w:val="001E3098"/>
    <w:rsid w:val="002134EF"/>
    <w:rsid w:val="00237AAD"/>
    <w:rsid w:val="00240B85"/>
    <w:rsid w:val="00242D6D"/>
    <w:rsid w:val="0025720E"/>
    <w:rsid w:val="00263EA2"/>
    <w:rsid w:val="00265BB1"/>
    <w:rsid w:val="00271F92"/>
    <w:rsid w:val="002A320F"/>
    <w:rsid w:val="002A7513"/>
    <w:rsid w:val="002B21B9"/>
    <w:rsid w:val="002B7643"/>
    <w:rsid w:val="002D7FB1"/>
    <w:rsid w:val="002E03A4"/>
    <w:rsid w:val="002E32B3"/>
    <w:rsid w:val="002E5B48"/>
    <w:rsid w:val="002F37AC"/>
    <w:rsid w:val="002F3F96"/>
    <w:rsid w:val="002F4934"/>
    <w:rsid w:val="002F591B"/>
    <w:rsid w:val="00307DA6"/>
    <w:rsid w:val="00320956"/>
    <w:rsid w:val="003223D5"/>
    <w:rsid w:val="00337F10"/>
    <w:rsid w:val="00344A64"/>
    <w:rsid w:val="0035280F"/>
    <w:rsid w:val="00352835"/>
    <w:rsid w:val="00365463"/>
    <w:rsid w:val="00366863"/>
    <w:rsid w:val="0037105F"/>
    <w:rsid w:val="0037172F"/>
    <w:rsid w:val="00382733"/>
    <w:rsid w:val="00382F09"/>
    <w:rsid w:val="00382F2A"/>
    <w:rsid w:val="00391B84"/>
    <w:rsid w:val="00393B8E"/>
    <w:rsid w:val="00395881"/>
    <w:rsid w:val="00397484"/>
    <w:rsid w:val="003A1F83"/>
    <w:rsid w:val="003A24CB"/>
    <w:rsid w:val="003A4430"/>
    <w:rsid w:val="003B5B43"/>
    <w:rsid w:val="003C34EC"/>
    <w:rsid w:val="003D5B14"/>
    <w:rsid w:val="003D5FD4"/>
    <w:rsid w:val="003E4103"/>
    <w:rsid w:val="003F2059"/>
    <w:rsid w:val="003F779F"/>
    <w:rsid w:val="00400FF6"/>
    <w:rsid w:val="004100B6"/>
    <w:rsid w:val="004111B9"/>
    <w:rsid w:val="00415040"/>
    <w:rsid w:val="0042084B"/>
    <w:rsid w:val="00420919"/>
    <w:rsid w:val="00445F3F"/>
    <w:rsid w:val="004574DC"/>
    <w:rsid w:val="004579BA"/>
    <w:rsid w:val="004627C9"/>
    <w:rsid w:val="004628FD"/>
    <w:rsid w:val="004629BC"/>
    <w:rsid w:val="00463391"/>
    <w:rsid w:val="004878C6"/>
    <w:rsid w:val="00487FFC"/>
    <w:rsid w:val="004942EB"/>
    <w:rsid w:val="0049502A"/>
    <w:rsid w:val="004A1381"/>
    <w:rsid w:val="004A7D23"/>
    <w:rsid w:val="004D2DAD"/>
    <w:rsid w:val="004E08E2"/>
    <w:rsid w:val="004E2FE3"/>
    <w:rsid w:val="004F1927"/>
    <w:rsid w:val="004F1BC2"/>
    <w:rsid w:val="004F7181"/>
    <w:rsid w:val="00503ACC"/>
    <w:rsid w:val="005074BC"/>
    <w:rsid w:val="00511DE5"/>
    <w:rsid w:val="00514029"/>
    <w:rsid w:val="0052550F"/>
    <w:rsid w:val="005255CC"/>
    <w:rsid w:val="0052591F"/>
    <w:rsid w:val="005277C6"/>
    <w:rsid w:val="005407B1"/>
    <w:rsid w:val="00545B8C"/>
    <w:rsid w:val="0055277B"/>
    <w:rsid w:val="005545FD"/>
    <w:rsid w:val="00557EA1"/>
    <w:rsid w:val="00583BD6"/>
    <w:rsid w:val="00584726"/>
    <w:rsid w:val="00584FCF"/>
    <w:rsid w:val="005A1935"/>
    <w:rsid w:val="005B3A0B"/>
    <w:rsid w:val="005D777F"/>
    <w:rsid w:val="005E4BFB"/>
    <w:rsid w:val="005E6006"/>
    <w:rsid w:val="005F3FE8"/>
    <w:rsid w:val="005F763D"/>
    <w:rsid w:val="00601E91"/>
    <w:rsid w:val="00602263"/>
    <w:rsid w:val="00607484"/>
    <w:rsid w:val="006109EF"/>
    <w:rsid w:val="00622055"/>
    <w:rsid w:val="00631F33"/>
    <w:rsid w:val="006323CA"/>
    <w:rsid w:val="00644F2A"/>
    <w:rsid w:val="00645F0F"/>
    <w:rsid w:val="00651BC6"/>
    <w:rsid w:val="006558F1"/>
    <w:rsid w:val="0066335B"/>
    <w:rsid w:val="00673C70"/>
    <w:rsid w:val="00674B1A"/>
    <w:rsid w:val="00681440"/>
    <w:rsid w:val="00686CB8"/>
    <w:rsid w:val="006908CA"/>
    <w:rsid w:val="006A198C"/>
    <w:rsid w:val="006A3A82"/>
    <w:rsid w:val="006B038C"/>
    <w:rsid w:val="006B2BE3"/>
    <w:rsid w:val="006C0743"/>
    <w:rsid w:val="006C0C02"/>
    <w:rsid w:val="006D142F"/>
    <w:rsid w:val="006D56C2"/>
    <w:rsid w:val="006D5A7F"/>
    <w:rsid w:val="006E2A98"/>
    <w:rsid w:val="006E617B"/>
    <w:rsid w:val="006F1E9E"/>
    <w:rsid w:val="0071172F"/>
    <w:rsid w:val="00730CCF"/>
    <w:rsid w:val="00741DBB"/>
    <w:rsid w:val="007427D2"/>
    <w:rsid w:val="00751CF6"/>
    <w:rsid w:val="0075273F"/>
    <w:rsid w:val="007662E7"/>
    <w:rsid w:val="007755D4"/>
    <w:rsid w:val="007763F2"/>
    <w:rsid w:val="0078210D"/>
    <w:rsid w:val="007A1852"/>
    <w:rsid w:val="007A3209"/>
    <w:rsid w:val="007A68F5"/>
    <w:rsid w:val="007B5295"/>
    <w:rsid w:val="007D2D23"/>
    <w:rsid w:val="007E45D1"/>
    <w:rsid w:val="007E7770"/>
    <w:rsid w:val="007F017F"/>
    <w:rsid w:val="007F699C"/>
    <w:rsid w:val="00802758"/>
    <w:rsid w:val="00806AE6"/>
    <w:rsid w:val="00822D8B"/>
    <w:rsid w:val="008237FA"/>
    <w:rsid w:val="008241F2"/>
    <w:rsid w:val="00824678"/>
    <w:rsid w:val="00832352"/>
    <w:rsid w:val="00843DB7"/>
    <w:rsid w:val="00852677"/>
    <w:rsid w:val="00877222"/>
    <w:rsid w:val="0089343A"/>
    <w:rsid w:val="008B17A9"/>
    <w:rsid w:val="008B213A"/>
    <w:rsid w:val="008B392A"/>
    <w:rsid w:val="008B7D92"/>
    <w:rsid w:val="008C5453"/>
    <w:rsid w:val="008C5798"/>
    <w:rsid w:val="008D5814"/>
    <w:rsid w:val="008D5C10"/>
    <w:rsid w:val="008F2427"/>
    <w:rsid w:val="008F54D5"/>
    <w:rsid w:val="00900670"/>
    <w:rsid w:val="0092175F"/>
    <w:rsid w:val="00924966"/>
    <w:rsid w:val="009337A3"/>
    <w:rsid w:val="00942BB9"/>
    <w:rsid w:val="00943A41"/>
    <w:rsid w:val="009454BA"/>
    <w:rsid w:val="009523DB"/>
    <w:rsid w:val="009550C3"/>
    <w:rsid w:val="00961D47"/>
    <w:rsid w:val="00965909"/>
    <w:rsid w:val="00965913"/>
    <w:rsid w:val="0097783F"/>
    <w:rsid w:val="009863CC"/>
    <w:rsid w:val="009A6C9B"/>
    <w:rsid w:val="009B23B6"/>
    <w:rsid w:val="009B3653"/>
    <w:rsid w:val="009B45EB"/>
    <w:rsid w:val="009B531B"/>
    <w:rsid w:val="009D05EF"/>
    <w:rsid w:val="009E3D21"/>
    <w:rsid w:val="009F10DC"/>
    <w:rsid w:val="009F1709"/>
    <w:rsid w:val="009F53FD"/>
    <w:rsid w:val="00A0137E"/>
    <w:rsid w:val="00A052BA"/>
    <w:rsid w:val="00A127A7"/>
    <w:rsid w:val="00A1335C"/>
    <w:rsid w:val="00A208B0"/>
    <w:rsid w:val="00A21391"/>
    <w:rsid w:val="00A22C45"/>
    <w:rsid w:val="00A263BF"/>
    <w:rsid w:val="00A27736"/>
    <w:rsid w:val="00A355D4"/>
    <w:rsid w:val="00A37B68"/>
    <w:rsid w:val="00A64451"/>
    <w:rsid w:val="00A662B0"/>
    <w:rsid w:val="00A712FE"/>
    <w:rsid w:val="00A92632"/>
    <w:rsid w:val="00AB6EEE"/>
    <w:rsid w:val="00AD0D66"/>
    <w:rsid w:val="00AD16C1"/>
    <w:rsid w:val="00AE08ED"/>
    <w:rsid w:val="00AE20A6"/>
    <w:rsid w:val="00AF32ED"/>
    <w:rsid w:val="00B0406A"/>
    <w:rsid w:val="00B07200"/>
    <w:rsid w:val="00B0766C"/>
    <w:rsid w:val="00B12278"/>
    <w:rsid w:val="00B12AB3"/>
    <w:rsid w:val="00B1392C"/>
    <w:rsid w:val="00B25FD6"/>
    <w:rsid w:val="00B404AB"/>
    <w:rsid w:val="00B40592"/>
    <w:rsid w:val="00B434AA"/>
    <w:rsid w:val="00B47B42"/>
    <w:rsid w:val="00B50FF1"/>
    <w:rsid w:val="00B642CE"/>
    <w:rsid w:val="00B83796"/>
    <w:rsid w:val="00B94746"/>
    <w:rsid w:val="00BA275A"/>
    <w:rsid w:val="00BB4A05"/>
    <w:rsid w:val="00BB50FA"/>
    <w:rsid w:val="00BB6F15"/>
    <w:rsid w:val="00BC0708"/>
    <w:rsid w:val="00BD02D3"/>
    <w:rsid w:val="00BD2A3D"/>
    <w:rsid w:val="00BD49FB"/>
    <w:rsid w:val="00BD5C08"/>
    <w:rsid w:val="00BD7FA6"/>
    <w:rsid w:val="00BE3382"/>
    <w:rsid w:val="00C050C0"/>
    <w:rsid w:val="00C05C08"/>
    <w:rsid w:val="00C14EA7"/>
    <w:rsid w:val="00C152EA"/>
    <w:rsid w:val="00C2117A"/>
    <w:rsid w:val="00C21E54"/>
    <w:rsid w:val="00C221E6"/>
    <w:rsid w:val="00C22CB9"/>
    <w:rsid w:val="00C2529A"/>
    <w:rsid w:val="00C2612A"/>
    <w:rsid w:val="00C31853"/>
    <w:rsid w:val="00C31E93"/>
    <w:rsid w:val="00C335DC"/>
    <w:rsid w:val="00C46FFF"/>
    <w:rsid w:val="00C5453F"/>
    <w:rsid w:val="00C54E6C"/>
    <w:rsid w:val="00C55C7D"/>
    <w:rsid w:val="00C56A1E"/>
    <w:rsid w:val="00C57D70"/>
    <w:rsid w:val="00C73C6C"/>
    <w:rsid w:val="00C75AE8"/>
    <w:rsid w:val="00C825C8"/>
    <w:rsid w:val="00C846CE"/>
    <w:rsid w:val="00C90202"/>
    <w:rsid w:val="00CB521A"/>
    <w:rsid w:val="00CD1279"/>
    <w:rsid w:val="00CD40B1"/>
    <w:rsid w:val="00CE7F3B"/>
    <w:rsid w:val="00CF082F"/>
    <w:rsid w:val="00CF2818"/>
    <w:rsid w:val="00CF4D8B"/>
    <w:rsid w:val="00CF5EEA"/>
    <w:rsid w:val="00D11490"/>
    <w:rsid w:val="00D123C0"/>
    <w:rsid w:val="00D143B3"/>
    <w:rsid w:val="00D21C72"/>
    <w:rsid w:val="00D24AFF"/>
    <w:rsid w:val="00D30779"/>
    <w:rsid w:val="00D36E80"/>
    <w:rsid w:val="00D4086B"/>
    <w:rsid w:val="00D60AAB"/>
    <w:rsid w:val="00D63714"/>
    <w:rsid w:val="00D64EF4"/>
    <w:rsid w:val="00D749ED"/>
    <w:rsid w:val="00D85BC8"/>
    <w:rsid w:val="00D868A4"/>
    <w:rsid w:val="00DA276A"/>
    <w:rsid w:val="00DC1150"/>
    <w:rsid w:val="00DC32AD"/>
    <w:rsid w:val="00DC5379"/>
    <w:rsid w:val="00DC5D7D"/>
    <w:rsid w:val="00DE18BD"/>
    <w:rsid w:val="00DE1FFC"/>
    <w:rsid w:val="00DE3EE1"/>
    <w:rsid w:val="00DF1F17"/>
    <w:rsid w:val="00E012E1"/>
    <w:rsid w:val="00E04E86"/>
    <w:rsid w:val="00E05817"/>
    <w:rsid w:val="00E11551"/>
    <w:rsid w:val="00E14C8F"/>
    <w:rsid w:val="00E26233"/>
    <w:rsid w:val="00E26630"/>
    <w:rsid w:val="00E33B26"/>
    <w:rsid w:val="00E3600A"/>
    <w:rsid w:val="00E36226"/>
    <w:rsid w:val="00E45F15"/>
    <w:rsid w:val="00E472D9"/>
    <w:rsid w:val="00E64493"/>
    <w:rsid w:val="00E84E64"/>
    <w:rsid w:val="00E85039"/>
    <w:rsid w:val="00E9781E"/>
    <w:rsid w:val="00EB6BB6"/>
    <w:rsid w:val="00EC3904"/>
    <w:rsid w:val="00ED024A"/>
    <w:rsid w:val="00ED0B3F"/>
    <w:rsid w:val="00ED3D64"/>
    <w:rsid w:val="00ED6FD5"/>
    <w:rsid w:val="00EF0B46"/>
    <w:rsid w:val="00EF2895"/>
    <w:rsid w:val="00F0198E"/>
    <w:rsid w:val="00F109F6"/>
    <w:rsid w:val="00F115CA"/>
    <w:rsid w:val="00F1782F"/>
    <w:rsid w:val="00F17CFA"/>
    <w:rsid w:val="00F24274"/>
    <w:rsid w:val="00F440E1"/>
    <w:rsid w:val="00F56AF1"/>
    <w:rsid w:val="00F606C4"/>
    <w:rsid w:val="00F648FB"/>
    <w:rsid w:val="00F71B83"/>
    <w:rsid w:val="00F830EC"/>
    <w:rsid w:val="00F85FC6"/>
    <w:rsid w:val="00F91431"/>
    <w:rsid w:val="00F9662C"/>
    <w:rsid w:val="00FA0CED"/>
    <w:rsid w:val="00FA0FC2"/>
    <w:rsid w:val="00FA5F6A"/>
    <w:rsid w:val="00FA65BE"/>
    <w:rsid w:val="00FA7E1F"/>
    <w:rsid w:val="00FB21DC"/>
    <w:rsid w:val="00FB417A"/>
    <w:rsid w:val="00FB5DA6"/>
    <w:rsid w:val="00FD7252"/>
    <w:rsid w:val="00FE1681"/>
    <w:rsid w:val="00FE51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9BC"/>
    <w:rPr>
      <w:rFonts w:ascii="Times New Roman" w:eastAsia="Times New Roman" w:hAnsi="Times New Roman"/>
      <w:sz w:val="28"/>
      <w:szCs w:val="28"/>
      <w:lang w:val="en-GB" w:eastAsia="en-US"/>
    </w:rPr>
  </w:style>
  <w:style w:type="paragraph" w:styleId="1">
    <w:name w:val="heading 1"/>
    <w:basedOn w:val="a"/>
    <w:next w:val="a"/>
    <w:link w:val="10"/>
    <w:uiPriority w:val="99"/>
    <w:qFormat/>
    <w:rsid w:val="004629BC"/>
    <w:pPr>
      <w:keepNext/>
      <w:spacing w:after="240"/>
      <w:ind w:left="57" w:right="-57"/>
      <w:jc w:val="center"/>
      <w:outlineLvl w:val="0"/>
    </w:pPr>
    <w:rPr>
      <w:rFonts w:eastAsia="Calibri"/>
      <w:i/>
      <w:iCs/>
      <w:sz w:val="20"/>
      <w:szCs w:val="20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uiPriority w:val="99"/>
    <w:rsid w:val="004629BC"/>
    <w:rPr>
      <w:rFonts w:ascii="Times New Roman" w:hAnsi="Times New Roman" w:cs="Times New Roman"/>
      <w:i/>
      <w:iCs/>
      <w:sz w:val="20"/>
      <w:szCs w:val="20"/>
      <w:lang w:val="bg-BG"/>
    </w:rPr>
  </w:style>
  <w:style w:type="character" w:styleId="a3">
    <w:name w:val="Hyperlink"/>
    <w:uiPriority w:val="99"/>
    <w:rsid w:val="004629BC"/>
    <w:rPr>
      <w:color w:val="0000FF"/>
      <w:u w:val="single"/>
    </w:rPr>
  </w:style>
  <w:style w:type="character" w:customStyle="1" w:styleId="EFSABodytextCharChar">
    <w:name w:val="EFSA_Body text Char Char"/>
    <w:link w:val="EFSABodytext"/>
    <w:uiPriority w:val="99"/>
    <w:rsid w:val="004629BC"/>
  </w:style>
  <w:style w:type="character" w:customStyle="1" w:styleId="Char1Char">
    <w:name w:val="Char1 Знак Знак Char"/>
    <w:link w:val="Char1"/>
    <w:uiPriority w:val="99"/>
    <w:rsid w:val="004629BC"/>
    <w:rPr>
      <w:rFonts w:ascii="Tahoma" w:hAnsi="Tahoma" w:cs="Tahoma"/>
      <w:sz w:val="24"/>
      <w:szCs w:val="24"/>
      <w:lang w:val="pl-PL" w:eastAsia="pl-PL"/>
    </w:rPr>
  </w:style>
  <w:style w:type="paragraph" w:customStyle="1" w:styleId="CharChar1CharCharChar">
    <w:name w:val="Char Char1 Char Char Char"/>
    <w:basedOn w:val="a"/>
    <w:uiPriority w:val="99"/>
    <w:rsid w:val="004629BC"/>
    <w:pPr>
      <w:tabs>
        <w:tab w:val="left" w:pos="709"/>
      </w:tabs>
    </w:pPr>
    <w:rPr>
      <w:rFonts w:ascii="Tahoma" w:hAnsi="Tahoma" w:cs="Tahoma"/>
      <w:sz w:val="24"/>
      <w:szCs w:val="24"/>
      <w:lang w:val="pl-PL" w:eastAsia="pl-PL"/>
    </w:rPr>
  </w:style>
  <w:style w:type="paragraph" w:customStyle="1" w:styleId="EFSABodytext">
    <w:name w:val="EFSA_Body text"/>
    <w:basedOn w:val="a"/>
    <w:link w:val="EFSABodytextCharChar"/>
    <w:uiPriority w:val="99"/>
    <w:rsid w:val="004629BC"/>
    <w:pPr>
      <w:spacing w:after="240"/>
      <w:jc w:val="both"/>
    </w:pPr>
    <w:rPr>
      <w:rFonts w:ascii="Calibri" w:eastAsia="Calibri" w:hAnsi="Calibri" w:cs="Calibri"/>
      <w:sz w:val="22"/>
      <w:szCs w:val="22"/>
      <w:lang w:val="en-US"/>
    </w:rPr>
  </w:style>
  <w:style w:type="paragraph" w:customStyle="1" w:styleId="Char1">
    <w:name w:val="Char1 Знак Знак"/>
    <w:basedOn w:val="a"/>
    <w:link w:val="Char1Char"/>
    <w:uiPriority w:val="99"/>
    <w:rsid w:val="004629BC"/>
    <w:pPr>
      <w:tabs>
        <w:tab w:val="left" w:pos="709"/>
      </w:tabs>
    </w:pPr>
    <w:rPr>
      <w:rFonts w:ascii="Tahoma" w:eastAsia="Calibri" w:hAnsi="Tahoma" w:cs="Tahoma"/>
      <w:sz w:val="24"/>
      <w:szCs w:val="24"/>
      <w:lang w:val="pl-PL" w:eastAsia="pl-PL"/>
    </w:rPr>
  </w:style>
  <w:style w:type="paragraph" w:styleId="a4">
    <w:name w:val="Balloon Text"/>
    <w:basedOn w:val="a"/>
    <w:link w:val="a5"/>
    <w:uiPriority w:val="99"/>
    <w:semiHidden/>
    <w:rsid w:val="004629BC"/>
    <w:rPr>
      <w:rFonts w:ascii="Tahoma" w:eastAsia="Calibri" w:hAnsi="Tahoma" w:cs="Tahoma"/>
      <w:sz w:val="16"/>
      <w:szCs w:val="16"/>
      <w:lang w:eastAsia="bg-BG"/>
    </w:rPr>
  </w:style>
  <w:style w:type="character" w:customStyle="1" w:styleId="a5">
    <w:name w:val="Изнесен текст Знак"/>
    <w:link w:val="a4"/>
    <w:uiPriority w:val="99"/>
    <w:semiHidden/>
    <w:rsid w:val="004629BC"/>
    <w:rPr>
      <w:rFonts w:ascii="Tahoma" w:hAnsi="Tahoma" w:cs="Tahoma"/>
      <w:sz w:val="16"/>
      <w:szCs w:val="16"/>
      <w:lang w:val="en-GB"/>
    </w:rPr>
  </w:style>
  <w:style w:type="paragraph" w:styleId="a6">
    <w:name w:val="List Paragraph"/>
    <w:basedOn w:val="a"/>
    <w:uiPriority w:val="99"/>
    <w:qFormat/>
    <w:rsid w:val="004629BC"/>
    <w:pPr>
      <w:ind w:left="720"/>
      <w:contextualSpacing/>
    </w:pPr>
  </w:style>
  <w:style w:type="paragraph" w:customStyle="1" w:styleId="Point0">
    <w:name w:val="Point 0"/>
    <w:basedOn w:val="a"/>
    <w:uiPriority w:val="99"/>
    <w:rsid w:val="004627C9"/>
    <w:pPr>
      <w:spacing w:before="120" w:after="120"/>
      <w:ind w:left="850" w:hanging="850"/>
      <w:jc w:val="both"/>
    </w:pPr>
    <w:rPr>
      <w:rFonts w:eastAsia="Calibri"/>
      <w:sz w:val="24"/>
      <w:szCs w:val="24"/>
      <w:lang w:eastAsia="en-GB"/>
    </w:rPr>
  </w:style>
  <w:style w:type="paragraph" w:customStyle="1" w:styleId="PointDouble2">
    <w:name w:val="PointDouble 2"/>
    <w:basedOn w:val="a"/>
    <w:uiPriority w:val="99"/>
    <w:rsid w:val="004627C9"/>
    <w:pPr>
      <w:tabs>
        <w:tab w:val="left" w:pos="1984"/>
      </w:tabs>
      <w:spacing w:before="120" w:after="120"/>
      <w:ind w:left="2551" w:hanging="1134"/>
      <w:jc w:val="both"/>
    </w:pPr>
    <w:rPr>
      <w:rFonts w:eastAsia="Calibri"/>
      <w:sz w:val="24"/>
      <w:szCs w:val="24"/>
      <w:lang w:eastAsia="en-GB"/>
    </w:rPr>
  </w:style>
  <w:style w:type="paragraph" w:customStyle="1" w:styleId="11">
    <w:name w:val="1"/>
    <w:basedOn w:val="a"/>
    <w:uiPriority w:val="99"/>
    <w:rsid w:val="004627C9"/>
    <w:pPr>
      <w:tabs>
        <w:tab w:val="left" w:pos="709"/>
      </w:tabs>
    </w:pPr>
    <w:rPr>
      <w:rFonts w:ascii="Tahoma" w:eastAsia="MS Mincho" w:hAnsi="Tahoma" w:cs="Tahoma"/>
      <w:sz w:val="24"/>
      <w:szCs w:val="24"/>
      <w:lang w:val="pl-PL" w:eastAsia="pl-PL"/>
    </w:rPr>
  </w:style>
  <w:style w:type="paragraph" w:customStyle="1" w:styleId="Point1">
    <w:name w:val="Point 1"/>
    <w:basedOn w:val="a"/>
    <w:uiPriority w:val="99"/>
    <w:rsid w:val="000251D5"/>
    <w:pPr>
      <w:spacing w:before="120" w:after="120"/>
      <w:ind w:left="1417" w:hanging="567"/>
      <w:jc w:val="both"/>
    </w:pPr>
    <w:rPr>
      <w:rFonts w:eastAsia="Calibri"/>
      <w:sz w:val="24"/>
      <w:szCs w:val="24"/>
      <w:lang w:eastAsia="en-GB"/>
    </w:rPr>
  </w:style>
  <w:style w:type="paragraph" w:customStyle="1" w:styleId="PointDouble3">
    <w:name w:val="PointDouble 3"/>
    <w:basedOn w:val="a"/>
    <w:uiPriority w:val="99"/>
    <w:rsid w:val="00155462"/>
    <w:pPr>
      <w:tabs>
        <w:tab w:val="left" w:pos="2551"/>
      </w:tabs>
      <w:spacing w:before="120" w:after="120"/>
      <w:ind w:left="3118" w:hanging="1134"/>
      <w:jc w:val="both"/>
    </w:pPr>
    <w:rPr>
      <w:rFonts w:eastAsia="Calibri"/>
      <w:sz w:val="24"/>
      <w:szCs w:val="24"/>
      <w:lang w:eastAsia="en-GB"/>
    </w:rPr>
  </w:style>
  <w:style w:type="paragraph" w:styleId="a7">
    <w:name w:val="header"/>
    <w:basedOn w:val="a"/>
    <w:link w:val="a8"/>
    <w:uiPriority w:val="99"/>
    <w:rsid w:val="006B2BE3"/>
    <w:pPr>
      <w:tabs>
        <w:tab w:val="center" w:pos="4536"/>
        <w:tab w:val="right" w:pos="9072"/>
      </w:tabs>
    </w:pPr>
    <w:rPr>
      <w:rFonts w:eastAsia="Calibri"/>
      <w:sz w:val="24"/>
      <w:szCs w:val="24"/>
      <w:lang w:eastAsia="bg-BG"/>
    </w:rPr>
  </w:style>
  <w:style w:type="character" w:customStyle="1" w:styleId="a8">
    <w:name w:val="Горен колонтитул Знак"/>
    <w:link w:val="a7"/>
    <w:uiPriority w:val="99"/>
    <w:rsid w:val="006B2BE3"/>
    <w:rPr>
      <w:rFonts w:ascii="Times New Roman" w:hAnsi="Times New Roman" w:cs="Times New Roman"/>
      <w:sz w:val="24"/>
      <w:szCs w:val="24"/>
      <w:lang w:val="en-GB"/>
    </w:rPr>
  </w:style>
  <w:style w:type="paragraph" w:styleId="a9">
    <w:name w:val="footer"/>
    <w:basedOn w:val="a"/>
    <w:link w:val="aa"/>
    <w:uiPriority w:val="99"/>
    <w:rsid w:val="006B2BE3"/>
    <w:pPr>
      <w:tabs>
        <w:tab w:val="center" w:pos="4536"/>
        <w:tab w:val="right" w:pos="9072"/>
      </w:tabs>
    </w:pPr>
    <w:rPr>
      <w:rFonts w:eastAsia="Calibri"/>
      <w:sz w:val="24"/>
      <w:szCs w:val="24"/>
      <w:lang w:eastAsia="bg-BG"/>
    </w:rPr>
  </w:style>
  <w:style w:type="character" w:customStyle="1" w:styleId="aa">
    <w:name w:val="Долен колонтитул Знак"/>
    <w:link w:val="a9"/>
    <w:uiPriority w:val="99"/>
    <w:rsid w:val="006B2BE3"/>
    <w:rPr>
      <w:rFonts w:ascii="Times New Roman" w:hAnsi="Times New Roman" w:cs="Times New Roman"/>
      <w:sz w:val="24"/>
      <w:szCs w:val="24"/>
      <w:lang w:val="en-GB"/>
    </w:rPr>
  </w:style>
  <w:style w:type="character" w:customStyle="1" w:styleId="Char1Char1">
    <w:name w:val="Char1 Знак Знак Char1"/>
    <w:link w:val="Char11"/>
    <w:uiPriority w:val="99"/>
    <w:rsid w:val="00622055"/>
    <w:rPr>
      <w:rFonts w:ascii="Tahoma" w:hAnsi="Tahoma" w:cs="Tahoma"/>
      <w:sz w:val="24"/>
      <w:szCs w:val="24"/>
      <w:lang w:val="pl-PL" w:eastAsia="pl-PL"/>
    </w:rPr>
  </w:style>
  <w:style w:type="paragraph" w:customStyle="1" w:styleId="CharChar5">
    <w:name w:val="Char Char5"/>
    <w:basedOn w:val="a"/>
    <w:uiPriority w:val="99"/>
    <w:rsid w:val="00622055"/>
    <w:pPr>
      <w:tabs>
        <w:tab w:val="left" w:pos="709"/>
      </w:tabs>
    </w:pPr>
    <w:rPr>
      <w:rFonts w:ascii="Tahoma" w:eastAsia="Calibri" w:hAnsi="Tahoma" w:cs="Tahoma"/>
      <w:sz w:val="24"/>
      <w:szCs w:val="24"/>
      <w:lang w:val="pl-PL" w:eastAsia="pl-PL"/>
    </w:rPr>
  </w:style>
  <w:style w:type="paragraph" w:customStyle="1" w:styleId="Char11">
    <w:name w:val="Char1 Знак Знак1"/>
    <w:basedOn w:val="a"/>
    <w:link w:val="Char1Char1"/>
    <w:uiPriority w:val="99"/>
    <w:rsid w:val="00622055"/>
    <w:pPr>
      <w:tabs>
        <w:tab w:val="left" w:pos="709"/>
      </w:tabs>
    </w:pPr>
    <w:rPr>
      <w:rFonts w:ascii="Tahoma" w:eastAsia="Calibri" w:hAnsi="Tahoma" w:cs="Tahoma"/>
      <w:sz w:val="24"/>
      <w:szCs w:val="24"/>
      <w:lang w:val="pl-PL" w:eastAsia="pl-PL"/>
    </w:rPr>
  </w:style>
  <w:style w:type="paragraph" w:customStyle="1" w:styleId="CharChar5Char">
    <w:name w:val="Char Char5 Char"/>
    <w:basedOn w:val="a"/>
    <w:uiPriority w:val="99"/>
    <w:rsid w:val="005255CC"/>
    <w:pPr>
      <w:tabs>
        <w:tab w:val="left" w:pos="709"/>
      </w:tabs>
    </w:pPr>
    <w:rPr>
      <w:rFonts w:ascii="Tahoma" w:eastAsia="Calibri" w:hAnsi="Tahoma" w:cs="Tahoma"/>
      <w:sz w:val="24"/>
      <w:szCs w:val="24"/>
      <w:lang w:val="pl-PL" w:eastAsia="pl-PL"/>
    </w:rPr>
  </w:style>
  <w:style w:type="paragraph" w:customStyle="1" w:styleId="CharChar51">
    <w:name w:val="Char Char51"/>
    <w:basedOn w:val="a"/>
    <w:uiPriority w:val="99"/>
    <w:rsid w:val="00FA7E1F"/>
    <w:pPr>
      <w:tabs>
        <w:tab w:val="left" w:pos="709"/>
      </w:tabs>
    </w:pPr>
    <w:rPr>
      <w:rFonts w:ascii="Tahoma" w:eastAsia="Calibri" w:hAnsi="Tahoma" w:cs="Tahoma"/>
      <w:sz w:val="24"/>
      <w:szCs w:val="24"/>
      <w:lang w:val="pl-PL" w:eastAsia="pl-PL"/>
    </w:rPr>
  </w:style>
  <w:style w:type="paragraph" w:customStyle="1" w:styleId="Char12">
    <w:name w:val="Char1 Знак Знак2"/>
    <w:basedOn w:val="a"/>
    <w:uiPriority w:val="99"/>
    <w:rsid w:val="00FA7E1F"/>
    <w:pPr>
      <w:tabs>
        <w:tab w:val="left" w:pos="709"/>
      </w:tabs>
    </w:pPr>
    <w:rPr>
      <w:rFonts w:ascii="Tahoma" w:eastAsia="Calibri" w:hAnsi="Tahoma" w:cs="Tahoma"/>
      <w:sz w:val="24"/>
      <w:szCs w:val="24"/>
      <w:lang w:val="pl-PL" w:eastAsia="pl-PL"/>
    </w:rPr>
  </w:style>
  <w:style w:type="paragraph" w:customStyle="1" w:styleId="CharChar52">
    <w:name w:val="Char Char52"/>
    <w:basedOn w:val="a"/>
    <w:uiPriority w:val="99"/>
    <w:rsid w:val="004F1927"/>
    <w:pPr>
      <w:tabs>
        <w:tab w:val="left" w:pos="709"/>
      </w:tabs>
    </w:pPr>
    <w:rPr>
      <w:rFonts w:ascii="Tahoma" w:eastAsia="Calibri" w:hAnsi="Tahoma" w:cs="Tahoma"/>
      <w:sz w:val="24"/>
      <w:szCs w:val="24"/>
      <w:lang w:val="pl-PL" w:eastAsia="pl-PL"/>
    </w:rPr>
  </w:style>
  <w:style w:type="paragraph" w:styleId="ab">
    <w:name w:val="No Spacing"/>
    <w:uiPriority w:val="99"/>
    <w:qFormat/>
    <w:rsid w:val="004F1927"/>
    <w:pPr>
      <w:suppressAutoHyphens/>
    </w:pPr>
    <w:rPr>
      <w:rFonts w:eastAsia="Times New Roman" w:cs="Calibri"/>
      <w:kern w:val="1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14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3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3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hwfc@bfsa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2227</Words>
  <Characters>12696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Приложение №  22</vt:lpstr>
    </vt:vector>
  </TitlesOfParts>
  <Company/>
  <LinksUpToDate>false</LinksUpToDate>
  <CharactersWithSpaces>14894</CharactersWithSpaces>
  <SharedDoc>false</SharedDoc>
  <HLinks>
    <vt:vector size="6" baseType="variant">
      <vt:variant>
        <vt:i4>5177441</vt:i4>
      </vt:variant>
      <vt:variant>
        <vt:i4>0</vt:i4>
      </vt:variant>
      <vt:variant>
        <vt:i4>0</vt:i4>
      </vt:variant>
      <vt:variant>
        <vt:i4>5</vt:i4>
      </vt:variant>
      <vt:variant>
        <vt:lpwstr>mailto:ahwfc@bfsa.bg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 22</dc:title>
  <dc:creator>Tsviatkov</dc:creator>
  <cp:lastModifiedBy>dell</cp:lastModifiedBy>
  <cp:revision>2</cp:revision>
  <cp:lastPrinted>2016-03-27T11:42:00Z</cp:lastPrinted>
  <dcterms:created xsi:type="dcterms:W3CDTF">2019-02-24T07:08:00Z</dcterms:created>
  <dcterms:modified xsi:type="dcterms:W3CDTF">2019-02-24T07:08:00Z</dcterms:modified>
</cp:coreProperties>
</file>