
<file path=[Content_Types].xml><?xml version="1.0" encoding="utf-8"?>
<Types xmlns="http://schemas.openxmlformats.org/package/2006/content-types">
  <Default Extension="png" ContentType="image/png"/>
  <Override PartName="/word/footnotes.xml" ContentType="application/vnd.openxmlformats-officedocument.wordprocessingml.footnotes+xml"/>
  <Override PartName="/word/theme/themeOverride2.xml" ContentType="application/vnd.openxmlformats-officedocument.themeOverride+xml"/>
  <Override PartName="/word/theme/themeOverride1.xml" ContentType="application/vnd.openxmlformats-officedocument.themeOverrid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E5399" w:rsidRDefault="001E5399" w:rsidP="001E5399">
      <w:pPr>
        <w:rPr>
          <w:lang w:val="bg-BG"/>
        </w:rPr>
      </w:pPr>
    </w:p>
    <w:p w:rsidR="00F855E6" w:rsidRPr="00CF0BF4" w:rsidRDefault="00F855E6" w:rsidP="001E5399">
      <w:pPr>
        <w:rPr>
          <w:lang w:val="bg-BG"/>
        </w:rPr>
      </w:pPr>
    </w:p>
    <w:p w:rsidR="001E5399" w:rsidRPr="00CF0BF4" w:rsidRDefault="001E5399" w:rsidP="001E5399">
      <w:pPr>
        <w:spacing w:line="360" w:lineRule="auto"/>
        <w:rPr>
          <w:lang w:val="bg-BG"/>
        </w:rPr>
      </w:pPr>
    </w:p>
    <w:p w:rsidR="00C42C6D" w:rsidRPr="00CF0BF4" w:rsidRDefault="00C42C6D" w:rsidP="00C77643">
      <w:pPr>
        <w:spacing w:line="360" w:lineRule="auto"/>
        <w:jc w:val="right"/>
        <w:rPr>
          <w:lang w:val="bg-BG"/>
        </w:rPr>
      </w:pPr>
    </w:p>
    <w:p w:rsidR="00C42C6D" w:rsidRPr="00CF0BF4" w:rsidRDefault="00C42C6D" w:rsidP="00C77643">
      <w:pPr>
        <w:spacing w:line="360" w:lineRule="auto"/>
        <w:jc w:val="right"/>
        <w:rPr>
          <w:b/>
          <w:i/>
          <w:lang w:val="bg-BG"/>
        </w:rPr>
      </w:pPr>
      <w:r w:rsidRPr="00CF0BF4">
        <w:rPr>
          <w:b/>
          <w:i/>
          <w:lang w:val="bg-BG"/>
        </w:rPr>
        <w:t xml:space="preserve">Приложение № </w:t>
      </w:r>
      <w:r w:rsidR="00F76AB4" w:rsidRPr="00CF0BF4">
        <w:rPr>
          <w:b/>
          <w:i/>
          <w:lang w:val="bg-BG"/>
        </w:rPr>
        <w:t>14</w:t>
      </w:r>
    </w:p>
    <w:p w:rsidR="00C42C6D" w:rsidRPr="00CF0BF4" w:rsidRDefault="00C42C6D" w:rsidP="00C42C6D">
      <w:pPr>
        <w:rPr>
          <w:lang w:val="bg-BG"/>
        </w:rPr>
      </w:pPr>
    </w:p>
    <w:p w:rsidR="004C1342" w:rsidRPr="00CF0BF4" w:rsidRDefault="004C1342" w:rsidP="005E6EB9">
      <w:pPr>
        <w:pStyle w:val="CompanyName"/>
        <w:spacing w:after="0" w:line="240" w:lineRule="auto"/>
        <w:rPr>
          <w:rFonts w:ascii="Times New Roman" w:hAnsi="Times New Roman"/>
          <w:b/>
          <w:caps w:val="0"/>
          <w:spacing w:val="20"/>
          <w:sz w:val="24"/>
          <w:szCs w:val="24"/>
          <w:lang w:val="bg-BG"/>
        </w:rPr>
      </w:pPr>
    </w:p>
    <w:p w:rsidR="005E6EB9" w:rsidRPr="00CF0BF4" w:rsidRDefault="005E6EB9" w:rsidP="005E6EB9">
      <w:pPr>
        <w:pStyle w:val="CompanyName"/>
        <w:spacing w:after="0" w:line="240" w:lineRule="auto"/>
        <w:rPr>
          <w:rFonts w:ascii="Times New Roman" w:hAnsi="Times New Roman"/>
          <w:b/>
          <w:caps w:val="0"/>
          <w:spacing w:val="20"/>
          <w:sz w:val="24"/>
          <w:szCs w:val="24"/>
          <w:lang w:val="bg-BG"/>
        </w:rPr>
      </w:pPr>
    </w:p>
    <w:p w:rsidR="005E6EB9" w:rsidRDefault="005E6EB9" w:rsidP="005E6EB9">
      <w:pPr>
        <w:pStyle w:val="CompanyName"/>
        <w:spacing w:after="0" w:line="240" w:lineRule="auto"/>
        <w:rPr>
          <w:rFonts w:ascii="Times New Roman" w:hAnsi="Times New Roman"/>
          <w:b/>
          <w:spacing w:val="6"/>
          <w:sz w:val="24"/>
          <w:szCs w:val="24"/>
          <w:lang w:val="bg-BG"/>
        </w:rPr>
      </w:pPr>
    </w:p>
    <w:p w:rsidR="00F855E6" w:rsidRPr="00CF0BF4" w:rsidRDefault="00F855E6" w:rsidP="005E6EB9">
      <w:pPr>
        <w:pStyle w:val="CompanyName"/>
        <w:spacing w:after="0" w:line="240" w:lineRule="auto"/>
        <w:rPr>
          <w:rFonts w:ascii="Times New Roman" w:hAnsi="Times New Roman"/>
          <w:b/>
          <w:spacing w:val="6"/>
          <w:sz w:val="24"/>
          <w:szCs w:val="24"/>
          <w:lang w:val="bg-BG"/>
        </w:rPr>
      </w:pPr>
    </w:p>
    <w:p w:rsidR="005E6EB9" w:rsidRPr="00CF0BF4" w:rsidRDefault="005E6EB9" w:rsidP="005E6EB9">
      <w:pPr>
        <w:jc w:val="right"/>
        <w:rPr>
          <w:u w:val="single"/>
          <w:lang w:val="bg-BG"/>
        </w:rPr>
      </w:pPr>
      <w:r w:rsidRPr="00CF0BF4">
        <w:rPr>
          <w:b/>
          <w:caps/>
          <w:u w:val="single"/>
          <w:lang w:val="bg-BG"/>
        </w:rPr>
        <w:t xml:space="preserve">                                                                                </w:t>
      </w:r>
    </w:p>
    <w:p w:rsidR="00C42C6D" w:rsidRPr="00CF0BF4" w:rsidRDefault="008D01B3" w:rsidP="004E405C">
      <w:pPr>
        <w:spacing w:line="276" w:lineRule="auto"/>
        <w:jc w:val="center"/>
        <w:rPr>
          <w:b/>
          <w:color w:val="000000"/>
          <w:spacing w:val="-5"/>
          <w:sz w:val="28"/>
          <w:szCs w:val="28"/>
          <w:lang w:val="bg-BG"/>
        </w:rPr>
      </w:pPr>
      <w:r w:rsidRPr="00CF0BF4">
        <w:rPr>
          <w:b/>
          <w:color w:val="000000"/>
          <w:spacing w:val="-5"/>
          <w:sz w:val="28"/>
          <w:szCs w:val="28"/>
          <w:lang w:val="bg-BG"/>
        </w:rPr>
        <w:t>П</w:t>
      </w:r>
      <w:r w:rsidR="00C472AB" w:rsidRPr="00CF0BF4">
        <w:rPr>
          <w:b/>
          <w:color w:val="000000"/>
          <w:spacing w:val="-5"/>
          <w:sz w:val="28"/>
          <w:szCs w:val="28"/>
          <w:lang w:val="bg-BG"/>
        </w:rPr>
        <w:t>РОГРАМА</w:t>
      </w:r>
    </w:p>
    <w:p w:rsidR="00C42C6D" w:rsidRPr="00CF0BF4" w:rsidRDefault="00C472AB" w:rsidP="004E405C">
      <w:pPr>
        <w:spacing w:line="276" w:lineRule="auto"/>
        <w:jc w:val="center"/>
        <w:rPr>
          <w:b/>
          <w:color w:val="000000"/>
          <w:spacing w:val="-5"/>
          <w:lang w:val="bg-BG"/>
        </w:rPr>
      </w:pPr>
      <w:r w:rsidRPr="00CF0BF4">
        <w:rPr>
          <w:b/>
          <w:color w:val="000000"/>
          <w:spacing w:val="-5"/>
          <w:lang w:val="bg-BG"/>
        </w:rPr>
        <w:t xml:space="preserve">ЗА </w:t>
      </w:r>
    </w:p>
    <w:p w:rsidR="00C42C6D" w:rsidRPr="00CF0BF4" w:rsidRDefault="00C472AB" w:rsidP="004E405C">
      <w:pPr>
        <w:spacing w:line="276" w:lineRule="auto"/>
        <w:jc w:val="center"/>
        <w:rPr>
          <w:b/>
          <w:color w:val="000000"/>
          <w:spacing w:val="-5"/>
          <w:lang w:val="bg-BG"/>
        </w:rPr>
      </w:pPr>
      <w:r w:rsidRPr="00CF0BF4">
        <w:rPr>
          <w:b/>
          <w:color w:val="000000"/>
          <w:spacing w:val="-5"/>
          <w:lang w:val="bg-BG"/>
        </w:rPr>
        <w:t xml:space="preserve">КОНТРОЛ </w:t>
      </w:r>
      <w:r w:rsidR="008D01B3" w:rsidRPr="00CF0BF4">
        <w:rPr>
          <w:b/>
          <w:color w:val="000000"/>
          <w:spacing w:val="-5"/>
          <w:lang w:val="bg-BG"/>
        </w:rPr>
        <w:t xml:space="preserve"> </w:t>
      </w:r>
      <w:r w:rsidRPr="00CF0BF4">
        <w:rPr>
          <w:b/>
          <w:color w:val="000000"/>
          <w:spacing w:val="-5"/>
          <w:lang w:val="bg-BG"/>
        </w:rPr>
        <w:t>НА САЛМО</w:t>
      </w:r>
      <w:r w:rsidR="008D01B3" w:rsidRPr="00CF0BF4">
        <w:rPr>
          <w:b/>
          <w:color w:val="000000"/>
          <w:spacing w:val="-5"/>
          <w:lang w:val="bg-BG"/>
        </w:rPr>
        <w:t xml:space="preserve">НЕЛА ПРИ БРОЙЛЕРИ </w:t>
      </w:r>
      <w:r w:rsidR="00C42C6D" w:rsidRPr="00CF0BF4">
        <w:rPr>
          <w:b/>
          <w:color w:val="000000"/>
          <w:spacing w:val="-5"/>
          <w:lang w:val="bg-BG"/>
        </w:rPr>
        <w:t>В БЪЛГАРИЯ</w:t>
      </w:r>
    </w:p>
    <w:p w:rsidR="005E6EB9" w:rsidRPr="00CF0BF4" w:rsidRDefault="00C42C6D" w:rsidP="004E405C">
      <w:pPr>
        <w:spacing w:line="276" w:lineRule="auto"/>
        <w:jc w:val="center"/>
        <w:rPr>
          <w:b/>
          <w:bCs/>
          <w:caps/>
          <w:lang w:val="bg-BG"/>
        </w:rPr>
      </w:pPr>
      <w:r w:rsidRPr="00CF0BF4">
        <w:rPr>
          <w:b/>
          <w:color w:val="000000"/>
          <w:spacing w:val="-5"/>
          <w:lang w:val="bg-BG"/>
        </w:rPr>
        <w:t xml:space="preserve">ПРЕЗ </w:t>
      </w:r>
      <w:r w:rsidR="00FA7F94" w:rsidRPr="00CF0BF4">
        <w:rPr>
          <w:b/>
          <w:color w:val="000000"/>
          <w:spacing w:val="-5"/>
          <w:lang w:val="bg-BG"/>
        </w:rPr>
        <w:t>201</w:t>
      </w:r>
      <w:r w:rsidR="00E21CC5" w:rsidRPr="00CF0BF4">
        <w:rPr>
          <w:b/>
          <w:color w:val="000000"/>
          <w:spacing w:val="-5"/>
          <w:lang w:val="bg-BG"/>
        </w:rPr>
        <w:t>9 - 2021</w:t>
      </w:r>
      <w:r w:rsidR="00C472AB" w:rsidRPr="00CF0BF4">
        <w:rPr>
          <w:b/>
          <w:color w:val="000000"/>
          <w:spacing w:val="-5"/>
          <w:lang w:val="bg-BG"/>
        </w:rPr>
        <w:t xml:space="preserve"> </w:t>
      </w:r>
      <w:r w:rsidRPr="00CF0BF4">
        <w:rPr>
          <w:b/>
          <w:color w:val="000000"/>
          <w:spacing w:val="-5"/>
          <w:lang w:val="bg-BG"/>
        </w:rPr>
        <w:t>г</w:t>
      </w:r>
      <w:r w:rsidR="00E21CC5" w:rsidRPr="00CF0BF4">
        <w:rPr>
          <w:b/>
          <w:color w:val="000000"/>
          <w:spacing w:val="-5"/>
          <w:lang w:val="bg-BG"/>
        </w:rPr>
        <w:t>.</w:t>
      </w:r>
      <w:r w:rsidR="00C472AB" w:rsidRPr="00CF0BF4">
        <w:rPr>
          <w:b/>
          <w:color w:val="000000"/>
          <w:spacing w:val="-5"/>
          <w:lang w:val="bg-BG"/>
        </w:rPr>
        <w:t xml:space="preserve"> </w:t>
      </w:r>
    </w:p>
    <w:p w:rsidR="005E6EB9" w:rsidRPr="00CF0BF4" w:rsidRDefault="005E6EB9" w:rsidP="004E405C">
      <w:pPr>
        <w:spacing w:line="276" w:lineRule="auto"/>
        <w:jc w:val="center"/>
        <w:rPr>
          <w:b/>
          <w:caps/>
          <w:lang w:val="bg-BG"/>
        </w:rPr>
      </w:pPr>
    </w:p>
    <w:p w:rsidR="006F0C14" w:rsidRPr="00CF0BF4" w:rsidRDefault="006F0C14" w:rsidP="006F0C14">
      <w:pPr>
        <w:jc w:val="center"/>
        <w:rPr>
          <w:b/>
          <w:bCs/>
          <w:lang w:val="bg-BG"/>
        </w:rPr>
      </w:pPr>
    </w:p>
    <w:p w:rsidR="005E6EB9" w:rsidRPr="00CF0BF4" w:rsidRDefault="005E6EB9" w:rsidP="005E6EB9">
      <w:pPr>
        <w:jc w:val="center"/>
        <w:rPr>
          <w:b/>
          <w:bCs/>
          <w:caps/>
          <w:u w:val="single"/>
          <w:lang w:val="bg-BG"/>
        </w:rPr>
      </w:pPr>
    </w:p>
    <w:p w:rsidR="005E6EB9" w:rsidRPr="00CF0BF4" w:rsidRDefault="005E6EB9" w:rsidP="005E6EB9">
      <w:pPr>
        <w:jc w:val="center"/>
        <w:rPr>
          <w:lang w:val="bg-BG"/>
        </w:rPr>
      </w:pPr>
    </w:p>
    <w:p w:rsidR="005E6EB9" w:rsidRPr="00CF0BF4" w:rsidRDefault="005E6EB9" w:rsidP="005E6EB9">
      <w:pPr>
        <w:jc w:val="center"/>
        <w:rPr>
          <w:lang w:val="bg-BG"/>
        </w:rPr>
      </w:pPr>
    </w:p>
    <w:p w:rsidR="005E6EB9" w:rsidRPr="00CF0BF4" w:rsidRDefault="005E6EB9" w:rsidP="005E6EB9">
      <w:pPr>
        <w:jc w:val="center"/>
        <w:rPr>
          <w:lang w:val="bg-BG"/>
        </w:rPr>
      </w:pPr>
    </w:p>
    <w:p w:rsidR="005E6EB9" w:rsidRPr="00CF0BF4" w:rsidRDefault="005E6EB9" w:rsidP="005E6EB9">
      <w:pPr>
        <w:jc w:val="center"/>
        <w:rPr>
          <w:lang w:val="bg-BG"/>
        </w:rPr>
      </w:pPr>
    </w:p>
    <w:p w:rsidR="005E6EB9" w:rsidRPr="00CF0BF4" w:rsidRDefault="005E6EB9" w:rsidP="005E6EB9">
      <w:pPr>
        <w:jc w:val="center"/>
        <w:rPr>
          <w:lang w:val="bg-BG"/>
        </w:rPr>
      </w:pPr>
    </w:p>
    <w:p w:rsidR="005E6EB9" w:rsidRPr="00CF0BF4" w:rsidRDefault="005E6EB9" w:rsidP="003E1296">
      <w:pPr>
        <w:rPr>
          <w:lang w:val="bg-BG"/>
        </w:rPr>
      </w:pPr>
    </w:p>
    <w:p w:rsidR="006F0C14" w:rsidRPr="00CF0BF4" w:rsidRDefault="006F0C14" w:rsidP="00C42C6D">
      <w:pPr>
        <w:spacing w:before="120"/>
        <w:jc w:val="both"/>
        <w:rPr>
          <w:b/>
          <w:u w:val="single"/>
          <w:lang w:val="bg-BG"/>
        </w:rPr>
      </w:pPr>
    </w:p>
    <w:p w:rsidR="00C77643" w:rsidRPr="00CF0BF4" w:rsidRDefault="00C77643" w:rsidP="00C42C6D">
      <w:pPr>
        <w:spacing w:before="120"/>
        <w:jc w:val="both"/>
        <w:rPr>
          <w:b/>
          <w:u w:val="single"/>
          <w:lang w:val="bg-BG"/>
        </w:rPr>
      </w:pPr>
    </w:p>
    <w:p w:rsidR="00C42C6D" w:rsidRPr="00CF0BF4" w:rsidRDefault="00C42C6D" w:rsidP="00C42C6D">
      <w:pPr>
        <w:spacing w:before="120"/>
        <w:jc w:val="both"/>
        <w:rPr>
          <w:b/>
          <w:lang w:val="bg-BG"/>
        </w:rPr>
      </w:pPr>
      <w:r w:rsidRPr="00CF0BF4">
        <w:rPr>
          <w:b/>
          <w:lang w:val="bg-BG"/>
        </w:rPr>
        <w:t>1. Идентификация на програмата:</w:t>
      </w:r>
    </w:p>
    <w:p w:rsidR="00C42C6D" w:rsidRPr="00CF0BF4" w:rsidRDefault="00C42C6D" w:rsidP="00C42C6D">
      <w:pPr>
        <w:spacing w:before="240" w:line="360" w:lineRule="auto"/>
        <w:jc w:val="both"/>
        <w:rPr>
          <w:lang w:val="bg-BG"/>
        </w:rPr>
      </w:pPr>
      <w:r w:rsidRPr="00CF0BF4">
        <w:rPr>
          <w:lang w:val="bg-BG"/>
        </w:rPr>
        <w:t xml:space="preserve">Държава членка:  </w:t>
      </w:r>
      <w:r w:rsidR="00C77643" w:rsidRPr="00CF0BF4">
        <w:rPr>
          <w:lang w:val="bg-BG"/>
        </w:rPr>
        <w:tab/>
      </w:r>
      <w:r w:rsidR="00C77643" w:rsidRPr="00CF0BF4">
        <w:rPr>
          <w:lang w:val="bg-BG"/>
        </w:rPr>
        <w:tab/>
        <w:t xml:space="preserve"> </w:t>
      </w:r>
      <w:r w:rsidRPr="00CF0BF4">
        <w:rPr>
          <w:b/>
          <w:lang w:val="bg-BG"/>
        </w:rPr>
        <w:t>Република България</w:t>
      </w:r>
    </w:p>
    <w:p w:rsidR="00C42C6D" w:rsidRPr="00CF0BF4" w:rsidRDefault="00C42C6D" w:rsidP="00C42C6D">
      <w:pPr>
        <w:spacing w:line="360" w:lineRule="auto"/>
        <w:jc w:val="both"/>
        <w:rPr>
          <w:lang w:val="bg-BG"/>
        </w:rPr>
      </w:pPr>
      <w:r w:rsidRPr="00CF0BF4">
        <w:rPr>
          <w:lang w:val="bg-BG"/>
        </w:rPr>
        <w:t xml:space="preserve">Заболяване: </w:t>
      </w:r>
      <w:r w:rsidR="00C77643" w:rsidRPr="00CF0BF4">
        <w:rPr>
          <w:lang w:val="bg-BG"/>
        </w:rPr>
        <w:tab/>
      </w:r>
      <w:r w:rsidR="00C77643" w:rsidRPr="00CF0BF4">
        <w:rPr>
          <w:lang w:val="bg-BG"/>
        </w:rPr>
        <w:tab/>
      </w:r>
      <w:r w:rsidR="00C77643" w:rsidRPr="00CF0BF4">
        <w:rPr>
          <w:lang w:val="bg-BG"/>
        </w:rPr>
        <w:tab/>
      </w:r>
      <w:r w:rsidRPr="00CF0BF4">
        <w:rPr>
          <w:lang w:val="bg-BG"/>
        </w:rPr>
        <w:t xml:space="preserve"> </w:t>
      </w:r>
      <w:r w:rsidRPr="00CF0BF4">
        <w:rPr>
          <w:b/>
          <w:i/>
          <w:lang w:val="bg-BG"/>
        </w:rPr>
        <w:t>Salmonella spp</w:t>
      </w:r>
      <w:r w:rsidRPr="00CF0BF4">
        <w:rPr>
          <w:b/>
          <w:lang w:val="bg-BG"/>
        </w:rPr>
        <w:t>.</w:t>
      </w:r>
    </w:p>
    <w:p w:rsidR="00C77643" w:rsidRPr="00CF0BF4" w:rsidRDefault="00C42C6D" w:rsidP="00C42C6D">
      <w:pPr>
        <w:spacing w:line="360" w:lineRule="auto"/>
        <w:jc w:val="both"/>
        <w:rPr>
          <w:lang w:val="bg-BG"/>
        </w:rPr>
      </w:pPr>
      <w:r w:rsidRPr="00CF0BF4">
        <w:rPr>
          <w:lang w:val="bg-BG"/>
        </w:rPr>
        <w:t xml:space="preserve">Популация животни, </w:t>
      </w:r>
    </w:p>
    <w:p w:rsidR="00C42C6D" w:rsidRPr="00CF0BF4" w:rsidRDefault="00C42C6D" w:rsidP="00C42C6D">
      <w:pPr>
        <w:spacing w:line="360" w:lineRule="auto"/>
        <w:jc w:val="both"/>
        <w:rPr>
          <w:lang w:val="bg-BG"/>
        </w:rPr>
      </w:pPr>
      <w:r w:rsidRPr="00CF0BF4">
        <w:rPr>
          <w:lang w:val="bg-BG"/>
        </w:rPr>
        <w:t xml:space="preserve">обхванати от програмата:  </w:t>
      </w:r>
      <w:r w:rsidR="00C77643" w:rsidRPr="00CF0BF4">
        <w:rPr>
          <w:lang w:val="bg-BG"/>
        </w:rPr>
        <w:tab/>
        <w:t xml:space="preserve"> </w:t>
      </w:r>
      <w:r w:rsidR="001C41D8" w:rsidRPr="00CF0BF4">
        <w:rPr>
          <w:b/>
          <w:lang w:val="bg-BG"/>
        </w:rPr>
        <w:t>бройлерни стада</w:t>
      </w:r>
    </w:p>
    <w:p w:rsidR="00C42C6D" w:rsidRPr="00CF0BF4" w:rsidRDefault="00C42C6D" w:rsidP="00C42C6D">
      <w:pPr>
        <w:spacing w:line="360" w:lineRule="auto"/>
        <w:jc w:val="both"/>
        <w:rPr>
          <w:lang w:val="bg-BG"/>
        </w:rPr>
      </w:pPr>
      <w:r w:rsidRPr="00CF0BF4">
        <w:rPr>
          <w:lang w:val="bg-BG"/>
        </w:rPr>
        <w:t xml:space="preserve">Период на изпълнение:  </w:t>
      </w:r>
      <w:r w:rsidR="00C77643" w:rsidRPr="00CF0BF4">
        <w:rPr>
          <w:lang w:val="bg-BG"/>
        </w:rPr>
        <w:tab/>
        <w:t xml:space="preserve"> </w:t>
      </w:r>
      <w:r w:rsidR="003E1296" w:rsidRPr="00CF0BF4">
        <w:rPr>
          <w:b/>
          <w:lang w:val="bg-BG"/>
        </w:rPr>
        <w:t>2019 – 2021</w:t>
      </w:r>
      <w:r w:rsidRPr="00CF0BF4">
        <w:rPr>
          <w:b/>
          <w:lang w:val="bg-BG"/>
        </w:rPr>
        <w:t xml:space="preserve"> г.</w:t>
      </w:r>
    </w:p>
    <w:p w:rsidR="00C77643" w:rsidRPr="00CF0BF4" w:rsidRDefault="00C77643" w:rsidP="003E1296">
      <w:pPr>
        <w:spacing w:line="360" w:lineRule="auto"/>
        <w:jc w:val="both"/>
        <w:rPr>
          <w:b/>
          <w:lang w:val="bg-BG"/>
        </w:rPr>
      </w:pPr>
    </w:p>
    <w:p w:rsidR="003E1296" w:rsidRPr="00CF0BF4" w:rsidRDefault="00C77643" w:rsidP="003E1296">
      <w:pPr>
        <w:spacing w:line="360" w:lineRule="auto"/>
        <w:jc w:val="both"/>
        <w:rPr>
          <w:b/>
          <w:lang w:val="bg-BG"/>
        </w:rPr>
      </w:pPr>
      <w:r w:rsidRPr="00CF0BF4">
        <w:rPr>
          <w:b/>
          <w:lang w:val="bg-BG"/>
        </w:rPr>
        <w:t>За к</w:t>
      </w:r>
      <w:r w:rsidR="00C42C6D" w:rsidRPr="00CF0BF4">
        <w:rPr>
          <w:b/>
          <w:lang w:val="bg-BG"/>
        </w:rPr>
        <w:t>онтакт:</w:t>
      </w:r>
    </w:p>
    <w:p w:rsidR="003E1296" w:rsidRPr="00CF0BF4" w:rsidRDefault="003E1296" w:rsidP="003E1296">
      <w:pPr>
        <w:rPr>
          <w:lang w:val="bg-BG"/>
        </w:rPr>
      </w:pPr>
      <w:r w:rsidRPr="00CF0BF4">
        <w:rPr>
          <w:lang w:val="bg-BG"/>
        </w:rPr>
        <w:t xml:space="preserve">Отдел „Здравеопазване на животните“ (ЗЖ), Дирекция “Здравеопазване и хуманно отношение към животните, и контрол на фуражите” </w:t>
      </w:r>
    </w:p>
    <w:p w:rsidR="003E1296" w:rsidRPr="00CF0BF4" w:rsidRDefault="003E1296" w:rsidP="003E1296">
      <w:pPr>
        <w:rPr>
          <w:lang w:val="bg-BG"/>
        </w:rPr>
      </w:pPr>
      <w:r w:rsidRPr="00CF0BF4">
        <w:rPr>
          <w:lang w:val="bg-BG"/>
        </w:rPr>
        <w:t>Българска агенция по безопасност на храните</w:t>
      </w:r>
    </w:p>
    <w:p w:rsidR="003E1296" w:rsidRPr="00CF0BF4" w:rsidRDefault="003E1296" w:rsidP="003E1296">
      <w:pPr>
        <w:rPr>
          <w:lang w:val="bg-BG"/>
        </w:rPr>
      </w:pPr>
      <w:r w:rsidRPr="00CF0BF4">
        <w:rPr>
          <w:lang w:val="bg-BG"/>
        </w:rPr>
        <w:t xml:space="preserve">бул. „Пенчо Славейков“ 15A </w:t>
      </w:r>
    </w:p>
    <w:p w:rsidR="003E1296" w:rsidRPr="00CF0BF4" w:rsidRDefault="003E1296" w:rsidP="003E1296">
      <w:pPr>
        <w:rPr>
          <w:lang w:val="bg-BG"/>
        </w:rPr>
      </w:pPr>
      <w:r w:rsidRPr="00CF0BF4">
        <w:rPr>
          <w:lang w:val="bg-BG"/>
        </w:rPr>
        <w:t>1606 София, България</w:t>
      </w:r>
    </w:p>
    <w:p w:rsidR="003E1296" w:rsidRPr="00CF0BF4" w:rsidRDefault="003E1296" w:rsidP="003E1296">
      <w:pPr>
        <w:rPr>
          <w:lang w:val="bg-BG"/>
        </w:rPr>
      </w:pPr>
      <w:r w:rsidRPr="00CF0BF4">
        <w:rPr>
          <w:lang w:val="bg-BG"/>
        </w:rPr>
        <w:t>тел. +359 2 915 98 42</w:t>
      </w:r>
    </w:p>
    <w:p w:rsidR="005049CF" w:rsidRPr="00CF0BF4" w:rsidRDefault="003E1296" w:rsidP="003E1296">
      <w:pPr>
        <w:rPr>
          <w:lang w:val="bg-BG"/>
        </w:rPr>
      </w:pPr>
      <w:r w:rsidRPr="00CF0BF4">
        <w:rPr>
          <w:lang w:val="bg-BG"/>
        </w:rPr>
        <w:t xml:space="preserve">E-mail: </w:t>
      </w:r>
      <w:hyperlink r:id="rId7" w:history="1">
        <w:r w:rsidR="00C77643" w:rsidRPr="00CF0BF4">
          <w:rPr>
            <w:rStyle w:val="ab"/>
            <w:lang w:val="bg-BG"/>
          </w:rPr>
          <w:t>AHWFC@bfsa.bg</w:t>
        </w:r>
      </w:hyperlink>
    </w:p>
    <w:p w:rsidR="005049CF" w:rsidRPr="00CF0BF4" w:rsidRDefault="005049CF" w:rsidP="003E1296">
      <w:pPr>
        <w:rPr>
          <w:lang w:val="bg-BG"/>
        </w:rPr>
      </w:pPr>
    </w:p>
    <w:p w:rsidR="00B23C6E" w:rsidRPr="00CF0BF4" w:rsidRDefault="00B23C6E" w:rsidP="00BC04CB">
      <w:pPr>
        <w:spacing w:before="120"/>
        <w:rPr>
          <w:b/>
          <w:lang w:val="bg-BG"/>
        </w:rPr>
      </w:pPr>
      <w:r w:rsidRPr="00CF0BF4">
        <w:rPr>
          <w:b/>
          <w:lang w:val="bg-BG"/>
        </w:rPr>
        <w:lastRenderedPageBreak/>
        <w:t>2.</w:t>
      </w:r>
      <w:r w:rsidR="00133368" w:rsidRPr="00CF0BF4">
        <w:rPr>
          <w:b/>
          <w:lang w:val="bg-BG"/>
        </w:rPr>
        <w:t xml:space="preserve"> Исторически данни за епидемиологично развитие на болестта</w:t>
      </w:r>
      <w:r w:rsidR="005E6EB9" w:rsidRPr="00CF0BF4">
        <w:rPr>
          <w:b/>
          <w:lang w:val="bg-BG"/>
        </w:rPr>
        <w:t>:</w:t>
      </w:r>
    </w:p>
    <w:p w:rsidR="00133368" w:rsidRPr="00CF0BF4" w:rsidRDefault="00133368" w:rsidP="00BC04CB">
      <w:pPr>
        <w:jc w:val="both"/>
        <w:rPr>
          <w:lang w:val="bg-BG"/>
        </w:rPr>
      </w:pPr>
    </w:p>
    <w:p w:rsidR="00133368" w:rsidRPr="00CF0BF4" w:rsidRDefault="00133368" w:rsidP="00C42C6D">
      <w:pPr>
        <w:jc w:val="both"/>
        <w:rPr>
          <w:lang w:val="bg-BG"/>
        </w:rPr>
      </w:pPr>
      <w:r w:rsidRPr="00CF0BF4">
        <w:rPr>
          <w:lang w:val="bg-BG"/>
        </w:rPr>
        <w:t>В Република България Програмата за контр</w:t>
      </w:r>
      <w:r w:rsidR="002B6D36" w:rsidRPr="00CF0BF4">
        <w:rPr>
          <w:lang w:val="bg-BG"/>
        </w:rPr>
        <w:t xml:space="preserve">ол на Салмонела при бройлери се изпълнява от </w:t>
      </w:r>
      <w:r w:rsidRPr="00CF0BF4">
        <w:rPr>
          <w:lang w:val="bg-BG"/>
        </w:rPr>
        <w:t xml:space="preserve">2009 г. </w:t>
      </w:r>
    </w:p>
    <w:p w:rsidR="00C42C6D" w:rsidRPr="00CF0BF4" w:rsidRDefault="00C42C6D" w:rsidP="00C42C6D">
      <w:pPr>
        <w:jc w:val="both"/>
        <w:rPr>
          <w:lang w:val="bg-BG"/>
        </w:rPr>
      </w:pPr>
    </w:p>
    <w:p w:rsidR="00133368" w:rsidRPr="00CF0BF4" w:rsidRDefault="00133368" w:rsidP="00C42C6D">
      <w:pPr>
        <w:jc w:val="both"/>
        <w:rPr>
          <w:lang w:val="bg-BG"/>
        </w:rPr>
      </w:pPr>
      <w:r w:rsidRPr="00CF0BF4">
        <w:rPr>
          <w:lang w:val="bg-BG"/>
        </w:rPr>
        <w:t xml:space="preserve">Таблицата и графиката показва данни за общия брой на изследваните бройлери, броя позитивни бройлери и % на разпространение на </w:t>
      </w:r>
      <w:r w:rsidRPr="00CF0BF4">
        <w:rPr>
          <w:i/>
          <w:lang w:val="bg-BG"/>
        </w:rPr>
        <w:t xml:space="preserve">Salmonella </w:t>
      </w:r>
      <w:r w:rsidR="00D2751C" w:rsidRPr="00CF0BF4">
        <w:rPr>
          <w:i/>
          <w:lang w:val="bg-BG"/>
        </w:rPr>
        <w:t>E</w:t>
      </w:r>
      <w:r w:rsidRPr="00CF0BF4">
        <w:rPr>
          <w:i/>
          <w:lang w:val="bg-BG"/>
        </w:rPr>
        <w:t>nteritidis</w:t>
      </w:r>
      <w:r w:rsidRPr="00CF0BF4">
        <w:rPr>
          <w:lang w:val="bg-BG"/>
        </w:rPr>
        <w:t xml:space="preserve"> и на </w:t>
      </w:r>
      <w:r w:rsidRPr="00CF0BF4">
        <w:rPr>
          <w:i/>
          <w:lang w:val="bg-BG"/>
        </w:rPr>
        <w:t xml:space="preserve">Salmonella </w:t>
      </w:r>
      <w:r w:rsidR="00D2751C" w:rsidRPr="00CF0BF4">
        <w:rPr>
          <w:i/>
          <w:lang w:val="bg-BG"/>
        </w:rPr>
        <w:t>T</w:t>
      </w:r>
      <w:r w:rsidRPr="00CF0BF4">
        <w:rPr>
          <w:i/>
          <w:lang w:val="bg-BG"/>
        </w:rPr>
        <w:t>yphimurium</w:t>
      </w:r>
      <w:r w:rsidR="002B6D36" w:rsidRPr="00CF0BF4">
        <w:rPr>
          <w:lang w:val="bg-BG"/>
        </w:rPr>
        <w:t xml:space="preserve"> в периода 2009-2014</w:t>
      </w:r>
      <w:r w:rsidRPr="00CF0BF4">
        <w:rPr>
          <w:lang w:val="bg-BG"/>
        </w:rPr>
        <w:t>.</w:t>
      </w:r>
    </w:p>
    <w:p w:rsidR="00B23C6E" w:rsidRPr="00CF0BF4" w:rsidRDefault="00B23C6E" w:rsidP="00BC04CB">
      <w:pPr>
        <w:ind w:firstLine="708"/>
        <w:jc w:val="both"/>
        <w:rPr>
          <w:bCs/>
          <w:lang w:val="bg-BG"/>
        </w:rPr>
      </w:pPr>
    </w:p>
    <w:p w:rsidR="00B23C6E" w:rsidRPr="00CF0BF4" w:rsidRDefault="00B23C6E" w:rsidP="00BC04CB">
      <w:pPr>
        <w:jc w:val="both"/>
        <w:rPr>
          <w:b/>
          <w:color w:val="FF99CC"/>
          <w:u w:val="single"/>
          <w:lang w:val="bg-BG"/>
        </w:rPr>
      </w:pPr>
    </w:p>
    <w:tbl>
      <w:tblPr>
        <w:tblW w:w="6225" w:type="dxa"/>
        <w:jc w:val="center"/>
        <w:tblCellSpacing w:w="0" w:type="dxa"/>
        <w:tblCellMar>
          <w:left w:w="0" w:type="dxa"/>
          <w:right w:w="0" w:type="dxa"/>
        </w:tblCellMar>
        <w:tblLook w:val="0000"/>
      </w:tblPr>
      <w:tblGrid>
        <w:gridCol w:w="969"/>
        <w:gridCol w:w="1997"/>
        <w:gridCol w:w="1502"/>
        <w:gridCol w:w="1757"/>
      </w:tblGrid>
      <w:tr w:rsidR="00133368" w:rsidRPr="00CF0BF4" w:rsidTr="00133368">
        <w:trPr>
          <w:trHeight w:val="480"/>
          <w:tblCellSpacing w:w="0" w:type="dxa"/>
          <w:jc w:val="center"/>
        </w:trPr>
        <w:tc>
          <w:tcPr>
            <w:tcW w:w="999" w:type="dxa"/>
            <w:tcBorders>
              <w:top w:val="single" w:sz="6" w:space="0" w:color="000000"/>
              <w:left w:val="single" w:sz="6" w:space="0" w:color="000000"/>
              <w:bottom w:val="single" w:sz="6" w:space="0" w:color="000000"/>
              <w:right w:val="single" w:sz="6" w:space="0" w:color="000000"/>
            </w:tcBorders>
            <w:shd w:val="clear" w:color="auto" w:fill="auto"/>
          </w:tcPr>
          <w:p w:rsidR="00133368" w:rsidRPr="00CF0BF4" w:rsidRDefault="00133368" w:rsidP="00BC04CB">
            <w:pPr>
              <w:jc w:val="center"/>
              <w:rPr>
                <w:lang w:val="bg-BG"/>
              </w:rPr>
            </w:pPr>
            <w:r w:rsidRPr="00CF0BF4">
              <w:rPr>
                <w:lang w:val="bg-BG"/>
              </w:rPr>
              <w:t>Година</w:t>
            </w:r>
          </w:p>
        </w:tc>
        <w:tc>
          <w:tcPr>
            <w:tcW w:w="2114" w:type="dxa"/>
            <w:tcBorders>
              <w:top w:val="single" w:sz="6" w:space="0" w:color="000000"/>
              <w:left w:val="single" w:sz="6" w:space="0" w:color="000000"/>
              <w:bottom w:val="single" w:sz="6" w:space="0" w:color="000000"/>
              <w:right w:val="single" w:sz="6" w:space="0" w:color="000000"/>
            </w:tcBorders>
            <w:shd w:val="clear" w:color="auto" w:fill="auto"/>
          </w:tcPr>
          <w:p w:rsidR="00133368" w:rsidRPr="00CF0BF4" w:rsidRDefault="00133368" w:rsidP="00BC04CB">
            <w:pPr>
              <w:jc w:val="center"/>
              <w:rPr>
                <w:lang w:val="bg-BG"/>
              </w:rPr>
            </w:pPr>
            <w:r w:rsidRPr="00CF0BF4">
              <w:rPr>
                <w:lang w:val="bg-BG"/>
              </w:rPr>
              <w:t>Изследвани стада</w:t>
            </w:r>
          </w:p>
        </w:tc>
        <w:tc>
          <w:tcPr>
            <w:tcW w:w="1555" w:type="dxa"/>
            <w:tcBorders>
              <w:top w:val="single" w:sz="6" w:space="0" w:color="000000"/>
              <w:left w:val="single" w:sz="6" w:space="0" w:color="000000"/>
              <w:bottom w:val="single" w:sz="6" w:space="0" w:color="000000"/>
              <w:right w:val="single" w:sz="6" w:space="0" w:color="000000"/>
            </w:tcBorders>
            <w:shd w:val="clear" w:color="auto" w:fill="auto"/>
          </w:tcPr>
          <w:p w:rsidR="00133368" w:rsidRPr="00CF0BF4" w:rsidRDefault="00133368" w:rsidP="00BC04CB">
            <w:pPr>
              <w:jc w:val="center"/>
              <w:rPr>
                <w:lang w:val="bg-BG"/>
              </w:rPr>
            </w:pPr>
            <w:r w:rsidRPr="00CF0BF4">
              <w:rPr>
                <w:lang w:val="bg-BG"/>
              </w:rPr>
              <w:t>Позитивни за Салмонела</w:t>
            </w:r>
          </w:p>
        </w:tc>
        <w:tc>
          <w:tcPr>
            <w:tcW w:w="1557" w:type="dxa"/>
            <w:tcBorders>
              <w:top w:val="single" w:sz="6" w:space="0" w:color="000000"/>
              <w:left w:val="single" w:sz="6" w:space="0" w:color="000000"/>
              <w:bottom w:val="single" w:sz="6" w:space="0" w:color="000000"/>
              <w:right w:val="single" w:sz="6" w:space="0" w:color="000000"/>
            </w:tcBorders>
            <w:shd w:val="clear" w:color="auto" w:fill="auto"/>
          </w:tcPr>
          <w:p w:rsidR="00133368" w:rsidRPr="00CF0BF4" w:rsidRDefault="00133368" w:rsidP="00BC04CB">
            <w:pPr>
              <w:jc w:val="center"/>
              <w:rPr>
                <w:lang w:val="bg-BG"/>
              </w:rPr>
            </w:pPr>
            <w:r w:rsidRPr="00CF0BF4">
              <w:rPr>
                <w:lang w:val="bg-BG"/>
              </w:rPr>
              <w:t>% на разпространение</w:t>
            </w:r>
          </w:p>
        </w:tc>
      </w:tr>
      <w:tr w:rsidR="00B23C6E" w:rsidRPr="00CF0BF4" w:rsidTr="00133368">
        <w:trPr>
          <w:trHeight w:val="285"/>
          <w:tblCellSpacing w:w="0" w:type="dxa"/>
          <w:jc w:val="center"/>
        </w:trPr>
        <w:tc>
          <w:tcPr>
            <w:tcW w:w="999" w:type="dxa"/>
            <w:tcBorders>
              <w:top w:val="single" w:sz="6" w:space="0" w:color="000000"/>
              <w:left w:val="single" w:sz="6" w:space="0" w:color="000000"/>
              <w:bottom w:val="single" w:sz="6" w:space="0" w:color="000000"/>
              <w:right w:val="single" w:sz="6" w:space="0" w:color="000000"/>
            </w:tcBorders>
            <w:shd w:val="clear" w:color="auto" w:fill="auto"/>
            <w:vAlign w:val="center"/>
          </w:tcPr>
          <w:p w:rsidR="00B23C6E" w:rsidRPr="00CF0BF4" w:rsidRDefault="00B23C6E" w:rsidP="00BC04CB">
            <w:pPr>
              <w:jc w:val="both"/>
              <w:rPr>
                <w:lang w:val="bg-BG"/>
              </w:rPr>
            </w:pPr>
            <w:r w:rsidRPr="00CF0BF4">
              <w:rPr>
                <w:lang w:val="bg-BG"/>
              </w:rPr>
              <w:t>2009</w:t>
            </w:r>
          </w:p>
        </w:tc>
        <w:tc>
          <w:tcPr>
            <w:tcW w:w="2114" w:type="dxa"/>
            <w:tcBorders>
              <w:top w:val="single" w:sz="6" w:space="0" w:color="000000"/>
              <w:left w:val="single" w:sz="6" w:space="0" w:color="000000"/>
              <w:bottom w:val="single" w:sz="6" w:space="0" w:color="000000"/>
              <w:right w:val="single" w:sz="6" w:space="0" w:color="000000"/>
            </w:tcBorders>
            <w:shd w:val="clear" w:color="auto" w:fill="auto"/>
            <w:vAlign w:val="center"/>
          </w:tcPr>
          <w:p w:rsidR="00B23C6E" w:rsidRPr="00CF0BF4" w:rsidRDefault="00B23C6E" w:rsidP="00B600B9">
            <w:pPr>
              <w:jc w:val="center"/>
              <w:rPr>
                <w:lang w:val="bg-BG"/>
              </w:rPr>
            </w:pPr>
            <w:r w:rsidRPr="00CF0BF4">
              <w:rPr>
                <w:lang w:val="bg-BG"/>
              </w:rPr>
              <w:t>1076</w:t>
            </w:r>
          </w:p>
        </w:tc>
        <w:tc>
          <w:tcPr>
            <w:tcW w:w="1555" w:type="dxa"/>
            <w:tcBorders>
              <w:top w:val="single" w:sz="6" w:space="0" w:color="000000"/>
              <w:left w:val="single" w:sz="6" w:space="0" w:color="000000"/>
              <w:bottom w:val="single" w:sz="6" w:space="0" w:color="000000"/>
              <w:right w:val="single" w:sz="6" w:space="0" w:color="000000"/>
            </w:tcBorders>
            <w:shd w:val="clear" w:color="auto" w:fill="auto"/>
            <w:vAlign w:val="center"/>
          </w:tcPr>
          <w:p w:rsidR="00B23C6E" w:rsidRPr="00CF0BF4" w:rsidRDefault="00B23C6E" w:rsidP="00B600B9">
            <w:pPr>
              <w:jc w:val="center"/>
              <w:rPr>
                <w:lang w:val="bg-BG"/>
              </w:rPr>
            </w:pPr>
            <w:r w:rsidRPr="00CF0BF4">
              <w:rPr>
                <w:lang w:val="bg-BG"/>
              </w:rPr>
              <w:t>3</w:t>
            </w:r>
          </w:p>
        </w:tc>
        <w:tc>
          <w:tcPr>
            <w:tcW w:w="1557" w:type="dxa"/>
            <w:tcBorders>
              <w:top w:val="single" w:sz="6" w:space="0" w:color="000000"/>
              <w:left w:val="single" w:sz="6" w:space="0" w:color="000000"/>
              <w:bottom w:val="single" w:sz="6" w:space="0" w:color="000000"/>
              <w:right w:val="single" w:sz="6" w:space="0" w:color="000000"/>
            </w:tcBorders>
            <w:shd w:val="clear" w:color="auto" w:fill="auto"/>
            <w:vAlign w:val="center"/>
          </w:tcPr>
          <w:p w:rsidR="00B23C6E" w:rsidRPr="00CF0BF4" w:rsidRDefault="00B23C6E" w:rsidP="00B600B9">
            <w:pPr>
              <w:jc w:val="center"/>
              <w:rPr>
                <w:lang w:val="bg-BG"/>
              </w:rPr>
            </w:pPr>
            <w:r w:rsidRPr="00CF0BF4">
              <w:rPr>
                <w:lang w:val="bg-BG"/>
              </w:rPr>
              <w:t>0.37</w:t>
            </w:r>
          </w:p>
        </w:tc>
      </w:tr>
      <w:tr w:rsidR="00B23C6E" w:rsidRPr="00CF0BF4" w:rsidTr="00133368">
        <w:trPr>
          <w:trHeight w:val="285"/>
          <w:tblCellSpacing w:w="0" w:type="dxa"/>
          <w:jc w:val="center"/>
        </w:trPr>
        <w:tc>
          <w:tcPr>
            <w:tcW w:w="999" w:type="dxa"/>
            <w:tcBorders>
              <w:top w:val="single" w:sz="6" w:space="0" w:color="000000"/>
              <w:left w:val="single" w:sz="6" w:space="0" w:color="000000"/>
              <w:bottom w:val="single" w:sz="6" w:space="0" w:color="000000"/>
              <w:right w:val="single" w:sz="6" w:space="0" w:color="000000"/>
            </w:tcBorders>
            <w:shd w:val="clear" w:color="auto" w:fill="auto"/>
            <w:vAlign w:val="center"/>
          </w:tcPr>
          <w:p w:rsidR="00B23C6E" w:rsidRPr="00CF0BF4" w:rsidRDefault="00B23C6E" w:rsidP="00BC04CB">
            <w:pPr>
              <w:jc w:val="both"/>
              <w:rPr>
                <w:lang w:val="bg-BG"/>
              </w:rPr>
            </w:pPr>
            <w:r w:rsidRPr="00CF0BF4">
              <w:rPr>
                <w:lang w:val="bg-BG"/>
              </w:rPr>
              <w:t>2010</w:t>
            </w:r>
          </w:p>
        </w:tc>
        <w:tc>
          <w:tcPr>
            <w:tcW w:w="2114" w:type="dxa"/>
            <w:tcBorders>
              <w:top w:val="single" w:sz="6" w:space="0" w:color="000000"/>
              <w:left w:val="single" w:sz="6" w:space="0" w:color="000000"/>
              <w:bottom w:val="single" w:sz="6" w:space="0" w:color="000000"/>
              <w:right w:val="single" w:sz="6" w:space="0" w:color="000000"/>
            </w:tcBorders>
            <w:shd w:val="clear" w:color="auto" w:fill="auto"/>
            <w:vAlign w:val="center"/>
          </w:tcPr>
          <w:p w:rsidR="00B23C6E" w:rsidRPr="00CF0BF4" w:rsidRDefault="00B23C6E" w:rsidP="00B600B9">
            <w:pPr>
              <w:jc w:val="center"/>
              <w:rPr>
                <w:lang w:val="bg-BG"/>
              </w:rPr>
            </w:pPr>
            <w:r w:rsidRPr="00CF0BF4">
              <w:rPr>
                <w:lang w:val="bg-BG"/>
              </w:rPr>
              <w:t>997</w:t>
            </w:r>
          </w:p>
        </w:tc>
        <w:tc>
          <w:tcPr>
            <w:tcW w:w="1555" w:type="dxa"/>
            <w:tcBorders>
              <w:top w:val="single" w:sz="6" w:space="0" w:color="000000"/>
              <w:left w:val="single" w:sz="6" w:space="0" w:color="000000"/>
              <w:bottom w:val="single" w:sz="6" w:space="0" w:color="000000"/>
              <w:right w:val="single" w:sz="6" w:space="0" w:color="000000"/>
            </w:tcBorders>
            <w:shd w:val="clear" w:color="auto" w:fill="auto"/>
            <w:vAlign w:val="center"/>
          </w:tcPr>
          <w:p w:rsidR="00B23C6E" w:rsidRPr="00CF0BF4" w:rsidRDefault="00B23C6E" w:rsidP="00B600B9">
            <w:pPr>
              <w:jc w:val="center"/>
              <w:rPr>
                <w:lang w:val="bg-BG"/>
              </w:rPr>
            </w:pPr>
            <w:r w:rsidRPr="00CF0BF4">
              <w:rPr>
                <w:lang w:val="bg-BG"/>
              </w:rPr>
              <w:t>1</w:t>
            </w:r>
          </w:p>
        </w:tc>
        <w:tc>
          <w:tcPr>
            <w:tcW w:w="1557" w:type="dxa"/>
            <w:tcBorders>
              <w:top w:val="single" w:sz="6" w:space="0" w:color="000000"/>
              <w:left w:val="single" w:sz="6" w:space="0" w:color="000000"/>
              <w:bottom w:val="single" w:sz="6" w:space="0" w:color="000000"/>
              <w:right w:val="single" w:sz="6" w:space="0" w:color="000000"/>
            </w:tcBorders>
            <w:shd w:val="clear" w:color="auto" w:fill="auto"/>
            <w:vAlign w:val="center"/>
          </w:tcPr>
          <w:p w:rsidR="00B23C6E" w:rsidRPr="00CF0BF4" w:rsidRDefault="00B23C6E" w:rsidP="00B600B9">
            <w:pPr>
              <w:jc w:val="center"/>
              <w:rPr>
                <w:lang w:val="bg-BG"/>
              </w:rPr>
            </w:pPr>
            <w:r w:rsidRPr="00CF0BF4">
              <w:rPr>
                <w:lang w:val="bg-BG"/>
              </w:rPr>
              <w:t>0.1</w:t>
            </w:r>
          </w:p>
        </w:tc>
      </w:tr>
      <w:tr w:rsidR="00B23C6E" w:rsidRPr="00CF0BF4" w:rsidTr="00133368">
        <w:trPr>
          <w:trHeight w:val="285"/>
          <w:tblCellSpacing w:w="0" w:type="dxa"/>
          <w:jc w:val="center"/>
        </w:trPr>
        <w:tc>
          <w:tcPr>
            <w:tcW w:w="999" w:type="dxa"/>
            <w:tcBorders>
              <w:top w:val="single" w:sz="6" w:space="0" w:color="000000"/>
              <w:left w:val="single" w:sz="6" w:space="0" w:color="000000"/>
              <w:bottom w:val="single" w:sz="6" w:space="0" w:color="000000"/>
              <w:right w:val="single" w:sz="6" w:space="0" w:color="000000"/>
            </w:tcBorders>
            <w:shd w:val="clear" w:color="auto" w:fill="auto"/>
            <w:vAlign w:val="bottom"/>
          </w:tcPr>
          <w:p w:rsidR="00B23C6E" w:rsidRPr="00CF0BF4" w:rsidRDefault="00B23C6E" w:rsidP="00BC04CB">
            <w:pPr>
              <w:jc w:val="both"/>
              <w:rPr>
                <w:lang w:val="bg-BG"/>
              </w:rPr>
            </w:pPr>
            <w:r w:rsidRPr="00CF0BF4">
              <w:rPr>
                <w:lang w:val="bg-BG"/>
              </w:rPr>
              <w:t>2011</w:t>
            </w:r>
          </w:p>
        </w:tc>
        <w:tc>
          <w:tcPr>
            <w:tcW w:w="211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23C6E" w:rsidRPr="00CF0BF4" w:rsidRDefault="00B23C6E" w:rsidP="00B600B9">
            <w:pPr>
              <w:jc w:val="center"/>
              <w:rPr>
                <w:lang w:val="bg-BG"/>
              </w:rPr>
            </w:pPr>
            <w:r w:rsidRPr="00CF0BF4">
              <w:rPr>
                <w:lang w:val="bg-BG"/>
              </w:rPr>
              <w:t>513</w:t>
            </w:r>
          </w:p>
        </w:tc>
        <w:tc>
          <w:tcPr>
            <w:tcW w:w="155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23C6E" w:rsidRPr="00CF0BF4" w:rsidRDefault="00B23C6E" w:rsidP="00B600B9">
            <w:pPr>
              <w:jc w:val="center"/>
              <w:rPr>
                <w:lang w:val="bg-BG"/>
              </w:rPr>
            </w:pPr>
            <w:r w:rsidRPr="00CF0BF4">
              <w:rPr>
                <w:lang w:val="bg-BG"/>
              </w:rPr>
              <w:t>0</w:t>
            </w:r>
          </w:p>
        </w:tc>
        <w:tc>
          <w:tcPr>
            <w:tcW w:w="1557" w:type="dxa"/>
            <w:tcBorders>
              <w:top w:val="single" w:sz="6" w:space="0" w:color="000000"/>
              <w:left w:val="single" w:sz="6" w:space="0" w:color="000000"/>
              <w:bottom w:val="single" w:sz="6" w:space="0" w:color="000000"/>
              <w:right w:val="single" w:sz="6" w:space="0" w:color="000000"/>
            </w:tcBorders>
            <w:shd w:val="clear" w:color="auto" w:fill="auto"/>
            <w:vAlign w:val="bottom"/>
          </w:tcPr>
          <w:p w:rsidR="00B23C6E" w:rsidRPr="00CF0BF4" w:rsidRDefault="00B23C6E" w:rsidP="00B600B9">
            <w:pPr>
              <w:jc w:val="center"/>
              <w:rPr>
                <w:lang w:val="bg-BG"/>
              </w:rPr>
            </w:pPr>
            <w:r w:rsidRPr="00CF0BF4">
              <w:rPr>
                <w:lang w:val="bg-BG"/>
              </w:rPr>
              <w:t>0</w:t>
            </w:r>
          </w:p>
        </w:tc>
      </w:tr>
      <w:tr w:rsidR="00B23C6E" w:rsidRPr="00CF0BF4" w:rsidTr="00133368">
        <w:trPr>
          <w:trHeight w:val="285"/>
          <w:tblCellSpacing w:w="0" w:type="dxa"/>
          <w:jc w:val="center"/>
        </w:trPr>
        <w:tc>
          <w:tcPr>
            <w:tcW w:w="999" w:type="dxa"/>
            <w:tcBorders>
              <w:top w:val="single" w:sz="6" w:space="0" w:color="000000"/>
              <w:left w:val="single" w:sz="6" w:space="0" w:color="000000"/>
              <w:bottom w:val="single" w:sz="6" w:space="0" w:color="000000"/>
              <w:right w:val="single" w:sz="6" w:space="0" w:color="000000"/>
            </w:tcBorders>
            <w:shd w:val="clear" w:color="auto" w:fill="auto"/>
            <w:vAlign w:val="bottom"/>
          </w:tcPr>
          <w:p w:rsidR="00B23C6E" w:rsidRPr="00CF0BF4" w:rsidRDefault="00B23C6E" w:rsidP="00BC04CB">
            <w:pPr>
              <w:jc w:val="both"/>
              <w:rPr>
                <w:lang w:val="bg-BG"/>
              </w:rPr>
            </w:pPr>
            <w:r w:rsidRPr="00CF0BF4">
              <w:rPr>
                <w:lang w:val="bg-BG"/>
              </w:rPr>
              <w:t>2012</w:t>
            </w:r>
          </w:p>
        </w:tc>
        <w:tc>
          <w:tcPr>
            <w:tcW w:w="2114" w:type="dxa"/>
            <w:tcBorders>
              <w:top w:val="single" w:sz="6" w:space="0" w:color="000000"/>
              <w:left w:val="single" w:sz="6" w:space="0" w:color="000000"/>
              <w:bottom w:val="single" w:sz="6" w:space="0" w:color="000000"/>
              <w:right w:val="single" w:sz="6" w:space="0" w:color="000000"/>
            </w:tcBorders>
            <w:shd w:val="clear" w:color="auto" w:fill="auto"/>
            <w:vAlign w:val="bottom"/>
          </w:tcPr>
          <w:p w:rsidR="00B23C6E" w:rsidRPr="00CF0BF4" w:rsidRDefault="00B23C6E" w:rsidP="00B600B9">
            <w:pPr>
              <w:jc w:val="center"/>
              <w:rPr>
                <w:lang w:val="bg-BG"/>
              </w:rPr>
            </w:pPr>
            <w:r w:rsidRPr="00CF0BF4">
              <w:rPr>
                <w:lang w:val="bg-BG"/>
              </w:rPr>
              <w:t>510</w:t>
            </w:r>
          </w:p>
        </w:tc>
        <w:tc>
          <w:tcPr>
            <w:tcW w:w="1555" w:type="dxa"/>
            <w:tcBorders>
              <w:top w:val="single" w:sz="6" w:space="0" w:color="000000"/>
              <w:left w:val="single" w:sz="6" w:space="0" w:color="000000"/>
              <w:bottom w:val="single" w:sz="6" w:space="0" w:color="000000"/>
              <w:right w:val="single" w:sz="6" w:space="0" w:color="000000"/>
            </w:tcBorders>
            <w:shd w:val="clear" w:color="auto" w:fill="auto"/>
            <w:vAlign w:val="bottom"/>
          </w:tcPr>
          <w:p w:rsidR="00B23C6E" w:rsidRPr="00CF0BF4" w:rsidRDefault="00B23C6E" w:rsidP="00B600B9">
            <w:pPr>
              <w:jc w:val="center"/>
              <w:rPr>
                <w:lang w:val="bg-BG"/>
              </w:rPr>
            </w:pPr>
            <w:r w:rsidRPr="00CF0BF4">
              <w:rPr>
                <w:lang w:val="bg-BG"/>
              </w:rPr>
              <w:t>0</w:t>
            </w:r>
          </w:p>
        </w:tc>
        <w:tc>
          <w:tcPr>
            <w:tcW w:w="1557" w:type="dxa"/>
            <w:tcBorders>
              <w:top w:val="single" w:sz="6" w:space="0" w:color="000000"/>
              <w:left w:val="single" w:sz="6" w:space="0" w:color="000000"/>
              <w:bottom w:val="single" w:sz="6" w:space="0" w:color="000000"/>
              <w:right w:val="single" w:sz="6" w:space="0" w:color="000000"/>
            </w:tcBorders>
            <w:shd w:val="clear" w:color="auto" w:fill="auto"/>
            <w:vAlign w:val="bottom"/>
          </w:tcPr>
          <w:p w:rsidR="00B23C6E" w:rsidRPr="00CF0BF4" w:rsidRDefault="00B23C6E" w:rsidP="00B600B9">
            <w:pPr>
              <w:jc w:val="center"/>
              <w:rPr>
                <w:lang w:val="bg-BG"/>
              </w:rPr>
            </w:pPr>
            <w:r w:rsidRPr="00CF0BF4">
              <w:rPr>
                <w:lang w:val="bg-BG"/>
              </w:rPr>
              <w:t>0</w:t>
            </w:r>
          </w:p>
        </w:tc>
      </w:tr>
      <w:tr w:rsidR="005C3A15" w:rsidRPr="00CF0BF4" w:rsidTr="00133368">
        <w:trPr>
          <w:trHeight w:val="285"/>
          <w:tblCellSpacing w:w="0" w:type="dxa"/>
          <w:jc w:val="center"/>
        </w:trPr>
        <w:tc>
          <w:tcPr>
            <w:tcW w:w="999" w:type="dxa"/>
            <w:tcBorders>
              <w:top w:val="single" w:sz="6" w:space="0" w:color="000000"/>
              <w:left w:val="single" w:sz="6" w:space="0" w:color="000000"/>
              <w:bottom w:val="single" w:sz="6" w:space="0" w:color="000000"/>
              <w:right w:val="single" w:sz="6" w:space="0" w:color="000000"/>
            </w:tcBorders>
            <w:shd w:val="clear" w:color="auto" w:fill="auto"/>
            <w:vAlign w:val="bottom"/>
          </w:tcPr>
          <w:p w:rsidR="005C3A15" w:rsidRPr="00CF0BF4" w:rsidRDefault="005C3A15" w:rsidP="00BC04CB">
            <w:pPr>
              <w:jc w:val="both"/>
              <w:rPr>
                <w:lang w:val="bg-BG"/>
              </w:rPr>
            </w:pPr>
            <w:r w:rsidRPr="00CF0BF4">
              <w:rPr>
                <w:lang w:val="bg-BG"/>
              </w:rPr>
              <w:t>2013</w:t>
            </w:r>
          </w:p>
        </w:tc>
        <w:tc>
          <w:tcPr>
            <w:tcW w:w="2114" w:type="dxa"/>
            <w:tcBorders>
              <w:top w:val="single" w:sz="6" w:space="0" w:color="000000"/>
              <w:left w:val="single" w:sz="6" w:space="0" w:color="000000"/>
              <w:bottom w:val="single" w:sz="6" w:space="0" w:color="000000"/>
              <w:right w:val="single" w:sz="6" w:space="0" w:color="000000"/>
            </w:tcBorders>
            <w:shd w:val="clear" w:color="auto" w:fill="auto"/>
            <w:vAlign w:val="bottom"/>
          </w:tcPr>
          <w:p w:rsidR="005C3A15" w:rsidRPr="00CF0BF4" w:rsidRDefault="005C3A15" w:rsidP="00B600B9">
            <w:pPr>
              <w:jc w:val="center"/>
              <w:rPr>
                <w:lang w:val="bg-BG"/>
              </w:rPr>
            </w:pPr>
            <w:r w:rsidRPr="00CF0BF4">
              <w:rPr>
                <w:lang w:val="bg-BG"/>
              </w:rPr>
              <w:t>898</w:t>
            </w:r>
          </w:p>
        </w:tc>
        <w:tc>
          <w:tcPr>
            <w:tcW w:w="1555" w:type="dxa"/>
            <w:tcBorders>
              <w:top w:val="single" w:sz="6" w:space="0" w:color="000000"/>
              <w:left w:val="single" w:sz="6" w:space="0" w:color="000000"/>
              <w:bottom w:val="single" w:sz="6" w:space="0" w:color="000000"/>
              <w:right w:val="single" w:sz="6" w:space="0" w:color="000000"/>
            </w:tcBorders>
            <w:shd w:val="clear" w:color="auto" w:fill="auto"/>
            <w:vAlign w:val="bottom"/>
          </w:tcPr>
          <w:p w:rsidR="005C3A15" w:rsidRPr="00CF0BF4" w:rsidRDefault="0033238F" w:rsidP="00B600B9">
            <w:pPr>
              <w:jc w:val="center"/>
              <w:rPr>
                <w:lang w:val="bg-BG"/>
              </w:rPr>
            </w:pPr>
            <w:r w:rsidRPr="00CF0BF4">
              <w:rPr>
                <w:lang w:val="bg-BG"/>
              </w:rPr>
              <w:t>1</w:t>
            </w:r>
          </w:p>
        </w:tc>
        <w:tc>
          <w:tcPr>
            <w:tcW w:w="1557" w:type="dxa"/>
            <w:tcBorders>
              <w:top w:val="single" w:sz="6" w:space="0" w:color="000000"/>
              <w:left w:val="single" w:sz="6" w:space="0" w:color="000000"/>
              <w:bottom w:val="single" w:sz="6" w:space="0" w:color="000000"/>
              <w:right w:val="single" w:sz="6" w:space="0" w:color="000000"/>
            </w:tcBorders>
            <w:shd w:val="clear" w:color="auto" w:fill="auto"/>
            <w:vAlign w:val="bottom"/>
          </w:tcPr>
          <w:p w:rsidR="005C3A15" w:rsidRPr="00CF0BF4" w:rsidRDefault="00AE15B2" w:rsidP="00B600B9">
            <w:pPr>
              <w:jc w:val="center"/>
              <w:rPr>
                <w:lang w:val="bg-BG"/>
              </w:rPr>
            </w:pPr>
            <w:r w:rsidRPr="00CF0BF4">
              <w:rPr>
                <w:lang w:val="bg-BG"/>
              </w:rPr>
              <w:t>0.</w:t>
            </w:r>
            <w:r w:rsidR="0033238F" w:rsidRPr="00CF0BF4">
              <w:rPr>
                <w:lang w:val="bg-BG"/>
              </w:rPr>
              <w:t>11</w:t>
            </w:r>
          </w:p>
        </w:tc>
      </w:tr>
      <w:tr w:rsidR="00AE22E0" w:rsidRPr="00CF0BF4" w:rsidTr="00133368">
        <w:trPr>
          <w:trHeight w:val="285"/>
          <w:tblCellSpacing w:w="0" w:type="dxa"/>
          <w:jc w:val="center"/>
        </w:trPr>
        <w:tc>
          <w:tcPr>
            <w:tcW w:w="999" w:type="dxa"/>
            <w:tcBorders>
              <w:top w:val="single" w:sz="6" w:space="0" w:color="000000"/>
              <w:left w:val="single" w:sz="6" w:space="0" w:color="000000"/>
              <w:bottom w:val="single" w:sz="6" w:space="0" w:color="000000"/>
              <w:right w:val="single" w:sz="6" w:space="0" w:color="000000"/>
            </w:tcBorders>
            <w:shd w:val="clear" w:color="auto" w:fill="auto"/>
            <w:vAlign w:val="bottom"/>
          </w:tcPr>
          <w:p w:rsidR="00AE22E0" w:rsidRPr="00CF0BF4" w:rsidRDefault="00AE22E0" w:rsidP="00BC04CB">
            <w:pPr>
              <w:jc w:val="both"/>
              <w:rPr>
                <w:lang w:val="bg-BG"/>
              </w:rPr>
            </w:pPr>
            <w:r w:rsidRPr="00CF0BF4">
              <w:rPr>
                <w:lang w:val="bg-BG"/>
              </w:rPr>
              <w:t>2014</w:t>
            </w:r>
          </w:p>
        </w:tc>
        <w:tc>
          <w:tcPr>
            <w:tcW w:w="2114" w:type="dxa"/>
            <w:tcBorders>
              <w:top w:val="single" w:sz="6" w:space="0" w:color="000000"/>
              <w:left w:val="single" w:sz="6" w:space="0" w:color="000000"/>
              <w:bottom w:val="single" w:sz="6" w:space="0" w:color="000000"/>
              <w:right w:val="single" w:sz="6" w:space="0" w:color="000000"/>
            </w:tcBorders>
            <w:shd w:val="clear" w:color="auto" w:fill="auto"/>
            <w:vAlign w:val="bottom"/>
          </w:tcPr>
          <w:p w:rsidR="00AE22E0" w:rsidRPr="00CF0BF4" w:rsidRDefault="00AE15B2" w:rsidP="00B600B9">
            <w:pPr>
              <w:jc w:val="center"/>
              <w:rPr>
                <w:lang w:val="bg-BG"/>
              </w:rPr>
            </w:pPr>
            <w:r w:rsidRPr="00CF0BF4">
              <w:rPr>
                <w:lang w:val="bg-BG"/>
              </w:rPr>
              <w:t>342</w:t>
            </w:r>
          </w:p>
        </w:tc>
        <w:tc>
          <w:tcPr>
            <w:tcW w:w="1555" w:type="dxa"/>
            <w:tcBorders>
              <w:top w:val="single" w:sz="6" w:space="0" w:color="000000"/>
              <w:left w:val="single" w:sz="6" w:space="0" w:color="000000"/>
              <w:bottom w:val="single" w:sz="6" w:space="0" w:color="000000"/>
              <w:right w:val="single" w:sz="6" w:space="0" w:color="000000"/>
            </w:tcBorders>
            <w:shd w:val="clear" w:color="auto" w:fill="auto"/>
            <w:vAlign w:val="bottom"/>
          </w:tcPr>
          <w:p w:rsidR="00AE22E0" w:rsidRPr="00CF0BF4" w:rsidRDefault="00AE15B2" w:rsidP="00B600B9">
            <w:pPr>
              <w:jc w:val="center"/>
              <w:rPr>
                <w:lang w:val="bg-BG"/>
              </w:rPr>
            </w:pPr>
            <w:r w:rsidRPr="00CF0BF4">
              <w:rPr>
                <w:lang w:val="bg-BG"/>
              </w:rPr>
              <w:t>1</w:t>
            </w:r>
          </w:p>
        </w:tc>
        <w:tc>
          <w:tcPr>
            <w:tcW w:w="1557" w:type="dxa"/>
            <w:tcBorders>
              <w:top w:val="single" w:sz="6" w:space="0" w:color="000000"/>
              <w:left w:val="single" w:sz="6" w:space="0" w:color="000000"/>
              <w:bottom w:val="single" w:sz="6" w:space="0" w:color="000000"/>
              <w:right w:val="single" w:sz="6" w:space="0" w:color="000000"/>
            </w:tcBorders>
            <w:shd w:val="clear" w:color="auto" w:fill="auto"/>
            <w:vAlign w:val="bottom"/>
          </w:tcPr>
          <w:p w:rsidR="00AE22E0" w:rsidRPr="00CF0BF4" w:rsidRDefault="00AE15B2" w:rsidP="00B600B9">
            <w:pPr>
              <w:jc w:val="center"/>
              <w:rPr>
                <w:lang w:val="bg-BG"/>
              </w:rPr>
            </w:pPr>
            <w:r w:rsidRPr="00CF0BF4">
              <w:rPr>
                <w:lang w:val="bg-BG"/>
              </w:rPr>
              <w:t>0.29</w:t>
            </w:r>
          </w:p>
        </w:tc>
      </w:tr>
      <w:tr w:rsidR="003141CB" w:rsidRPr="00CF0BF4" w:rsidTr="00133368">
        <w:trPr>
          <w:trHeight w:val="285"/>
          <w:tblCellSpacing w:w="0" w:type="dxa"/>
          <w:jc w:val="center"/>
        </w:trPr>
        <w:tc>
          <w:tcPr>
            <w:tcW w:w="999" w:type="dxa"/>
            <w:tcBorders>
              <w:top w:val="single" w:sz="6" w:space="0" w:color="000000"/>
              <w:left w:val="single" w:sz="6" w:space="0" w:color="000000"/>
              <w:bottom w:val="single" w:sz="6" w:space="0" w:color="000000"/>
              <w:right w:val="single" w:sz="6" w:space="0" w:color="000000"/>
            </w:tcBorders>
            <w:shd w:val="clear" w:color="auto" w:fill="auto"/>
            <w:vAlign w:val="bottom"/>
          </w:tcPr>
          <w:p w:rsidR="003141CB" w:rsidRPr="00CF0BF4" w:rsidRDefault="003141CB" w:rsidP="00BC04CB">
            <w:pPr>
              <w:jc w:val="both"/>
              <w:rPr>
                <w:lang w:val="bg-BG"/>
              </w:rPr>
            </w:pPr>
            <w:r w:rsidRPr="00CF0BF4">
              <w:rPr>
                <w:lang w:val="bg-BG"/>
              </w:rPr>
              <w:t>2015</w:t>
            </w:r>
          </w:p>
        </w:tc>
        <w:tc>
          <w:tcPr>
            <w:tcW w:w="2114" w:type="dxa"/>
            <w:tcBorders>
              <w:top w:val="single" w:sz="6" w:space="0" w:color="000000"/>
              <w:left w:val="single" w:sz="6" w:space="0" w:color="000000"/>
              <w:bottom w:val="single" w:sz="6" w:space="0" w:color="000000"/>
              <w:right w:val="single" w:sz="6" w:space="0" w:color="000000"/>
            </w:tcBorders>
            <w:shd w:val="clear" w:color="auto" w:fill="auto"/>
            <w:vAlign w:val="bottom"/>
          </w:tcPr>
          <w:p w:rsidR="003141CB" w:rsidRPr="00CF0BF4" w:rsidRDefault="00EA3A7C" w:rsidP="00B600B9">
            <w:pPr>
              <w:jc w:val="center"/>
              <w:rPr>
                <w:lang w:val="bg-BG"/>
              </w:rPr>
            </w:pPr>
            <w:r w:rsidRPr="00CF0BF4">
              <w:rPr>
                <w:lang w:val="bg-BG"/>
              </w:rPr>
              <w:t>382</w:t>
            </w:r>
          </w:p>
        </w:tc>
        <w:tc>
          <w:tcPr>
            <w:tcW w:w="1555" w:type="dxa"/>
            <w:tcBorders>
              <w:top w:val="single" w:sz="6" w:space="0" w:color="000000"/>
              <w:left w:val="single" w:sz="6" w:space="0" w:color="000000"/>
              <w:bottom w:val="single" w:sz="6" w:space="0" w:color="000000"/>
              <w:right w:val="single" w:sz="6" w:space="0" w:color="000000"/>
            </w:tcBorders>
            <w:shd w:val="clear" w:color="auto" w:fill="auto"/>
            <w:vAlign w:val="bottom"/>
          </w:tcPr>
          <w:p w:rsidR="003141CB" w:rsidRPr="00CF0BF4" w:rsidRDefault="00EA3A7C" w:rsidP="00B600B9">
            <w:pPr>
              <w:jc w:val="center"/>
              <w:rPr>
                <w:lang w:val="bg-BG"/>
              </w:rPr>
            </w:pPr>
            <w:r w:rsidRPr="00CF0BF4">
              <w:rPr>
                <w:lang w:val="bg-BG"/>
              </w:rPr>
              <w:t>2</w:t>
            </w:r>
          </w:p>
        </w:tc>
        <w:tc>
          <w:tcPr>
            <w:tcW w:w="1557" w:type="dxa"/>
            <w:tcBorders>
              <w:top w:val="single" w:sz="6" w:space="0" w:color="000000"/>
              <w:left w:val="single" w:sz="6" w:space="0" w:color="000000"/>
              <w:bottom w:val="single" w:sz="6" w:space="0" w:color="000000"/>
              <w:right w:val="single" w:sz="6" w:space="0" w:color="000000"/>
            </w:tcBorders>
            <w:shd w:val="clear" w:color="auto" w:fill="auto"/>
            <w:vAlign w:val="bottom"/>
          </w:tcPr>
          <w:p w:rsidR="003141CB" w:rsidRPr="00CF0BF4" w:rsidRDefault="003E1296" w:rsidP="00B600B9">
            <w:pPr>
              <w:jc w:val="center"/>
              <w:rPr>
                <w:lang w:val="bg-BG"/>
              </w:rPr>
            </w:pPr>
            <w:r w:rsidRPr="00CF0BF4">
              <w:rPr>
                <w:lang w:val="bg-BG"/>
              </w:rPr>
              <w:t>0.</w:t>
            </w:r>
            <w:r w:rsidR="00EA3A7C" w:rsidRPr="00CF0BF4">
              <w:rPr>
                <w:lang w:val="bg-BG"/>
              </w:rPr>
              <w:t>52</w:t>
            </w:r>
          </w:p>
        </w:tc>
      </w:tr>
      <w:tr w:rsidR="003141CB" w:rsidRPr="00CF0BF4" w:rsidTr="00133368">
        <w:trPr>
          <w:trHeight w:val="285"/>
          <w:tblCellSpacing w:w="0" w:type="dxa"/>
          <w:jc w:val="center"/>
        </w:trPr>
        <w:tc>
          <w:tcPr>
            <w:tcW w:w="999" w:type="dxa"/>
            <w:tcBorders>
              <w:top w:val="single" w:sz="6" w:space="0" w:color="000000"/>
              <w:left w:val="single" w:sz="6" w:space="0" w:color="000000"/>
              <w:bottom w:val="single" w:sz="6" w:space="0" w:color="000000"/>
              <w:right w:val="single" w:sz="6" w:space="0" w:color="000000"/>
            </w:tcBorders>
            <w:shd w:val="clear" w:color="auto" w:fill="auto"/>
            <w:vAlign w:val="bottom"/>
          </w:tcPr>
          <w:p w:rsidR="003141CB" w:rsidRPr="00CF0BF4" w:rsidRDefault="003141CB" w:rsidP="00BC04CB">
            <w:pPr>
              <w:jc w:val="both"/>
              <w:rPr>
                <w:lang w:val="bg-BG"/>
              </w:rPr>
            </w:pPr>
            <w:r w:rsidRPr="00CF0BF4">
              <w:rPr>
                <w:lang w:val="bg-BG"/>
              </w:rPr>
              <w:t>2016</w:t>
            </w:r>
          </w:p>
        </w:tc>
        <w:tc>
          <w:tcPr>
            <w:tcW w:w="2114" w:type="dxa"/>
            <w:tcBorders>
              <w:top w:val="single" w:sz="6" w:space="0" w:color="000000"/>
              <w:left w:val="single" w:sz="6" w:space="0" w:color="000000"/>
              <w:bottom w:val="single" w:sz="6" w:space="0" w:color="000000"/>
              <w:right w:val="single" w:sz="6" w:space="0" w:color="000000"/>
            </w:tcBorders>
            <w:shd w:val="clear" w:color="auto" w:fill="auto"/>
            <w:vAlign w:val="bottom"/>
          </w:tcPr>
          <w:p w:rsidR="003141CB" w:rsidRPr="00CF0BF4" w:rsidRDefault="00EA3A7C" w:rsidP="00B600B9">
            <w:pPr>
              <w:jc w:val="center"/>
              <w:rPr>
                <w:lang w:val="bg-BG"/>
              </w:rPr>
            </w:pPr>
            <w:r w:rsidRPr="00CF0BF4">
              <w:rPr>
                <w:lang w:val="bg-BG"/>
              </w:rPr>
              <w:t>365</w:t>
            </w:r>
          </w:p>
        </w:tc>
        <w:tc>
          <w:tcPr>
            <w:tcW w:w="1555" w:type="dxa"/>
            <w:tcBorders>
              <w:top w:val="single" w:sz="6" w:space="0" w:color="000000"/>
              <w:left w:val="single" w:sz="6" w:space="0" w:color="000000"/>
              <w:bottom w:val="single" w:sz="6" w:space="0" w:color="000000"/>
              <w:right w:val="single" w:sz="6" w:space="0" w:color="000000"/>
            </w:tcBorders>
            <w:shd w:val="clear" w:color="auto" w:fill="auto"/>
            <w:vAlign w:val="bottom"/>
          </w:tcPr>
          <w:p w:rsidR="003141CB" w:rsidRPr="00CF0BF4" w:rsidRDefault="0035795E" w:rsidP="00B600B9">
            <w:pPr>
              <w:jc w:val="center"/>
              <w:rPr>
                <w:lang w:val="bg-BG"/>
              </w:rPr>
            </w:pPr>
            <w:r w:rsidRPr="00CF0BF4">
              <w:rPr>
                <w:lang w:val="bg-BG"/>
              </w:rPr>
              <w:t>0</w:t>
            </w:r>
          </w:p>
        </w:tc>
        <w:tc>
          <w:tcPr>
            <w:tcW w:w="1557" w:type="dxa"/>
            <w:tcBorders>
              <w:top w:val="single" w:sz="6" w:space="0" w:color="000000"/>
              <w:left w:val="single" w:sz="6" w:space="0" w:color="000000"/>
              <w:bottom w:val="single" w:sz="6" w:space="0" w:color="000000"/>
              <w:right w:val="single" w:sz="6" w:space="0" w:color="000000"/>
            </w:tcBorders>
            <w:shd w:val="clear" w:color="auto" w:fill="auto"/>
            <w:vAlign w:val="bottom"/>
          </w:tcPr>
          <w:p w:rsidR="003141CB" w:rsidRPr="00CF0BF4" w:rsidRDefault="0035795E" w:rsidP="00B600B9">
            <w:pPr>
              <w:jc w:val="center"/>
              <w:rPr>
                <w:lang w:val="bg-BG"/>
              </w:rPr>
            </w:pPr>
            <w:r w:rsidRPr="00CF0BF4">
              <w:rPr>
                <w:lang w:val="bg-BG"/>
              </w:rPr>
              <w:t>0</w:t>
            </w:r>
          </w:p>
        </w:tc>
      </w:tr>
    </w:tbl>
    <w:p w:rsidR="00AC1966" w:rsidRPr="00CF0BF4" w:rsidRDefault="00AC1966" w:rsidP="00BC04CB">
      <w:pPr>
        <w:jc w:val="both"/>
        <w:rPr>
          <w:b/>
          <w:color w:val="FF99CC"/>
          <w:u w:val="single"/>
          <w:lang w:val="bg-BG"/>
        </w:rPr>
      </w:pPr>
    </w:p>
    <w:p w:rsidR="00B23C6E" w:rsidRPr="00CF0BF4" w:rsidRDefault="00B23C6E" w:rsidP="00BC04CB">
      <w:pPr>
        <w:jc w:val="both"/>
        <w:rPr>
          <w:lang w:val="bg-BG"/>
        </w:rPr>
      </w:pPr>
    </w:p>
    <w:p w:rsidR="00B23C6E" w:rsidRPr="00CF0BF4" w:rsidRDefault="00B23C6E" w:rsidP="00BD12D5">
      <w:pPr>
        <w:jc w:val="both"/>
        <w:rPr>
          <w:lang w:val="bg-BG"/>
        </w:rPr>
      </w:pPr>
    </w:p>
    <w:p w:rsidR="00B23C6E" w:rsidRPr="00CF0BF4" w:rsidRDefault="009210B2" w:rsidP="00BD12D5">
      <w:pPr>
        <w:ind w:left="708" w:firstLine="1"/>
        <w:rPr>
          <w:lang w:val="bg-BG"/>
        </w:rPr>
      </w:pPr>
      <w:r>
        <w:rPr>
          <w:noProof/>
          <w:lang w:val="bg-BG" w:eastAsia="bg-BG"/>
        </w:rPr>
        <w:drawing>
          <wp:inline distT="0" distB="0" distL="0" distR="0">
            <wp:extent cx="4575040" cy="2746234"/>
            <wp:effectExtent l="6100" t="6103" r="6100" b="6103"/>
            <wp:docPr id="1" name="Chart 1"/>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B23C6E" w:rsidRPr="00CF0BF4" w:rsidRDefault="00B23C6E" w:rsidP="00BD12D5">
      <w:pPr>
        <w:jc w:val="both"/>
        <w:rPr>
          <w:lang w:val="bg-BG"/>
        </w:rPr>
      </w:pPr>
    </w:p>
    <w:p w:rsidR="00B23C6E" w:rsidRPr="00CF0BF4" w:rsidRDefault="00B23C6E" w:rsidP="00BC04CB">
      <w:pPr>
        <w:ind w:left="708" w:firstLine="708"/>
        <w:jc w:val="both"/>
        <w:rPr>
          <w:lang w:val="bg-BG"/>
        </w:rPr>
      </w:pPr>
    </w:p>
    <w:p w:rsidR="00B23C6E" w:rsidRPr="00CF0BF4" w:rsidRDefault="00B23C6E" w:rsidP="00BC04CB">
      <w:pPr>
        <w:ind w:left="708" w:firstLine="708"/>
        <w:jc w:val="both"/>
        <w:rPr>
          <w:lang w:val="bg-BG"/>
        </w:rPr>
      </w:pPr>
    </w:p>
    <w:p w:rsidR="00133368" w:rsidRPr="00CF0BF4" w:rsidRDefault="00133368" w:rsidP="00BC04CB">
      <w:pPr>
        <w:spacing w:before="120"/>
        <w:rPr>
          <w:lang w:val="bg-BG"/>
        </w:rPr>
      </w:pPr>
      <w:r w:rsidRPr="00CF0BF4">
        <w:rPr>
          <w:lang w:val="bg-BG"/>
        </w:rPr>
        <w:t>Броят на положителните стада бройлери за Салмонела са:</w:t>
      </w:r>
    </w:p>
    <w:p w:rsidR="00C42C6D" w:rsidRPr="00CF0BF4" w:rsidRDefault="00133368" w:rsidP="00D01110">
      <w:pPr>
        <w:numPr>
          <w:ilvl w:val="0"/>
          <w:numId w:val="13"/>
        </w:numPr>
        <w:spacing w:before="120"/>
        <w:jc w:val="both"/>
        <w:rPr>
          <w:lang w:val="bg-BG"/>
        </w:rPr>
      </w:pPr>
      <w:r w:rsidRPr="00CF0BF4">
        <w:rPr>
          <w:lang w:val="bg-BG"/>
        </w:rPr>
        <w:t xml:space="preserve">През 2009 – 3 стада позитивни за </w:t>
      </w:r>
      <w:r w:rsidRPr="00CF0BF4">
        <w:rPr>
          <w:i/>
          <w:lang w:val="bg-BG"/>
        </w:rPr>
        <w:t>S. Enteritidis</w:t>
      </w:r>
      <w:r w:rsidRPr="00CF0BF4">
        <w:rPr>
          <w:lang w:val="bg-BG"/>
        </w:rPr>
        <w:t xml:space="preserve">, 1 стадо – </w:t>
      </w:r>
      <w:r w:rsidRPr="00CF0BF4">
        <w:rPr>
          <w:i/>
          <w:lang w:val="bg-BG"/>
        </w:rPr>
        <w:t>S. Virchov</w:t>
      </w:r>
      <w:r w:rsidRPr="00CF0BF4">
        <w:rPr>
          <w:lang w:val="bg-BG"/>
        </w:rPr>
        <w:t xml:space="preserve">, 2 стада – </w:t>
      </w:r>
      <w:r w:rsidRPr="00CF0BF4">
        <w:rPr>
          <w:i/>
          <w:lang w:val="bg-BG"/>
        </w:rPr>
        <w:t>S. Kottbus</w:t>
      </w:r>
      <w:r w:rsidRPr="00CF0BF4">
        <w:rPr>
          <w:lang w:val="bg-BG"/>
        </w:rPr>
        <w:t xml:space="preserve">, 1 стадо – </w:t>
      </w:r>
      <w:r w:rsidRPr="00CF0BF4">
        <w:rPr>
          <w:i/>
          <w:lang w:val="bg-BG"/>
        </w:rPr>
        <w:t>S. Agona</w:t>
      </w:r>
      <w:r w:rsidR="003E1296" w:rsidRPr="00CF0BF4">
        <w:rPr>
          <w:i/>
          <w:lang w:val="bg-BG"/>
        </w:rPr>
        <w:t>;</w:t>
      </w:r>
    </w:p>
    <w:p w:rsidR="00C42C6D" w:rsidRPr="00CF0BF4" w:rsidRDefault="00133368" w:rsidP="00D01110">
      <w:pPr>
        <w:numPr>
          <w:ilvl w:val="0"/>
          <w:numId w:val="13"/>
        </w:numPr>
        <w:spacing w:before="120"/>
        <w:jc w:val="both"/>
        <w:rPr>
          <w:lang w:val="bg-BG"/>
        </w:rPr>
      </w:pPr>
      <w:r w:rsidRPr="00CF0BF4">
        <w:rPr>
          <w:lang w:val="bg-BG"/>
        </w:rPr>
        <w:t xml:space="preserve">През 2010 – 1 стадо позитивно за </w:t>
      </w:r>
      <w:r w:rsidRPr="00CF0BF4">
        <w:rPr>
          <w:i/>
          <w:lang w:val="bg-BG"/>
        </w:rPr>
        <w:t>S. Typhimurium</w:t>
      </w:r>
      <w:r w:rsidRPr="00CF0BF4">
        <w:rPr>
          <w:lang w:val="bg-BG"/>
        </w:rPr>
        <w:t xml:space="preserve">, 10 стада – </w:t>
      </w:r>
      <w:r w:rsidRPr="00CF0BF4">
        <w:rPr>
          <w:i/>
          <w:lang w:val="bg-BG"/>
        </w:rPr>
        <w:t>S. Infantis</w:t>
      </w:r>
      <w:r w:rsidRPr="00CF0BF4">
        <w:rPr>
          <w:lang w:val="bg-BG"/>
        </w:rPr>
        <w:t xml:space="preserve">, 1 стадо – </w:t>
      </w:r>
      <w:r w:rsidRPr="00CF0BF4">
        <w:rPr>
          <w:i/>
          <w:lang w:val="bg-BG"/>
        </w:rPr>
        <w:t>S. Newport</w:t>
      </w:r>
      <w:r w:rsidRPr="00CF0BF4">
        <w:rPr>
          <w:lang w:val="bg-BG"/>
        </w:rPr>
        <w:t xml:space="preserve">, 2 стада – </w:t>
      </w:r>
      <w:r w:rsidRPr="00CF0BF4">
        <w:rPr>
          <w:i/>
          <w:lang w:val="bg-BG"/>
        </w:rPr>
        <w:t>S. Tennessee</w:t>
      </w:r>
      <w:r w:rsidRPr="00CF0BF4">
        <w:rPr>
          <w:lang w:val="bg-BG"/>
        </w:rPr>
        <w:t xml:space="preserve">, 1 стадо </w:t>
      </w:r>
      <w:r w:rsidRPr="00CF0BF4">
        <w:rPr>
          <w:i/>
          <w:lang w:val="bg-BG"/>
        </w:rPr>
        <w:t>– S. Mbandaka</w:t>
      </w:r>
      <w:r w:rsidR="003E1296" w:rsidRPr="00CF0BF4">
        <w:rPr>
          <w:i/>
          <w:lang w:val="bg-BG"/>
        </w:rPr>
        <w:t>;</w:t>
      </w:r>
    </w:p>
    <w:p w:rsidR="00C42C6D" w:rsidRPr="00CF0BF4" w:rsidRDefault="00133368" w:rsidP="00D01110">
      <w:pPr>
        <w:numPr>
          <w:ilvl w:val="0"/>
          <w:numId w:val="13"/>
        </w:numPr>
        <w:spacing w:before="120"/>
        <w:jc w:val="both"/>
        <w:rPr>
          <w:lang w:val="bg-BG"/>
        </w:rPr>
      </w:pPr>
      <w:r w:rsidRPr="00CF0BF4">
        <w:rPr>
          <w:lang w:val="bg-BG"/>
        </w:rPr>
        <w:lastRenderedPageBreak/>
        <w:t xml:space="preserve">През 2011 – 3 стада позитивни за </w:t>
      </w:r>
      <w:r w:rsidRPr="00CF0BF4">
        <w:rPr>
          <w:i/>
          <w:lang w:val="bg-BG"/>
        </w:rPr>
        <w:t>S. Infantis</w:t>
      </w:r>
      <w:r w:rsidRPr="00CF0BF4">
        <w:rPr>
          <w:lang w:val="bg-BG"/>
        </w:rPr>
        <w:t xml:space="preserve">, 4 – </w:t>
      </w:r>
      <w:r w:rsidRPr="00CF0BF4">
        <w:rPr>
          <w:i/>
          <w:lang w:val="bg-BG"/>
        </w:rPr>
        <w:t>S. Livingstone</w:t>
      </w:r>
      <w:r w:rsidRPr="00CF0BF4">
        <w:rPr>
          <w:lang w:val="bg-BG"/>
        </w:rPr>
        <w:t xml:space="preserve">, 5 – </w:t>
      </w:r>
      <w:r w:rsidRPr="00CF0BF4">
        <w:rPr>
          <w:i/>
          <w:lang w:val="bg-BG"/>
        </w:rPr>
        <w:t>S. Hadar</w:t>
      </w:r>
      <w:r w:rsidR="003E1296" w:rsidRPr="00CF0BF4">
        <w:rPr>
          <w:i/>
          <w:lang w:val="bg-BG"/>
        </w:rPr>
        <w:t>;</w:t>
      </w:r>
    </w:p>
    <w:p w:rsidR="00C42C6D" w:rsidRPr="00CF0BF4" w:rsidRDefault="00133368" w:rsidP="00D01110">
      <w:pPr>
        <w:numPr>
          <w:ilvl w:val="0"/>
          <w:numId w:val="13"/>
        </w:numPr>
        <w:spacing w:before="120"/>
        <w:jc w:val="both"/>
        <w:rPr>
          <w:lang w:val="bg-BG"/>
        </w:rPr>
      </w:pPr>
      <w:r w:rsidRPr="00CF0BF4">
        <w:rPr>
          <w:lang w:val="bg-BG"/>
        </w:rPr>
        <w:t xml:space="preserve">През 2012 – 4 стада позитивни за </w:t>
      </w:r>
      <w:r w:rsidRPr="00CF0BF4">
        <w:rPr>
          <w:i/>
          <w:lang w:val="bg-BG"/>
        </w:rPr>
        <w:t>S. Infantis</w:t>
      </w:r>
      <w:r w:rsidRPr="00CF0BF4">
        <w:rPr>
          <w:lang w:val="bg-BG"/>
        </w:rPr>
        <w:t xml:space="preserve">, 1 стадо - </w:t>
      </w:r>
      <w:r w:rsidRPr="00CF0BF4">
        <w:rPr>
          <w:i/>
          <w:lang w:val="bg-BG"/>
        </w:rPr>
        <w:t>S. Hadar</w:t>
      </w:r>
      <w:r w:rsidRPr="00CF0BF4">
        <w:rPr>
          <w:lang w:val="bg-BG"/>
        </w:rPr>
        <w:t xml:space="preserve">, 1 стадо - </w:t>
      </w:r>
      <w:r w:rsidRPr="00CF0BF4">
        <w:rPr>
          <w:i/>
          <w:lang w:val="bg-BG"/>
        </w:rPr>
        <w:t>S. Livingstone</w:t>
      </w:r>
      <w:r w:rsidRPr="00CF0BF4">
        <w:rPr>
          <w:lang w:val="bg-BG"/>
        </w:rPr>
        <w:t xml:space="preserve">, 1 стадо - </w:t>
      </w:r>
      <w:r w:rsidRPr="00CF0BF4">
        <w:rPr>
          <w:i/>
          <w:lang w:val="bg-BG"/>
        </w:rPr>
        <w:t>S. Kentacky</w:t>
      </w:r>
      <w:r w:rsidRPr="00CF0BF4">
        <w:rPr>
          <w:lang w:val="bg-BG"/>
        </w:rPr>
        <w:t xml:space="preserve"> и 1 стадо - </w:t>
      </w:r>
      <w:r w:rsidRPr="00CF0BF4">
        <w:rPr>
          <w:i/>
          <w:lang w:val="bg-BG"/>
        </w:rPr>
        <w:t>S. Mbandaka</w:t>
      </w:r>
      <w:r w:rsidR="003E1296" w:rsidRPr="00CF0BF4">
        <w:rPr>
          <w:i/>
          <w:lang w:val="bg-BG"/>
        </w:rPr>
        <w:t>;</w:t>
      </w:r>
    </w:p>
    <w:p w:rsidR="00C42C6D" w:rsidRPr="00CF0BF4" w:rsidRDefault="00133368" w:rsidP="00D01110">
      <w:pPr>
        <w:numPr>
          <w:ilvl w:val="0"/>
          <w:numId w:val="13"/>
        </w:numPr>
        <w:spacing w:before="120"/>
        <w:jc w:val="both"/>
        <w:rPr>
          <w:lang w:val="bg-BG"/>
        </w:rPr>
      </w:pPr>
      <w:r w:rsidRPr="00CF0BF4">
        <w:rPr>
          <w:lang w:val="bg-BG"/>
        </w:rPr>
        <w:t>През 2013</w:t>
      </w:r>
      <w:r w:rsidR="005C3A15" w:rsidRPr="00CF0BF4">
        <w:rPr>
          <w:lang w:val="bg-BG"/>
        </w:rPr>
        <w:t xml:space="preserve"> </w:t>
      </w:r>
      <w:r w:rsidRPr="00CF0BF4">
        <w:rPr>
          <w:lang w:val="bg-BG"/>
        </w:rPr>
        <w:t xml:space="preserve">– </w:t>
      </w:r>
      <w:r w:rsidR="002D750E" w:rsidRPr="00CF0BF4">
        <w:rPr>
          <w:lang w:val="bg-BG"/>
        </w:rPr>
        <w:t>1</w:t>
      </w:r>
      <w:r w:rsidRPr="00CF0BF4">
        <w:rPr>
          <w:lang w:val="bg-BG"/>
        </w:rPr>
        <w:t xml:space="preserve"> стадо положително </w:t>
      </w:r>
      <w:r w:rsidR="005C3A15" w:rsidRPr="00CF0BF4">
        <w:rPr>
          <w:lang w:val="bg-BG"/>
        </w:rPr>
        <w:t>S.Enteritidis</w:t>
      </w:r>
      <w:r w:rsidR="00EA3A7C" w:rsidRPr="00CF0BF4">
        <w:rPr>
          <w:lang w:val="bg-BG"/>
        </w:rPr>
        <w:t xml:space="preserve">, </w:t>
      </w:r>
      <w:r w:rsidR="005C3A15" w:rsidRPr="00CF0BF4">
        <w:rPr>
          <w:lang w:val="bg-BG"/>
        </w:rPr>
        <w:t xml:space="preserve">9 </w:t>
      </w:r>
      <w:r w:rsidRPr="00CF0BF4">
        <w:rPr>
          <w:lang w:val="bg-BG"/>
        </w:rPr>
        <w:t>стада положителни за</w:t>
      </w:r>
      <w:r w:rsidR="005C3A15" w:rsidRPr="00CF0BF4">
        <w:rPr>
          <w:lang w:val="bg-BG"/>
        </w:rPr>
        <w:t xml:space="preserve"> </w:t>
      </w:r>
      <w:r w:rsidR="005C3A15" w:rsidRPr="00CF0BF4">
        <w:rPr>
          <w:i/>
          <w:lang w:val="bg-BG"/>
        </w:rPr>
        <w:t>S.Infantis</w:t>
      </w:r>
      <w:r w:rsidR="005C3A15" w:rsidRPr="00CF0BF4">
        <w:rPr>
          <w:lang w:val="bg-BG"/>
        </w:rPr>
        <w:t>;</w:t>
      </w:r>
      <w:r w:rsidR="0033238F" w:rsidRPr="00CF0BF4">
        <w:rPr>
          <w:lang w:val="bg-BG"/>
        </w:rPr>
        <w:t xml:space="preserve"> </w:t>
      </w:r>
      <w:r w:rsidR="005C3A15" w:rsidRPr="00CF0BF4">
        <w:rPr>
          <w:lang w:val="bg-BG"/>
        </w:rPr>
        <w:t xml:space="preserve">1 </w:t>
      </w:r>
      <w:r w:rsidRPr="00CF0BF4">
        <w:rPr>
          <w:lang w:val="bg-BG"/>
        </w:rPr>
        <w:t>стадо положително за</w:t>
      </w:r>
      <w:r w:rsidR="005C3A15" w:rsidRPr="00CF0BF4">
        <w:rPr>
          <w:lang w:val="bg-BG"/>
        </w:rPr>
        <w:t xml:space="preserve">  </w:t>
      </w:r>
      <w:r w:rsidR="005C3A15" w:rsidRPr="00CF0BF4">
        <w:rPr>
          <w:i/>
          <w:lang w:val="bg-BG"/>
        </w:rPr>
        <w:t>S.</w:t>
      </w:r>
      <w:r w:rsidR="0033238F" w:rsidRPr="00CF0BF4">
        <w:rPr>
          <w:i/>
          <w:lang w:val="bg-BG"/>
        </w:rPr>
        <w:t>Derby</w:t>
      </w:r>
      <w:r w:rsidR="0033238F" w:rsidRPr="00CF0BF4">
        <w:rPr>
          <w:lang w:val="bg-BG"/>
        </w:rPr>
        <w:t xml:space="preserve">, 1 </w:t>
      </w:r>
      <w:r w:rsidRPr="00CF0BF4">
        <w:rPr>
          <w:lang w:val="bg-BG"/>
        </w:rPr>
        <w:t>стадо положително за</w:t>
      </w:r>
      <w:r w:rsidR="0033238F" w:rsidRPr="00CF0BF4">
        <w:rPr>
          <w:lang w:val="bg-BG"/>
        </w:rPr>
        <w:t xml:space="preserve">  </w:t>
      </w:r>
      <w:r w:rsidR="0033238F" w:rsidRPr="00CF0BF4">
        <w:rPr>
          <w:i/>
          <w:lang w:val="bg-BG"/>
        </w:rPr>
        <w:t>S. Paratyphi</w:t>
      </w:r>
      <w:r w:rsidR="0033238F" w:rsidRPr="00CF0BF4">
        <w:rPr>
          <w:lang w:val="bg-BG"/>
        </w:rPr>
        <w:t xml:space="preserve"> </w:t>
      </w:r>
    </w:p>
    <w:p w:rsidR="00AE22E0" w:rsidRPr="00CF0BF4" w:rsidRDefault="00AE15B2" w:rsidP="00D01110">
      <w:pPr>
        <w:numPr>
          <w:ilvl w:val="0"/>
          <w:numId w:val="13"/>
        </w:numPr>
        <w:spacing w:before="120"/>
        <w:jc w:val="both"/>
        <w:rPr>
          <w:lang w:val="bg-BG"/>
        </w:rPr>
      </w:pPr>
      <w:r w:rsidRPr="00CF0BF4">
        <w:rPr>
          <w:lang w:val="bg-BG"/>
        </w:rPr>
        <w:t xml:space="preserve">През 2014 - общо от официален контрол и самоконтрол са открити: 1 положително стадо за </w:t>
      </w:r>
      <w:r w:rsidRPr="00CF0BF4">
        <w:rPr>
          <w:i/>
          <w:lang w:val="bg-BG"/>
        </w:rPr>
        <w:t>S.</w:t>
      </w:r>
      <w:r w:rsidR="008F3977" w:rsidRPr="00CF0BF4">
        <w:rPr>
          <w:i/>
          <w:lang w:val="bg-BG"/>
        </w:rPr>
        <w:t xml:space="preserve"> </w:t>
      </w:r>
      <w:r w:rsidRPr="00CF0BF4">
        <w:rPr>
          <w:i/>
          <w:lang w:val="bg-BG"/>
        </w:rPr>
        <w:t>Typhimurium</w:t>
      </w:r>
      <w:r w:rsidRPr="00CF0BF4">
        <w:rPr>
          <w:lang w:val="bg-BG"/>
        </w:rPr>
        <w:t xml:space="preserve">, 8 положителни стада за </w:t>
      </w:r>
      <w:r w:rsidRPr="00CF0BF4">
        <w:rPr>
          <w:i/>
          <w:lang w:val="bg-BG"/>
        </w:rPr>
        <w:t>S.</w:t>
      </w:r>
      <w:r w:rsidR="008F3977" w:rsidRPr="00CF0BF4">
        <w:rPr>
          <w:i/>
          <w:lang w:val="bg-BG"/>
        </w:rPr>
        <w:t xml:space="preserve"> I</w:t>
      </w:r>
      <w:r w:rsidRPr="00CF0BF4">
        <w:rPr>
          <w:i/>
          <w:lang w:val="bg-BG"/>
        </w:rPr>
        <w:t>nfantis</w:t>
      </w:r>
      <w:r w:rsidRPr="00CF0BF4">
        <w:rPr>
          <w:lang w:val="bg-BG"/>
        </w:rPr>
        <w:t xml:space="preserve">, 1 положително стадо за </w:t>
      </w:r>
      <w:r w:rsidRPr="00CF0BF4">
        <w:rPr>
          <w:i/>
          <w:lang w:val="bg-BG"/>
        </w:rPr>
        <w:t>S.</w:t>
      </w:r>
      <w:r w:rsidR="008F3977" w:rsidRPr="00CF0BF4">
        <w:rPr>
          <w:i/>
          <w:lang w:val="bg-BG"/>
        </w:rPr>
        <w:t xml:space="preserve"> A</w:t>
      </w:r>
      <w:r w:rsidRPr="00CF0BF4">
        <w:rPr>
          <w:i/>
          <w:lang w:val="bg-BG"/>
        </w:rPr>
        <w:t>gona</w:t>
      </w:r>
      <w:r w:rsidR="003E1296" w:rsidRPr="00CF0BF4">
        <w:rPr>
          <w:i/>
          <w:lang w:val="bg-BG"/>
        </w:rPr>
        <w:t>;</w:t>
      </w:r>
    </w:p>
    <w:p w:rsidR="004C69A8" w:rsidRPr="00CF0BF4" w:rsidRDefault="000113B8" w:rsidP="00D01110">
      <w:pPr>
        <w:numPr>
          <w:ilvl w:val="0"/>
          <w:numId w:val="13"/>
        </w:numPr>
        <w:spacing w:before="120"/>
        <w:jc w:val="both"/>
        <w:rPr>
          <w:lang w:val="bg-BG"/>
        </w:rPr>
      </w:pPr>
      <w:r w:rsidRPr="00CF0BF4">
        <w:rPr>
          <w:lang w:val="bg-BG"/>
        </w:rPr>
        <w:t>През 2015</w:t>
      </w:r>
      <w:r w:rsidR="00EA3A7C" w:rsidRPr="00CF0BF4">
        <w:rPr>
          <w:lang w:val="bg-BG"/>
        </w:rPr>
        <w:t xml:space="preserve"> - общо от официален контрол и самоконтрол са открити: </w:t>
      </w:r>
      <w:r w:rsidR="00A32151" w:rsidRPr="00CF0BF4">
        <w:rPr>
          <w:lang w:val="bg-BG"/>
        </w:rPr>
        <w:t>3</w:t>
      </w:r>
      <w:r w:rsidR="00EA3A7C" w:rsidRPr="00CF0BF4">
        <w:rPr>
          <w:lang w:val="bg-BG"/>
        </w:rPr>
        <w:t xml:space="preserve"> положителн</w:t>
      </w:r>
      <w:r w:rsidR="00A32151" w:rsidRPr="00CF0BF4">
        <w:rPr>
          <w:lang w:val="bg-BG"/>
        </w:rPr>
        <w:t xml:space="preserve">и стада за </w:t>
      </w:r>
      <w:r w:rsidR="003E1296" w:rsidRPr="00CF0BF4">
        <w:rPr>
          <w:i/>
          <w:lang w:val="bg-BG"/>
        </w:rPr>
        <w:t>S. I</w:t>
      </w:r>
      <w:r w:rsidR="00A32151" w:rsidRPr="00CF0BF4">
        <w:rPr>
          <w:i/>
          <w:lang w:val="bg-BG"/>
        </w:rPr>
        <w:t>nfantis</w:t>
      </w:r>
      <w:r w:rsidR="00A32151" w:rsidRPr="00CF0BF4">
        <w:rPr>
          <w:lang w:val="bg-BG"/>
        </w:rPr>
        <w:t>, 1 стадо за</w:t>
      </w:r>
      <w:r w:rsidR="00137447" w:rsidRPr="00CF0BF4">
        <w:rPr>
          <w:lang w:val="bg-BG"/>
        </w:rPr>
        <w:t xml:space="preserve"> </w:t>
      </w:r>
      <w:r w:rsidR="00137447" w:rsidRPr="00CF0BF4">
        <w:rPr>
          <w:i/>
          <w:lang w:val="bg-BG"/>
        </w:rPr>
        <w:t>S. S</w:t>
      </w:r>
      <w:r w:rsidR="00A32151" w:rsidRPr="00CF0BF4">
        <w:rPr>
          <w:i/>
          <w:lang w:val="bg-BG"/>
        </w:rPr>
        <w:t>tefenberg</w:t>
      </w:r>
      <w:r w:rsidR="00A32151" w:rsidRPr="00CF0BF4">
        <w:rPr>
          <w:lang w:val="bg-BG"/>
        </w:rPr>
        <w:t>, 1 стадо за</w:t>
      </w:r>
      <w:r w:rsidR="003E1296" w:rsidRPr="00CF0BF4">
        <w:rPr>
          <w:lang w:val="bg-BG"/>
        </w:rPr>
        <w:t xml:space="preserve"> </w:t>
      </w:r>
      <w:r w:rsidR="003E1296" w:rsidRPr="00CF0BF4">
        <w:rPr>
          <w:i/>
          <w:lang w:val="bg-BG"/>
        </w:rPr>
        <w:t>S. T</w:t>
      </w:r>
      <w:r w:rsidR="00EA3A7C" w:rsidRPr="00CF0BF4">
        <w:rPr>
          <w:i/>
          <w:lang w:val="bg-BG"/>
        </w:rPr>
        <w:t>yphimurium</w:t>
      </w:r>
      <w:r w:rsidR="00EA3A7C" w:rsidRPr="00CF0BF4">
        <w:rPr>
          <w:lang w:val="bg-BG"/>
        </w:rPr>
        <w:t xml:space="preserve"> </w:t>
      </w:r>
      <w:r w:rsidR="001019F3" w:rsidRPr="00CF0BF4">
        <w:rPr>
          <w:lang w:val="bg-BG"/>
        </w:rPr>
        <w:t>и 1</w:t>
      </w:r>
      <w:r w:rsidR="00A32151" w:rsidRPr="00CF0BF4">
        <w:rPr>
          <w:lang w:val="bg-BG"/>
        </w:rPr>
        <w:t xml:space="preserve"> стадо за</w:t>
      </w:r>
      <w:r w:rsidR="003E1296" w:rsidRPr="00CF0BF4">
        <w:rPr>
          <w:lang w:val="bg-BG"/>
        </w:rPr>
        <w:t xml:space="preserve"> </w:t>
      </w:r>
      <w:r w:rsidR="003E1296" w:rsidRPr="00CF0BF4">
        <w:rPr>
          <w:i/>
          <w:lang w:val="bg-BG"/>
        </w:rPr>
        <w:t>S. E</w:t>
      </w:r>
      <w:r w:rsidR="00EA3A7C" w:rsidRPr="00CF0BF4">
        <w:rPr>
          <w:i/>
          <w:lang w:val="bg-BG"/>
        </w:rPr>
        <w:t>nteritidis</w:t>
      </w:r>
      <w:r w:rsidR="003E1296" w:rsidRPr="00CF0BF4">
        <w:rPr>
          <w:i/>
          <w:lang w:val="bg-BG"/>
        </w:rPr>
        <w:t>;</w:t>
      </w:r>
    </w:p>
    <w:p w:rsidR="00EA3A7C" w:rsidRPr="00CF0BF4" w:rsidRDefault="00EA3A7C" w:rsidP="00D01110">
      <w:pPr>
        <w:numPr>
          <w:ilvl w:val="0"/>
          <w:numId w:val="13"/>
        </w:numPr>
        <w:spacing w:before="120"/>
        <w:jc w:val="both"/>
        <w:rPr>
          <w:lang w:val="bg-BG"/>
        </w:rPr>
      </w:pPr>
      <w:r w:rsidRPr="00CF0BF4">
        <w:rPr>
          <w:lang w:val="bg-BG"/>
        </w:rPr>
        <w:t xml:space="preserve">През </w:t>
      </w:r>
      <w:r w:rsidR="000113B8" w:rsidRPr="00CF0BF4">
        <w:rPr>
          <w:lang w:val="bg-BG"/>
        </w:rPr>
        <w:t xml:space="preserve">2016 </w:t>
      </w:r>
      <w:r w:rsidR="003E1296" w:rsidRPr="00CF0BF4">
        <w:rPr>
          <w:lang w:val="bg-BG"/>
        </w:rPr>
        <w:t xml:space="preserve">- 1 стадо положително за </w:t>
      </w:r>
      <w:r w:rsidRPr="00CF0BF4">
        <w:rPr>
          <w:i/>
          <w:lang w:val="bg-BG"/>
        </w:rPr>
        <w:t>S.</w:t>
      </w:r>
      <w:r w:rsidR="003E1296" w:rsidRPr="00CF0BF4">
        <w:rPr>
          <w:i/>
          <w:lang w:val="bg-BG"/>
        </w:rPr>
        <w:t xml:space="preserve"> </w:t>
      </w:r>
      <w:r w:rsidRPr="00CF0BF4">
        <w:rPr>
          <w:i/>
          <w:lang w:val="bg-BG"/>
        </w:rPr>
        <w:t>Infantis</w:t>
      </w:r>
      <w:r w:rsidRPr="00CF0BF4">
        <w:rPr>
          <w:lang w:val="bg-BG"/>
        </w:rPr>
        <w:t>.</w:t>
      </w:r>
    </w:p>
    <w:p w:rsidR="00DE27BA" w:rsidRPr="00CF0BF4" w:rsidRDefault="00DE27BA" w:rsidP="00BC04CB">
      <w:pPr>
        <w:jc w:val="both"/>
        <w:rPr>
          <w:lang w:val="bg-BG"/>
        </w:rPr>
      </w:pPr>
    </w:p>
    <w:p w:rsidR="00DE27BA" w:rsidRPr="00CF0BF4" w:rsidRDefault="008E1A98" w:rsidP="00BC04CB">
      <w:pPr>
        <w:ind w:firstLine="708"/>
        <w:jc w:val="both"/>
        <w:rPr>
          <w:lang w:val="bg-BG"/>
        </w:rPr>
      </w:pPr>
      <w:r w:rsidRPr="00CF0BF4">
        <w:rPr>
          <w:lang w:val="bg-BG"/>
        </w:rPr>
        <w:t>Броят на щамове</w:t>
      </w:r>
      <w:r w:rsidR="00F30FC5" w:rsidRPr="00CF0BF4">
        <w:rPr>
          <w:lang w:val="bg-BG"/>
        </w:rPr>
        <w:t>те Салмонела при бройлери</w:t>
      </w:r>
      <w:r w:rsidRPr="00CF0BF4">
        <w:rPr>
          <w:lang w:val="bg-BG"/>
        </w:rPr>
        <w:t xml:space="preserve"> е представен на графиката</w:t>
      </w:r>
      <w:r w:rsidR="00DE27BA" w:rsidRPr="00CF0BF4">
        <w:rPr>
          <w:lang w:val="bg-BG"/>
        </w:rPr>
        <w:t>:</w:t>
      </w:r>
    </w:p>
    <w:p w:rsidR="00DE27BA" w:rsidRPr="00CF0BF4" w:rsidRDefault="00DE27BA" w:rsidP="00281104">
      <w:pPr>
        <w:jc w:val="both"/>
        <w:rPr>
          <w:lang w:val="bg-BG"/>
        </w:rPr>
      </w:pPr>
    </w:p>
    <w:p w:rsidR="00DE27BA" w:rsidRPr="00CF0BF4" w:rsidRDefault="00DE27BA" w:rsidP="00281104">
      <w:pPr>
        <w:jc w:val="both"/>
        <w:rPr>
          <w:lang w:val="bg-BG"/>
        </w:rPr>
      </w:pPr>
    </w:p>
    <w:p w:rsidR="00DE27BA" w:rsidRPr="00CF0BF4" w:rsidRDefault="009210B2" w:rsidP="00281104">
      <w:pPr>
        <w:ind w:left="567"/>
        <w:rPr>
          <w:lang w:val="bg-BG"/>
        </w:rPr>
      </w:pPr>
      <w:r>
        <w:rPr>
          <w:noProof/>
          <w:lang w:val="bg-BG" w:eastAsia="bg-BG"/>
        </w:rPr>
        <w:drawing>
          <wp:inline distT="0" distB="0" distL="0" distR="0">
            <wp:extent cx="5017772" cy="2156705"/>
            <wp:effectExtent l="6095" t="6100" r="5333" b="8895"/>
            <wp:docPr id="2" name="Chart 2"/>
            <wp:cNvGraphicFramePr>
              <a:graphicFrameLocks xmlns:a="http://schemas.openxmlformats.org/drawingml/2006/main"/>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rsidR="00DE27BA" w:rsidRPr="00CF0BF4" w:rsidRDefault="00DE27BA" w:rsidP="00281104">
      <w:pPr>
        <w:jc w:val="both"/>
        <w:rPr>
          <w:lang w:val="bg-BG"/>
        </w:rPr>
      </w:pPr>
    </w:p>
    <w:p w:rsidR="00DE27BA" w:rsidRPr="00CF0BF4" w:rsidRDefault="00DE27BA" w:rsidP="00BC04CB">
      <w:pPr>
        <w:ind w:left="708" w:firstLine="708"/>
        <w:jc w:val="both"/>
        <w:rPr>
          <w:lang w:val="bg-BG"/>
        </w:rPr>
      </w:pPr>
    </w:p>
    <w:p w:rsidR="00186A6D" w:rsidRPr="00CF0BF4" w:rsidRDefault="008E1A98" w:rsidP="00C42C6D">
      <w:pPr>
        <w:spacing w:before="120"/>
        <w:jc w:val="both"/>
        <w:rPr>
          <w:lang w:val="bg-BG"/>
        </w:rPr>
      </w:pPr>
      <w:r w:rsidRPr="00CF0BF4">
        <w:rPr>
          <w:lang w:val="bg-BG"/>
        </w:rPr>
        <w:t xml:space="preserve">В заключение целта на Националната програма за контрол на Салмонела (намаляване на максималния процент на стадата, които са положителни за един % или по-малко </w:t>
      </w:r>
      <w:r w:rsidRPr="00CF0BF4">
        <w:rPr>
          <w:i/>
          <w:lang w:val="bg-BG"/>
        </w:rPr>
        <w:t xml:space="preserve">Salmonella </w:t>
      </w:r>
      <w:r w:rsidR="006A06FB" w:rsidRPr="00CF0BF4">
        <w:rPr>
          <w:i/>
          <w:lang w:val="bg-BG"/>
        </w:rPr>
        <w:t>E</w:t>
      </w:r>
      <w:r w:rsidRPr="00CF0BF4">
        <w:rPr>
          <w:i/>
          <w:lang w:val="bg-BG"/>
        </w:rPr>
        <w:t xml:space="preserve">nteritidis и Salmonella Typhimurium </w:t>
      </w:r>
      <w:r w:rsidRPr="00CF0BF4">
        <w:rPr>
          <w:i/>
          <w:iCs/>
          <w:lang w:val="bg-BG" w:eastAsia="bg-BG"/>
        </w:rPr>
        <w:t>(</w:t>
      </w:r>
      <w:r w:rsidR="008F3977" w:rsidRPr="00CF0BF4">
        <w:rPr>
          <w:iCs/>
          <w:lang w:val="bg-BG" w:eastAsia="bg-BG"/>
        </w:rPr>
        <w:t>включително</w:t>
      </w:r>
      <w:r w:rsidR="006A06FB" w:rsidRPr="00CF0BF4">
        <w:rPr>
          <w:iCs/>
          <w:lang w:val="bg-BG" w:eastAsia="bg-BG"/>
        </w:rPr>
        <w:t xml:space="preserve"> монофазния </w:t>
      </w:r>
      <w:r w:rsidRPr="00CF0BF4">
        <w:rPr>
          <w:i/>
          <w:iCs/>
          <w:lang w:val="bg-BG" w:eastAsia="bg-BG"/>
        </w:rPr>
        <w:t xml:space="preserve"> S. Typhimurium</w:t>
      </w:r>
      <w:r w:rsidR="00E360BF" w:rsidRPr="00CF0BF4">
        <w:rPr>
          <w:i/>
          <w:iCs/>
          <w:lang w:val="bg-BG" w:eastAsia="bg-BG"/>
        </w:rPr>
        <w:t xml:space="preserve"> серовар</w:t>
      </w:r>
      <w:r w:rsidR="008F3977" w:rsidRPr="00CF0BF4">
        <w:rPr>
          <w:i/>
          <w:iCs/>
          <w:lang w:val="bg-BG" w:eastAsia="bg-BG"/>
        </w:rPr>
        <w:t xml:space="preserve"> с антигенна формула</w:t>
      </w:r>
      <w:r w:rsidRPr="00CF0BF4">
        <w:rPr>
          <w:i/>
          <w:iCs/>
          <w:lang w:val="bg-BG" w:eastAsia="bg-BG"/>
        </w:rPr>
        <w:t xml:space="preserve"> 1,4/5/,1 2:i)</w:t>
      </w:r>
      <w:r w:rsidRPr="00CF0BF4">
        <w:rPr>
          <w:i/>
          <w:lang w:val="bg-BG"/>
        </w:rPr>
        <w:t xml:space="preserve">  ) </w:t>
      </w:r>
      <w:r w:rsidR="004C1000" w:rsidRPr="00CF0BF4">
        <w:rPr>
          <w:lang w:val="bg-BG"/>
        </w:rPr>
        <w:t>б</w:t>
      </w:r>
      <w:r w:rsidR="00AE15B2" w:rsidRPr="00CF0BF4">
        <w:rPr>
          <w:lang w:val="bg-BG"/>
        </w:rPr>
        <w:t>е изпълнена за периода 20</w:t>
      </w:r>
      <w:r w:rsidR="003E1296" w:rsidRPr="00CF0BF4">
        <w:rPr>
          <w:lang w:val="bg-BG"/>
        </w:rPr>
        <w:t>09-2016</w:t>
      </w:r>
      <w:r w:rsidR="00AE15B2" w:rsidRPr="00CF0BF4">
        <w:rPr>
          <w:lang w:val="bg-BG"/>
        </w:rPr>
        <w:t>.</w:t>
      </w:r>
    </w:p>
    <w:p w:rsidR="00C42C6D" w:rsidRPr="00CF0BF4" w:rsidRDefault="00C42C6D" w:rsidP="00C42C6D">
      <w:pPr>
        <w:spacing w:before="120"/>
        <w:jc w:val="both"/>
        <w:rPr>
          <w:lang w:val="bg-BG"/>
        </w:rPr>
      </w:pPr>
    </w:p>
    <w:p w:rsidR="00EB262D" w:rsidRPr="00CF0BF4" w:rsidRDefault="00186A6D" w:rsidP="00BC04CB">
      <w:pPr>
        <w:spacing w:before="120"/>
        <w:rPr>
          <w:b/>
          <w:lang w:val="bg-BG"/>
        </w:rPr>
      </w:pPr>
      <w:r w:rsidRPr="00CF0BF4">
        <w:rPr>
          <w:b/>
          <w:lang w:val="bg-BG"/>
        </w:rPr>
        <w:t xml:space="preserve">3. </w:t>
      </w:r>
      <w:r w:rsidR="001224A6" w:rsidRPr="00CF0BF4">
        <w:rPr>
          <w:b/>
          <w:lang w:val="bg-BG"/>
        </w:rPr>
        <w:t>Законодателство, свързано с изпълнението на програмата:</w:t>
      </w:r>
    </w:p>
    <w:p w:rsidR="006C5686" w:rsidRPr="00CF0BF4" w:rsidRDefault="006C5686" w:rsidP="00BC04CB">
      <w:pPr>
        <w:jc w:val="both"/>
        <w:rPr>
          <w:lang w:val="bg-BG"/>
        </w:rPr>
      </w:pPr>
    </w:p>
    <w:p w:rsidR="00EB262D" w:rsidRPr="00CF0BF4" w:rsidRDefault="00EB262D" w:rsidP="00D01110">
      <w:pPr>
        <w:numPr>
          <w:ilvl w:val="0"/>
          <w:numId w:val="4"/>
        </w:numPr>
        <w:autoSpaceDE w:val="0"/>
        <w:autoSpaceDN w:val="0"/>
        <w:adjustRightInd w:val="0"/>
        <w:jc w:val="both"/>
        <w:rPr>
          <w:lang w:val="bg-BG"/>
        </w:rPr>
      </w:pPr>
      <w:r w:rsidRPr="00CF0BF4">
        <w:rPr>
          <w:b/>
          <w:lang w:val="bg-BG"/>
        </w:rPr>
        <w:t>РЕГЛАМЕНТ (ЕС) № 200/2012 НА КОМИСИЯТА</w:t>
      </w:r>
      <w:r w:rsidRPr="00CF0BF4">
        <w:rPr>
          <w:lang w:val="bg-BG"/>
        </w:rPr>
        <w:t xml:space="preserve"> от 8 март </w:t>
      </w:r>
      <w:r w:rsidR="009F5911" w:rsidRPr="00CF0BF4">
        <w:rPr>
          <w:lang w:val="bg-BG"/>
        </w:rPr>
        <w:t>2012 година</w:t>
      </w:r>
      <w:r w:rsidRPr="00CF0BF4">
        <w:rPr>
          <w:lang w:val="bg-BG"/>
        </w:rPr>
        <w:t xml:space="preserve">, относно целта на Съюза за намаляване на </w:t>
      </w:r>
      <w:r w:rsidRPr="00CF0BF4">
        <w:rPr>
          <w:i/>
          <w:lang w:val="bg-BG"/>
        </w:rPr>
        <w:t xml:space="preserve">Salmonella </w:t>
      </w:r>
      <w:r w:rsidR="006A06FB" w:rsidRPr="00CF0BF4">
        <w:rPr>
          <w:i/>
          <w:lang w:val="bg-BG"/>
        </w:rPr>
        <w:t>Е</w:t>
      </w:r>
      <w:r w:rsidRPr="00CF0BF4">
        <w:rPr>
          <w:i/>
          <w:lang w:val="bg-BG"/>
        </w:rPr>
        <w:t>nteritidis</w:t>
      </w:r>
      <w:r w:rsidRPr="00CF0BF4">
        <w:rPr>
          <w:lang w:val="bg-BG"/>
        </w:rPr>
        <w:t xml:space="preserve"> и </w:t>
      </w:r>
      <w:r w:rsidRPr="00CF0BF4">
        <w:rPr>
          <w:i/>
          <w:lang w:val="bg-BG"/>
        </w:rPr>
        <w:t xml:space="preserve">Salmonella </w:t>
      </w:r>
      <w:r w:rsidR="006A06FB" w:rsidRPr="00CF0BF4">
        <w:rPr>
          <w:i/>
          <w:lang w:val="bg-BG"/>
        </w:rPr>
        <w:t>Т</w:t>
      </w:r>
      <w:r w:rsidRPr="00CF0BF4">
        <w:rPr>
          <w:i/>
          <w:lang w:val="bg-BG"/>
        </w:rPr>
        <w:t>yphimurium</w:t>
      </w:r>
      <w:r w:rsidRPr="00CF0BF4">
        <w:rPr>
          <w:lang w:val="bg-BG"/>
        </w:rPr>
        <w:t xml:space="preserve"> в птичите стада бройлери, предвидена в Регламент (ЕО) № 2160/2003 на Европейския парламент и на Съвета Регламент (EC) No 2160/2003 на Европейския парламент и на Съвета от 17 Ноември 2003г. за контрола на салмонелозните и други специфични инфекциозни агенти, причиняващи заболявания, пренасяни с храни;</w:t>
      </w:r>
    </w:p>
    <w:p w:rsidR="00EB262D" w:rsidRPr="00CF0BF4" w:rsidRDefault="00864AD6" w:rsidP="008012EC">
      <w:pPr>
        <w:pStyle w:val="ae"/>
        <w:numPr>
          <w:ilvl w:val="0"/>
          <w:numId w:val="4"/>
        </w:numPr>
        <w:jc w:val="both"/>
        <w:rPr>
          <w:b/>
          <w:sz w:val="24"/>
          <w:lang w:val="bg-BG"/>
        </w:rPr>
      </w:pPr>
      <w:r w:rsidRPr="00CF0BF4">
        <w:rPr>
          <w:b/>
          <w:sz w:val="24"/>
          <w:lang w:val="bg-BG"/>
        </w:rPr>
        <w:lastRenderedPageBreak/>
        <w:t xml:space="preserve">Регламент (ЕО) № 1177/2006 </w:t>
      </w:r>
      <w:r w:rsidRPr="00CF0BF4">
        <w:rPr>
          <w:sz w:val="24"/>
          <w:lang w:val="bg-BG"/>
        </w:rPr>
        <w:t>на Комисията от 1 август 2006 година за изпълнение на Регламент (ЕО) № 2160/2003 на Европейския парламент и на Съвета по отношение изискванията за използване на специфични методи за контрол в рамките на националните програми за контрол на салмонелата сред домашните птици</w:t>
      </w:r>
      <w:r w:rsidRPr="00CF0BF4">
        <w:rPr>
          <w:b/>
          <w:sz w:val="24"/>
          <w:lang w:val="bg-BG"/>
        </w:rPr>
        <w:t>;</w:t>
      </w:r>
    </w:p>
    <w:p w:rsidR="00EB262D" w:rsidRPr="00CF0BF4" w:rsidRDefault="00EB262D" w:rsidP="00D01110">
      <w:pPr>
        <w:numPr>
          <w:ilvl w:val="0"/>
          <w:numId w:val="4"/>
        </w:numPr>
        <w:autoSpaceDE w:val="0"/>
        <w:autoSpaceDN w:val="0"/>
        <w:adjustRightInd w:val="0"/>
        <w:jc w:val="both"/>
        <w:rPr>
          <w:lang w:val="bg-BG"/>
        </w:rPr>
      </w:pPr>
      <w:r w:rsidRPr="00CF0BF4">
        <w:rPr>
          <w:b/>
          <w:lang w:val="bg-BG"/>
        </w:rPr>
        <w:t>РЕГЛАМЕНТ (ЕО) № 2160/2003</w:t>
      </w:r>
      <w:r w:rsidRPr="00CF0BF4">
        <w:rPr>
          <w:lang w:val="bg-BG"/>
        </w:rPr>
        <w:t xml:space="preserve"> </w:t>
      </w:r>
      <w:r w:rsidRPr="00CF0BF4">
        <w:rPr>
          <w:b/>
          <w:lang w:val="bg-BG"/>
        </w:rPr>
        <w:t>НА ЕВРОПЕЙСКИЯ ПАРЛАМЕНТ И НА СЪВЕТА</w:t>
      </w:r>
      <w:r w:rsidRPr="00CF0BF4">
        <w:rPr>
          <w:lang w:val="bg-BG"/>
        </w:rPr>
        <w:t xml:space="preserve"> от 17 ноември 2003 година, относно контрола на салмонела и други специфични агенти, причиняващи зоонози, които присъстват в хранителната верига;</w:t>
      </w:r>
    </w:p>
    <w:p w:rsidR="00EB262D" w:rsidRPr="00CF0BF4" w:rsidRDefault="00EB262D" w:rsidP="00D01110">
      <w:pPr>
        <w:numPr>
          <w:ilvl w:val="0"/>
          <w:numId w:val="4"/>
        </w:numPr>
        <w:autoSpaceDE w:val="0"/>
        <w:autoSpaceDN w:val="0"/>
        <w:adjustRightInd w:val="0"/>
        <w:jc w:val="both"/>
        <w:rPr>
          <w:lang w:val="bg-BG"/>
        </w:rPr>
      </w:pPr>
      <w:r w:rsidRPr="00CF0BF4">
        <w:rPr>
          <w:b/>
          <w:lang w:val="bg-BG"/>
        </w:rPr>
        <w:t>Наредба 9/28.01.2006</w:t>
      </w:r>
      <w:r w:rsidRPr="00CF0BF4">
        <w:rPr>
          <w:lang w:val="bg-BG"/>
        </w:rPr>
        <w:t xml:space="preserve"> за мониторинга на зоонозите при тяхната профилактика, ограничаване и ликвидиране (Публикувана в Държавен вестник, бр. 15 от 17.02.2006), транспонираща </w:t>
      </w:r>
      <w:r w:rsidRPr="00CF0BF4">
        <w:rPr>
          <w:b/>
          <w:lang w:val="bg-BG"/>
        </w:rPr>
        <w:t xml:space="preserve">Директива 2003/99/EC от 19.11.2003 </w:t>
      </w:r>
      <w:r w:rsidRPr="00CF0BF4">
        <w:rPr>
          <w:lang w:val="bg-BG"/>
        </w:rPr>
        <w:t>за мониторинг на зоонозите и зоонозните инфекциозни агенти, изменящ Решение на Съвета 90/424/</w:t>
      </w:r>
      <w:smartTag w:uri="urn:schemas-microsoft-com:office:smarttags" w:element="stockticker">
        <w:r w:rsidRPr="00CF0BF4">
          <w:rPr>
            <w:lang w:val="bg-BG"/>
          </w:rPr>
          <w:t>EEC</w:t>
        </w:r>
      </w:smartTag>
      <w:r w:rsidRPr="00CF0BF4">
        <w:rPr>
          <w:lang w:val="bg-BG"/>
        </w:rPr>
        <w:t xml:space="preserve"> и отменящ Директива на Съвета 92/117/EEC</w:t>
      </w:r>
      <w:r w:rsidR="00DA47FF" w:rsidRPr="00CF0BF4">
        <w:rPr>
          <w:lang w:val="bg-BG"/>
        </w:rPr>
        <w:t>;</w:t>
      </w:r>
    </w:p>
    <w:p w:rsidR="00DA47FF" w:rsidRPr="00CF0BF4" w:rsidRDefault="00DA47FF" w:rsidP="00DA47FF">
      <w:pPr>
        <w:pStyle w:val="ae"/>
        <w:numPr>
          <w:ilvl w:val="0"/>
          <w:numId w:val="4"/>
        </w:numPr>
        <w:rPr>
          <w:sz w:val="24"/>
          <w:lang w:val="bg-BG"/>
        </w:rPr>
      </w:pPr>
      <w:r w:rsidRPr="00CF0BF4">
        <w:rPr>
          <w:b/>
          <w:sz w:val="24"/>
          <w:lang w:val="bg-BG"/>
        </w:rPr>
        <w:t>Наредба №</w:t>
      </w:r>
      <w:r w:rsidRPr="00CF0BF4">
        <w:rPr>
          <w:sz w:val="24"/>
          <w:lang w:val="bg-BG"/>
        </w:rPr>
        <w:t xml:space="preserve"> 44 от 20.04.2006 г. за ветеринарномедицинските изисквания към животновъдните обекти.</w:t>
      </w:r>
    </w:p>
    <w:p w:rsidR="00DA47FF" w:rsidRPr="00CF0BF4" w:rsidRDefault="00DA47FF" w:rsidP="00DA47FF">
      <w:pPr>
        <w:autoSpaceDE w:val="0"/>
        <w:autoSpaceDN w:val="0"/>
        <w:adjustRightInd w:val="0"/>
        <w:ind w:left="360"/>
        <w:jc w:val="both"/>
        <w:rPr>
          <w:lang w:val="bg-BG"/>
        </w:rPr>
      </w:pPr>
    </w:p>
    <w:p w:rsidR="00EB262D" w:rsidRPr="00CF0BF4" w:rsidRDefault="00EB262D" w:rsidP="00BC04CB">
      <w:pPr>
        <w:jc w:val="both"/>
        <w:rPr>
          <w:lang w:val="bg-BG"/>
        </w:rPr>
      </w:pPr>
    </w:p>
    <w:p w:rsidR="00F500DC" w:rsidRPr="00CF0BF4" w:rsidRDefault="00F500DC" w:rsidP="00BC04CB">
      <w:pPr>
        <w:jc w:val="both"/>
        <w:rPr>
          <w:b/>
          <w:color w:val="FF99CC"/>
          <w:lang w:val="bg-BG"/>
        </w:rPr>
      </w:pPr>
    </w:p>
    <w:p w:rsidR="005E6EB9" w:rsidRPr="00CF0BF4" w:rsidRDefault="00186A6D" w:rsidP="00BC04CB">
      <w:pPr>
        <w:jc w:val="both"/>
        <w:rPr>
          <w:b/>
          <w:lang w:val="bg-BG"/>
        </w:rPr>
      </w:pPr>
      <w:r w:rsidRPr="00CF0BF4">
        <w:rPr>
          <w:b/>
          <w:lang w:val="bg-BG"/>
        </w:rPr>
        <w:t>4</w:t>
      </w:r>
      <w:r w:rsidR="005E6EB9" w:rsidRPr="00CF0BF4">
        <w:rPr>
          <w:b/>
          <w:lang w:val="bg-BG"/>
        </w:rPr>
        <w:t xml:space="preserve">. </w:t>
      </w:r>
      <w:r w:rsidR="004C1000" w:rsidRPr="00CF0BF4">
        <w:rPr>
          <w:b/>
          <w:lang w:val="bg-BG"/>
        </w:rPr>
        <w:t>Описание на Програмата</w:t>
      </w:r>
      <w:r w:rsidRPr="00CF0BF4">
        <w:rPr>
          <w:b/>
          <w:lang w:val="bg-BG"/>
        </w:rPr>
        <w:t>:</w:t>
      </w:r>
    </w:p>
    <w:p w:rsidR="005E6EB9" w:rsidRPr="00CF0BF4" w:rsidRDefault="005E6EB9" w:rsidP="00BC04CB">
      <w:pPr>
        <w:jc w:val="both"/>
        <w:rPr>
          <w:lang w:val="bg-BG"/>
        </w:rPr>
      </w:pPr>
    </w:p>
    <w:p w:rsidR="004C1000" w:rsidRPr="00CF0BF4" w:rsidRDefault="004C1000" w:rsidP="00BC04CB">
      <w:pPr>
        <w:spacing w:before="120"/>
        <w:jc w:val="both"/>
        <w:rPr>
          <w:lang w:val="bg-BG"/>
        </w:rPr>
      </w:pPr>
      <w:r w:rsidRPr="00CF0BF4">
        <w:rPr>
          <w:lang w:val="bg-BG"/>
        </w:rPr>
        <w:t xml:space="preserve">Целта на Програмата е да се определи здравният статус на бройлерите в Република България по отношение на </w:t>
      </w:r>
      <w:r w:rsidRPr="00CF0BF4">
        <w:rPr>
          <w:i/>
          <w:lang w:val="bg-BG"/>
        </w:rPr>
        <w:t xml:space="preserve">Salmonella </w:t>
      </w:r>
      <w:r w:rsidR="006A06FB" w:rsidRPr="00CF0BF4">
        <w:rPr>
          <w:i/>
          <w:lang w:val="bg-BG"/>
        </w:rPr>
        <w:t>Е</w:t>
      </w:r>
      <w:r w:rsidRPr="00CF0BF4">
        <w:rPr>
          <w:i/>
          <w:lang w:val="bg-BG"/>
        </w:rPr>
        <w:t>nteritidis</w:t>
      </w:r>
      <w:r w:rsidRPr="00CF0BF4">
        <w:rPr>
          <w:lang w:val="bg-BG"/>
        </w:rPr>
        <w:t xml:space="preserve"> и на </w:t>
      </w:r>
      <w:r w:rsidRPr="00CF0BF4">
        <w:rPr>
          <w:i/>
          <w:lang w:val="bg-BG"/>
        </w:rPr>
        <w:t xml:space="preserve">Salmonella </w:t>
      </w:r>
      <w:r w:rsidR="006A06FB" w:rsidRPr="00CF0BF4">
        <w:rPr>
          <w:i/>
          <w:lang w:val="bg-BG"/>
        </w:rPr>
        <w:t>Т</w:t>
      </w:r>
      <w:r w:rsidRPr="00CF0BF4">
        <w:rPr>
          <w:i/>
          <w:lang w:val="bg-BG"/>
        </w:rPr>
        <w:t xml:space="preserve">yphimurium </w:t>
      </w:r>
      <w:r w:rsidRPr="00CF0BF4">
        <w:rPr>
          <w:lang w:val="bg-BG"/>
        </w:rPr>
        <w:t>(</w:t>
      </w:r>
      <w:r w:rsidR="006A06FB" w:rsidRPr="00CF0BF4">
        <w:rPr>
          <w:lang w:val="bg-BG"/>
        </w:rPr>
        <w:t>включително</w:t>
      </w:r>
      <w:r w:rsidR="00DA737B" w:rsidRPr="00CF0BF4">
        <w:rPr>
          <w:lang w:val="bg-BG"/>
        </w:rPr>
        <w:t>монофазен</w:t>
      </w:r>
      <w:r w:rsidRPr="00CF0BF4">
        <w:rPr>
          <w:lang w:val="bg-BG"/>
        </w:rPr>
        <w:t xml:space="preserve"> S. Typhimurium </w:t>
      </w:r>
      <w:r w:rsidR="006671F0" w:rsidRPr="00CF0BF4">
        <w:rPr>
          <w:lang w:val="bg-BG"/>
        </w:rPr>
        <w:t>серотип с антигенна формула</w:t>
      </w:r>
      <w:r w:rsidRPr="00CF0BF4">
        <w:rPr>
          <w:lang w:val="bg-BG"/>
        </w:rPr>
        <w:t>1,4/5/,1 2:i).</w:t>
      </w:r>
    </w:p>
    <w:p w:rsidR="004C1000" w:rsidRPr="00CF0BF4" w:rsidRDefault="004C1000" w:rsidP="00BC04CB">
      <w:pPr>
        <w:spacing w:before="120"/>
        <w:jc w:val="both"/>
        <w:rPr>
          <w:lang w:val="bg-BG"/>
        </w:rPr>
      </w:pPr>
      <w:r w:rsidRPr="00CF0BF4">
        <w:rPr>
          <w:lang w:val="bg-BG"/>
        </w:rPr>
        <w:t xml:space="preserve">Намаляването на </w:t>
      </w:r>
      <w:r w:rsidRPr="00CF0BF4">
        <w:rPr>
          <w:i/>
          <w:lang w:val="bg-BG"/>
        </w:rPr>
        <w:t xml:space="preserve">Salmonella </w:t>
      </w:r>
      <w:r w:rsidR="006671F0" w:rsidRPr="00CF0BF4">
        <w:rPr>
          <w:i/>
          <w:lang w:val="bg-BG"/>
        </w:rPr>
        <w:t>Е</w:t>
      </w:r>
      <w:r w:rsidRPr="00CF0BF4">
        <w:rPr>
          <w:i/>
          <w:lang w:val="bg-BG"/>
        </w:rPr>
        <w:t>nteritidis</w:t>
      </w:r>
      <w:r w:rsidRPr="00CF0BF4">
        <w:rPr>
          <w:lang w:val="bg-BG"/>
        </w:rPr>
        <w:t xml:space="preserve"> и на </w:t>
      </w:r>
      <w:r w:rsidRPr="00CF0BF4">
        <w:rPr>
          <w:i/>
          <w:lang w:val="bg-BG"/>
        </w:rPr>
        <w:t xml:space="preserve">Salmonella </w:t>
      </w:r>
      <w:r w:rsidR="006671F0" w:rsidRPr="00CF0BF4">
        <w:rPr>
          <w:i/>
          <w:lang w:val="bg-BG"/>
        </w:rPr>
        <w:t>Т</w:t>
      </w:r>
      <w:r w:rsidRPr="00CF0BF4">
        <w:rPr>
          <w:i/>
          <w:lang w:val="bg-BG"/>
        </w:rPr>
        <w:t xml:space="preserve">yphimurium </w:t>
      </w:r>
      <w:r w:rsidRPr="00CF0BF4">
        <w:rPr>
          <w:lang w:val="bg-BG"/>
        </w:rPr>
        <w:t>при</w:t>
      </w:r>
      <w:r w:rsidRPr="00CF0BF4">
        <w:rPr>
          <w:i/>
          <w:lang w:val="bg-BG"/>
        </w:rPr>
        <w:t xml:space="preserve"> </w:t>
      </w:r>
      <w:r w:rsidRPr="00CF0BF4">
        <w:rPr>
          <w:lang w:val="bg-BG"/>
        </w:rPr>
        <w:t xml:space="preserve">бройлерите трябва да представлява максималния процент стада бройлери, които остават положителни за </w:t>
      </w:r>
      <w:r w:rsidRPr="00CF0BF4">
        <w:rPr>
          <w:i/>
          <w:lang w:val="bg-BG"/>
        </w:rPr>
        <w:t xml:space="preserve">Salmonella </w:t>
      </w:r>
      <w:r w:rsidR="006671F0" w:rsidRPr="00CF0BF4">
        <w:rPr>
          <w:i/>
          <w:lang w:val="bg-BG"/>
        </w:rPr>
        <w:t>Е</w:t>
      </w:r>
      <w:r w:rsidRPr="00CF0BF4">
        <w:rPr>
          <w:i/>
          <w:lang w:val="bg-BG"/>
        </w:rPr>
        <w:t>nteritidis</w:t>
      </w:r>
      <w:r w:rsidRPr="00CF0BF4">
        <w:rPr>
          <w:lang w:val="bg-BG"/>
        </w:rPr>
        <w:t xml:space="preserve"> и за </w:t>
      </w:r>
      <w:r w:rsidRPr="00CF0BF4">
        <w:rPr>
          <w:i/>
          <w:lang w:val="bg-BG"/>
        </w:rPr>
        <w:t xml:space="preserve">Salmonella </w:t>
      </w:r>
      <w:r w:rsidR="006671F0" w:rsidRPr="00CF0BF4">
        <w:rPr>
          <w:i/>
          <w:lang w:val="bg-BG"/>
        </w:rPr>
        <w:t>Т</w:t>
      </w:r>
      <w:r w:rsidRPr="00CF0BF4">
        <w:rPr>
          <w:i/>
          <w:lang w:val="bg-BG"/>
        </w:rPr>
        <w:t>yphimurium</w:t>
      </w:r>
      <w:r w:rsidR="008109B1" w:rsidRPr="00CF0BF4">
        <w:rPr>
          <w:i/>
          <w:lang w:val="bg-BG"/>
        </w:rPr>
        <w:t xml:space="preserve"> </w:t>
      </w:r>
      <w:r w:rsidR="008109B1" w:rsidRPr="00CF0BF4">
        <w:rPr>
          <w:lang w:val="bg-BG"/>
        </w:rPr>
        <w:t>към 1% или по-малко.</w:t>
      </w:r>
    </w:p>
    <w:p w:rsidR="005E6EB9" w:rsidRPr="00CF0BF4" w:rsidRDefault="005E6EB9" w:rsidP="00BC04CB">
      <w:pPr>
        <w:ind w:firstLine="708"/>
        <w:jc w:val="both"/>
        <w:rPr>
          <w:lang w:val="bg-BG"/>
        </w:rPr>
      </w:pPr>
    </w:p>
    <w:p w:rsidR="005E6EB9" w:rsidRPr="00CF0BF4" w:rsidRDefault="00186A6D" w:rsidP="00BC04CB">
      <w:pPr>
        <w:jc w:val="both"/>
        <w:rPr>
          <w:b/>
          <w:lang w:val="bg-BG"/>
        </w:rPr>
      </w:pPr>
      <w:r w:rsidRPr="00CF0BF4">
        <w:rPr>
          <w:b/>
          <w:lang w:val="bg-BG"/>
        </w:rPr>
        <w:t>5</w:t>
      </w:r>
      <w:r w:rsidR="005E6EB9" w:rsidRPr="00CF0BF4">
        <w:rPr>
          <w:b/>
          <w:lang w:val="bg-BG"/>
        </w:rPr>
        <w:t>.</w:t>
      </w:r>
      <w:r w:rsidR="009F5911" w:rsidRPr="00CF0BF4">
        <w:rPr>
          <w:b/>
          <w:lang w:val="bg-BG"/>
        </w:rPr>
        <w:t xml:space="preserve"> </w:t>
      </w:r>
      <w:r w:rsidRPr="00CF0BF4">
        <w:rPr>
          <w:b/>
          <w:lang w:val="bg-BG"/>
        </w:rPr>
        <w:t>Мерки включени в п</w:t>
      </w:r>
      <w:r w:rsidR="00A918D8" w:rsidRPr="00CF0BF4">
        <w:rPr>
          <w:b/>
          <w:lang w:val="bg-BG"/>
        </w:rPr>
        <w:t>рограма</w:t>
      </w:r>
      <w:r w:rsidRPr="00CF0BF4">
        <w:rPr>
          <w:b/>
          <w:lang w:val="bg-BG"/>
        </w:rPr>
        <w:t>та:</w:t>
      </w:r>
    </w:p>
    <w:p w:rsidR="005E6EB9" w:rsidRPr="00CF0BF4" w:rsidRDefault="005E6EB9" w:rsidP="00BC04CB">
      <w:pPr>
        <w:jc w:val="both"/>
        <w:rPr>
          <w:b/>
          <w:lang w:val="bg-BG"/>
        </w:rPr>
      </w:pPr>
    </w:p>
    <w:p w:rsidR="005E6EB9" w:rsidRPr="00CF0BF4" w:rsidRDefault="00186A6D" w:rsidP="00BC04CB">
      <w:pPr>
        <w:tabs>
          <w:tab w:val="num" w:pos="1065"/>
        </w:tabs>
        <w:jc w:val="both"/>
        <w:rPr>
          <w:b/>
          <w:lang w:val="bg-BG"/>
        </w:rPr>
      </w:pPr>
      <w:r w:rsidRPr="00CF0BF4">
        <w:rPr>
          <w:b/>
          <w:lang w:val="bg-BG"/>
        </w:rPr>
        <w:t xml:space="preserve">5.1. </w:t>
      </w:r>
      <w:r w:rsidR="00A918D8" w:rsidRPr="00CF0BF4">
        <w:rPr>
          <w:b/>
          <w:lang w:val="bg-BG"/>
        </w:rPr>
        <w:t>Резюме на ме</w:t>
      </w:r>
      <w:r w:rsidRPr="00CF0BF4">
        <w:rPr>
          <w:b/>
          <w:lang w:val="bg-BG"/>
        </w:rPr>
        <w:t>рките, предвидени в п</w:t>
      </w:r>
      <w:r w:rsidR="00A918D8" w:rsidRPr="00CF0BF4">
        <w:rPr>
          <w:b/>
          <w:lang w:val="bg-BG"/>
        </w:rPr>
        <w:t>рограмата</w:t>
      </w:r>
    </w:p>
    <w:p w:rsidR="005E6EB9" w:rsidRPr="00CF0BF4" w:rsidRDefault="005E6EB9" w:rsidP="00BC04CB">
      <w:pPr>
        <w:ind w:left="720"/>
        <w:jc w:val="both"/>
        <w:rPr>
          <w:b/>
          <w:lang w:val="bg-BG"/>
        </w:rPr>
      </w:pPr>
    </w:p>
    <w:p w:rsidR="005E6EB9" w:rsidRPr="00CF0BF4" w:rsidRDefault="0056229A" w:rsidP="00BC04CB">
      <w:pPr>
        <w:jc w:val="both"/>
        <w:rPr>
          <w:i/>
          <w:lang w:val="bg-BG"/>
        </w:rPr>
      </w:pPr>
      <w:r w:rsidRPr="00CF0BF4">
        <w:rPr>
          <w:lang w:val="bg-BG"/>
        </w:rPr>
        <w:t>Времетраене на Програмата</w:t>
      </w:r>
      <w:r w:rsidR="005E6EB9" w:rsidRPr="00CF0BF4">
        <w:rPr>
          <w:lang w:val="bg-BG"/>
        </w:rPr>
        <w:t>:</w:t>
      </w:r>
      <w:r w:rsidR="005E6EB9" w:rsidRPr="00CF0BF4">
        <w:rPr>
          <w:i/>
          <w:lang w:val="bg-BG"/>
        </w:rPr>
        <w:t xml:space="preserve"> 01.01.</w:t>
      </w:r>
      <w:r w:rsidR="00CD4C9D" w:rsidRPr="00CF0BF4">
        <w:rPr>
          <w:i/>
          <w:lang w:val="bg-BG"/>
        </w:rPr>
        <w:t>201</w:t>
      </w:r>
      <w:r w:rsidR="008D2388" w:rsidRPr="00CF0BF4">
        <w:rPr>
          <w:i/>
          <w:lang w:val="bg-BG"/>
        </w:rPr>
        <w:t>9</w:t>
      </w:r>
      <w:r w:rsidR="005E6EB9" w:rsidRPr="00CF0BF4">
        <w:rPr>
          <w:i/>
          <w:lang w:val="bg-BG"/>
        </w:rPr>
        <w:t xml:space="preserve"> -31.12.</w:t>
      </w:r>
      <w:r w:rsidR="008D2388" w:rsidRPr="00CF0BF4">
        <w:rPr>
          <w:i/>
          <w:lang w:val="bg-BG"/>
        </w:rPr>
        <w:t>2021</w:t>
      </w:r>
    </w:p>
    <w:p w:rsidR="005E6EB9" w:rsidRPr="00CF0BF4" w:rsidRDefault="005E6EB9" w:rsidP="00BC04CB">
      <w:pPr>
        <w:ind w:left="720"/>
        <w:jc w:val="both"/>
        <w:rPr>
          <w:i/>
          <w:lang w:val="bg-BG"/>
        </w:rPr>
      </w:pPr>
      <w:r w:rsidRPr="00CF0BF4">
        <w:rPr>
          <w:lang w:val="bg-BG"/>
        </w:rPr>
        <w:tab/>
      </w:r>
      <w:r w:rsidRPr="00CF0BF4">
        <w:rPr>
          <w:lang w:val="bg-BG"/>
        </w:rPr>
        <w:tab/>
      </w:r>
      <w:r w:rsidRPr="00CF0BF4">
        <w:rPr>
          <w:lang w:val="bg-BG"/>
        </w:rPr>
        <w:tab/>
      </w:r>
      <w:r w:rsidRPr="00CF0BF4">
        <w:rPr>
          <w:lang w:val="bg-BG"/>
        </w:rPr>
        <w:tab/>
      </w:r>
    </w:p>
    <w:p w:rsidR="0056229A" w:rsidRPr="00CF0BF4" w:rsidRDefault="0056229A" w:rsidP="00BC04CB">
      <w:pPr>
        <w:spacing w:before="120"/>
        <w:jc w:val="both"/>
        <w:rPr>
          <w:lang w:val="bg-BG"/>
        </w:rPr>
      </w:pPr>
      <w:r w:rsidRPr="00CF0BF4">
        <w:rPr>
          <w:lang w:val="bg-BG"/>
        </w:rPr>
        <w:t>X Контрол</w:t>
      </w:r>
    </w:p>
    <w:p w:rsidR="0056229A" w:rsidRPr="00CF0BF4" w:rsidRDefault="0056229A" w:rsidP="00BC04CB">
      <w:pPr>
        <w:spacing w:before="120"/>
        <w:jc w:val="both"/>
        <w:rPr>
          <w:lang w:val="bg-BG"/>
        </w:rPr>
      </w:pPr>
      <w:r w:rsidRPr="00CF0BF4">
        <w:rPr>
          <w:lang w:val="bg-BG"/>
        </w:rPr>
        <w:t>Х Изследване</w:t>
      </w:r>
    </w:p>
    <w:p w:rsidR="0056229A" w:rsidRPr="00CF0BF4" w:rsidRDefault="0056229A" w:rsidP="00BC04CB">
      <w:pPr>
        <w:spacing w:before="120"/>
        <w:jc w:val="both"/>
        <w:rPr>
          <w:lang w:val="bg-BG"/>
        </w:rPr>
      </w:pPr>
      <w:r w:rsidRPr="00CF0BF4">
        <w:rPr>
          <w:lang w:val="bg-BG"/>
        </w:rPr>
        <w:t>Х Клане на положителните птици</w:t>
      </w:r>
    </w:p>
    <w:p w:rsidR="0056229A" w:rsidRPr="00CF0BF4" w:rsidRDefault="0056229A" w:rsidP="00BC04CB">
      <w:pPr>
        <w:spacing w:before="120"/>
        <w:jc w:val="both"/>
        <w:rPr>
          <w:lang w:val="bg-BG"/>
        </w:rPr>
      </w:pPr>
      <w:r w:rsidRPr="00CF0BF4">
        <w:rPr>
          <w:lang w:val="bg-BG"/>
        </w:rPr>
        <w:t>Х Ваксиниране</w:t>
      </w:r>
    </w:p>
    <w:p w:rsidR="0056229A" w:rsidRPr="00CF0BF4" w:rsidRDefault="0056229A" w:rsidP="00BC04CB">
      <w:pPr>
        <w:spacing w:before="120"/>
        <w:jc w:val="both"/>
        <w:rPr>
          <w:lang w:val="bg-BG"/>
        </w:rPr>
      </w:pPr>
      <w:r w:rsidRPr="00CF0BF4">
        <w:rPr>
          <w:lang w:val="bg-BG"/>
        </w:rPr>
        <w:t>Х Третиране на животински продукти</w:t>
      </w:r>
    </w:p>
    <w:p w:rsidR="0056229A" w:rsidRPr="00CF0BF4" w:rsidRDefault="0056229A" w:rsidP="00BC04CB">
      <w:pPr>
        <w:spacing w:before="120"/>
        <w:jc w:val="both"/>
        <w:rPr>
          <w:lang w:val="bg-BG"/>
        </w:rPr>
      </w:pPr>
      <w:r w:rsidRPr="00CF0BF4">
        <w:rPr>
          <w:lang w:val="bg-BG"/>
        </w:rPr>
        <w:t>Х Унищожаване на продукти</w:t>
      </w:r>
    </w:p>
    <w:p w:rsidR="0056229A" w:rsidRPr="00CF0BF4" w:rsidRDefault="0056229A" w:rsidP="00BC04CB">
      <w:pPr>
        <w:spacing w:before="120"/>
        <w:jc w:val="both"/>
        <w:rPr>
          <w:lang w:val="bg-BG"/>
        </w:rPr>
      </w:pPr>
      <w:r w:rsidRPr="00CF0BF4">
        <w:rPr>
          <w:lang w:val="bg-BG"/>
        </w:rPr>
        <w:t>Х Мониторинг или надзор</w:t>
      </w:r>
    </w:p>
    <w:p w:rsidR="00186A6D" w:rsidRPr="00CF0BF4" w:rsidRDefault="00186A6D" w:rsidP="00BC04CB">
      <w:pPr>
        <w:jc w:val="both"/>
        <w:rPr>
          <w:lang w:val="bg-BG"/>
        </w:rPr>
      </w:pPr>
    </w:p>
    <w:p w:rsidR="005E6EB9" w:rsidRPr="00CF0BF4" w:rsidRDefault="001453F1" w:rsidP="00BC04CB">
      <w:pPr>
        <w:jc w:val="both"/>
        <w:rPr>
          <w:lang w:val="bg-BG"/>
        </w:rPr>
      </w:pPr>
      <w:r w:rsidRPr="00CF0BF4">
        <w:rPr>
          <w:lang w:val="bg-BG"/>
        </w:rPr>
        <w:t>Други мерки /да се посочат конкретно/</w:t>
      </w:r>
    </w:p>
    <w:p w:rsidR="005E6EB9" w:rsidRPr="00CF0BF4" w:rsidRDefault="005E6EB9" w:rsidP="00BC04CB">
      <w:pPr>
        <w:ind w:left="1440" w:hanging="720"/>
        <w:jc w:val="both"/>
        <w:rPr>
          <w:lang w:val="bg-BG"/>
        </w:rPr>
      </w:pPr>
    </w:p>
    <w:p w:rsidR="00F531C7" w:rsidRPr="00CF0BF4" w:rsidRDefault="00186A6D" w:rsidP="00BC04CB">
      <w:pPr>
        <w:jc w:val="both"/>
        <w:rPr>
          <w:lang w:val="bg-BG"/>
        </w:rPr>
      </w:pPr>
      <w:r w:rsidRPr="00CF0BF4">
        <w:rPr>
          <w:b/>
          <w:lang w:val="bg-BG"/>
        </w:rPr>
        <w:lastRenderedPageBreak/>
        <w:t>5</w:t>
      </w:r>
      <w:r w:rsidR="005E6EB9" w:rsidRPr="00CF0BF4">
        <w:rPr>
          <w:b/>
          <w:lang w:val="bg-BG"/>
        </w:rPr>
        <w:t>.2</w:t>
      </w:r>
      <w:r w:rsidRPr="00CF0BF4">
        <w:rPr>
          <w:b/>
          <w:lang w:val="bg-BG"/>
        </w:rPr>
        <w:t>.</w:t>
      </w:r>
      <w:r w:rsidR="005E6EB9" w:rsidRPr="00CF0BF4">
        <w:rPr>
          <w:b/>
          <w:lang w:val="bg-BG"/>
        </w:rPr>
        <w:t xml:space="preserve"> </w:t>
      </w:r>
      <w:r w:rsidR="004465A4" w:rsidRPr="00CF0BF4">
        <w:rPr>
          <w:b/>
          <w:lang w:val="bg-BG"/>
        </w:rPr>
        <w:t>Организация, надзор и роля на всички заинтересовани лица, обхван</w:t>
      </w:r>
      <w:r w:rsidRPr="00CF0BF4">
        <w:rPr>
          <w:b/>
          <w:lang w:val="bg-BG"/>
        </w:rPr>
        <w:t>ати от или имащи отношение към п</w:t>
      </w:r>
      <w:r w:rsidR="004465A4" w:rsidRPr="00CF0BF4">
        <w:rPr>
          <w:b/>
          <w:lang w:val="bg-BG"/>
        </w:rPr>
        <w:t>рограмата</w:t>
      </w:r>
      <w:r w:rsidR="00F531C7" w:rsidRPr="00CF0BF4">
        <w:rPr>
          <w:b/>
          <w:lang w:val="bg-BG"/>
        </w:rPr>
        <w:t>:</w:t>
      </w:r>
    </w:p>
    <w:p w:rsidR="005E6EB9" w:rsidRPr="00CF0BF4" w:rsidRDefault="005E6EB9" w:rsidP="00C42C6D">
      <w:pPr>
        <w:jc w:val="both"/>
        <w:rPr>
          <w:lang w:val="bg-BG"/>
        </w:rPr>
      </w:pPr>
    </w:p>
    <w:p w:rsidR="00807B26" w:rsidRPr="00CF0BF4" w:rsidRDefault="004465A4" w:rsidP="00BC04CB">
      <w:pPr>
        <w:jc w:val="both"/>
        <w:rPr>
          <w:lang w:val="bg-BG"/>
        </w:rPr>
      </w:pPr>
      <w:r w:rsidRPr="00CF0BF4">
        <w:rPr>
          <w:lang w:val="bg-BG"/>
        </w:rPr>
        <w:t>БАБХ е  компетентният орган за контрола на Салмонелите и нейните зоонозни агенти-причинители</w:t>
      </w:r>
      <w:r w:rsidR="00807B26" w:rsidRPr="00CF0BF4">
        <w:rPr>
          <w:lang w:val="bg-BG"/>
        </w:rPr>
        <w:t>.</w:t>
      </w:r>
    </w:p>
    <w:p w:rsidR="00807B26" w:rsidRPr="00CF0BF4" w:rsidRDefault="00807B26" w:rsidP="00BC04CB">
      <w:pPr>
        <w:jc w:val="both"/>
        <w:rPr>
          <w:lang w:val="bg-BG"/>
        </w:rPr>
      </w:pPr>
    </w:p>
    <w:p w:rsidR="00807B26" w:rsidRPr="00CF0BF4" w:rsidRDefault="00186A6D" w:rsidP="00BC04CB">
      <w:pPr>
        <w:jc w:val="both"/>
        <w:rPr>
          <w:b/>
          <w:i/>
          <w:lang w:val="bg-BG"/>
        </w:rPr>
      </w:pPr>
      <w:r w:rsidRPr="00CF0BF4">
        <w:rPr>
          <w:b/>
          <w:i/>
          <w:lang w:val="bg-BG"/>
        </w:rPr>
        <w:t>5</w:t>
      </w:r>
      <w:r w:rsidR="00807B26" w:rsidRPr="00CF0BF4">
        <w:rPr>
          <w:b/>
          <w:i/>
          <w:lang w:val="bg-BG"/>
        </w:rPr>
        <w:t>.2.1</w:t>
      </w:r>
      <w:r w:rsidR="009F5911" w:rsidRPr="00CF0BF4">
        <w:rPr>
          <w:b/>
          <w:i/>
          <w:lang w:val="bg-BG"/>
        </w:rPr>
        <w:t>.</w:t>
      </w:r>
      <w:r w:rsidR="00807B26" w:rsidRPr="00CF0BF4">
        <w:rPr>
          <w:b/>
          <w:i/>
          <w:lang w:val="bg-BG"/>
        </w:rPr>
        <w:t xml:space="preserve"> </w:t>
      </w:r>
      <w:r w:rsidR="004465A4" w:rsidRPr="00CF0BF4">
        <w:rPr>
          <w:b/>
          <w:i/>
          <w:color w:val="000000"/>
          <w:lang w:val="bg-BG"/>
        </w:rPr>
        <w:t>Отдел “Здравеопазване на животните” в Дирекция “Здравеопазване</w:t>
      </w:r>
      <w:r w:rsidR="004465A4" w:rsidRPr="00CF0BF4">
        <w:rPr>
          <w:b/>
          <w:i/>
          <w:lang w:val="bg-BG"/>
        </w:rPr>
        <w:t xml:space="preserve"> и хуманно отношение на животните, и контрол на фуражите</w:t>
      </w:r>
      <w:r w:rsidR="004465A4" w:rsidRPr="00CF0BF4">
        <w:rPr>
          <w:b/>
          <w:i/>
          <w:color w:val="000000"/>
          <w:lang w:val="bg-BG"/>
        </w:rPr>
        <w:t>” в ЦУ на БАБХ има следните отговорности</w:t>
      </w:r>
      <w:r w:rsidR="00807B26" w:rsidRPr="00CF0BF4">
        <w:rPr>
          <w:b/>
          <w:i/>
          <w:lang w:val="bg-BG"/>
        </w:rPr>
        <w:t>:</w:t>
      </w:r>
    </w:p>
    <w:p w:rsidR="004465A4" w:rsidRPr="00CF0BF4" w:rsidRDefault="004465A4" w:rsidP="00D01110">
      <w:pPr>
        <w:numPr>
          <w:ilvl w:val="0"/>
          <w:numId w:val="3"/>
        </w:numPr>
        <w:spacing w:before="120"/>
        <w:jc w:val="both"/>
        <w:rPr>
          <w:color w:val="000000"/>
          <w:lang w:val="bg-BG"/>
        </w:rPr>
      </w:pPr>
      <w:r w:rsidRPr="00CF0BF4">
        <w:rPr>
          <w:color w:val="000000"/>
          <w:lang w:val="bg-BG"/>
        </w:rPr>
        <w:t>Да разработи проект на надзорна програма за Салмонела и да я внесе за одобрение в Европейската комисия;</w:t>
      </w:r>
    </w:p>
    <w:p w:rsidR="004465A4" w:rsidRPr="00CF0BF4" w:rsidRDefault="004465A4" w:rsidP="00D01110">
      <w:pPr>
        <w:numPr>
          <w:ilvl w:val="0"/>
          <w:numId w:val="3"/>
        </w:numPr>
        <w:spacing w:before="120"/>
        <w:jc w:val="both"/>
        <w:rPr>
          <w:color w:val="000000"/>
          <w:lang w:val="bg-BG"/>
        </w:rPr>
      </w:pPr>
      <w:r w:rsidRPr="00CF0BF4">
        <w:rPr>
          <w:color w:val="000000"/>
          <w:lang w:val="bg-BG"/>
        </w:rPr>
        <w:t>Да контролира изпълнението на надзорната програма;</w:t>
      </w:r>
    </w:p>
    <w:p w:rsidR="004465A4" w:rsidRPr="00CF0BF4" w:rsidRDefault="004465A4" w:rsidP="00D01110">
      <w:pPr>
        <w:numPr>
          <w:ilvl w:val="0"/>
          <w:numId w:val="3"/>
        </w:numPr>
        <w:spacing w:before="120"/>
        <w:jc w:val="both"/>
        <w:rPr>
          <w:color w:val="000000"/>
          <w:lang w:val="bg-BG"/>
        </w:rPr>
      </w:pPr>
      <w:r w:rsidRPr="00CF0BF4">
        <w:rPr>
          <w:color w:val="000000"/>
          <w:lang w:val="bg-BG"/>
        </w:rPr>
        <w:t xml:space="preserve">Да събере </w:t>
      </w:r>
      <w:r w:rsidR="000C18B3" w:rsidRPr="00CF0BF4">
        <w:rPr>
          <w:color w:val="000000"/>
          <w:lang w:val="bg-BG"/>
        </w:rPr>
        <w:t>и анализира данните за стадата</w:t>
      </w:r>
      <w:r w:rsidRPr="00CF0BF4">
        <w:rPr>
          <w:color w:val="000000"/>
          <w:lang w:val="bg-BG"/>
        </w:rPr>
        <w:t>, изследвани за салмонелоза;</w:t>
      </w:r>
    </w:p>
    <w:p w:rsidR="004465A4" w:rsidRPr="00CF0BF4" w:rsidRDefault="004465A4" w:rsidP="00D01110">
      <w:pPr>
        <w:numPr>
          <w:ilvl w:val="0"/>
          <w:numId w:val="3"/>
        </w:numPr>
        <w:spacing w:before="120"/>
        <w:jc w:val="both"/>
        <w:rPr>
          <w:color w:val="000000"/>
          <w:lang w:val="bg-BG"/>
        </w:rPr>
      </w:pPr>
      <w:r w:rsidRPr="00CF0BF4">
        <w:rPr>
          <w:color w:val="000000"/>
          <w:lang w:val="bg-BG"/>
        </w:rPr>
        <w:t>Да обобщи дан</w:t>
      </w:r>
      <w:r w:rsidR="001713D0" w:rsidRPr="00CF0BF4">
        <w:rPr>
          <w:color w:val="000000"/>
          <w:lang w:val="bg-BG"/>
        </w:rPr>
        <w:t>ните за положителните за салмонела стада в животновъдни</w:t>
      </w:r>
      <w:r w:rsidRPr="00CF0BF4">
        <w:rPr>
          <w:color w:val="000000"/>
          <w:lang w:val="bg-BG"/>
        </w:rPr>
        <w:t xml:space="preserve"> обекти</w:t>
      </w:r>
      <w:r w:rsidR="001713D0" w:rsidRPr="00CF0BF4">
        <w:rPr>
          <w:color w:val="000000"/>
          <w:lang w:val="bg-BG"/>
        </w:rPr>
        <w:t xml:space="preserve"> на територията на страната</w:t>
      </w:r>
      <w:r w:rsidRPr="00CF0BF4">
        <w:rPr>
          <w:color w:val="000000"/>
          <w:lang w:val="bg-BG"/>
        </w:rPr>
        <w:t>;</w:t>
      </w:r>
    </w:p>
    <w:p w:rsidR="004465A4" w:rsidRPr="00CF0BF4" w:rsidRDefault="004465A4" w:rsidP="00D01110">
      <w:pPr>
        <w:numPr>
          <w:ilvl w:val="0"/>
          <w:numId w:val="3"/>
        </w:numPr>
        <w:spacing w:before="120"/>
        <w:jc w:val="both"/>
        <w:rPr>
          <w:color w:val="000000"/>
          <w:lang w:val="bg-BG"/>
        </w:rPr>
      </w:pPr>
      <w:r w:rsidRPr="00CF0BF4">
        <w:rPr>
          <w:color w:val="000000"/>
          <w:lang w:val="bg-BG"/>
        </w:rPr>
        <w:t>Да води и поддържа Регистър в базата-данни за</w:t>
      </w:r>
      <w:r w:rsidR="006E071A" w:rsidRPr="00CF0BF4">
        <w:rPr>
          <w:color w:val="000000"/>
          <w:lang w:val="bg-BG"/>
        </w:rPr>
        <w:t xml:space="preserve"> всички обекти с бройлери</w:t>
      </w:r>
      <w:r w:rsidRPr="00CF0BF4">
        <w:rPr>
          <w:color w:val="000000"/>
          <w:lang w:val="bg-BG"/>
        </w:rPr>
        <w:t>;</w:t>
      </w:r>
    </w:p>
    <w:p w:rsidR="00807B26" w:rsidRPr="00CF0BF4" w:rsidRDefault="004465A4" w:rsidP="00D01110">
      <w:pPr>
        <w:numPr>
          <w:ilvl w:val="0"/>
          <w:numId w:val="3"/>
        </w:numPr>
        <w:spacing w:before="120"/>
        <w:jc w:val="both"/>
        <w:rPr>
          <w:color w:val="000000"/>
          <w:lang w:val="bg-BG"/>
        </w:rPr>
      </w:pPr>
      <w:r w:rsidRPr="00CF0BF4">
        <w:rPr>
          <w:color w:val="000000"/>
          <w:lang w:val="bg-BG"/>
        </w:rPr>
        <w:t>Да изпраща годишен доклад в Европейската комисия, съдържащ дан</w:t>
      </w:r>
      <w:r w:rsidR="005729C6" w:rsidRPr="00CF0BF4">
        <w:rPr>
          <w:color w:val="000000"/>
          <w:lang w:val="bg-BG"/>
        </w:rPr>
        <w:t>ните, посочени в Точки от 3 до 5</w:t>
      </w:r>
      <w:r w:rsidRPr="00CF0BF4">
        <w:rPr>
          <w:color w:val="000000"/>
          <w:lang w:val="bg-BG"/>
        </w:rPr>
        <w:t>, вкл.</w:t>
      </w:r>
    </w:p>
    <w:p w:rsidR="005729C6" w:rsidRPr="00CF0BF4" w:rsidRDefault="009F5911" w:rsidP="00BC04CB">
      <w:pPr>
        <w:spacing w:before="240"/>
        <w:jc w:val="both"/>
        <w:rPr>
          <w:b/>
          <w:i/>
          <w:color w:val="000000"/>
          <w:lang w:val="bg-BG"/>
        </w:rPr>
      </w:pPr>
      <w:r w:rsidRPr="00CF0BF4">
        <w:rPr>
          <w:b/>
          <w:i/>
          <w:lang w:val="bg-BG"/>
        </w:rPr>
        <w:t>5</w:t>
      </w:r>
      <w:r w:rsidR="00807B26" w:rsidRPr="00CF0BF4">
        <w:rPr>
          <w:b/>
          <w:i/>
          <w:lang w:val="bg-BG"/>
        </w:rPr>
        <w:t>.2.2</w:t>
      </w:r>
      <w:r w:rsidRPr="00CF0BF4">
        <w:rPr>
          <w:b/>
          <w:i/>
          <w:lang w:val="bg-BG"/>
        </w:rPr>
        <w:t>.</w:t>
      </w:r>
      <w:r w:rsidR="00807B26" w:rsidRPr="00CF0BF4">
        <w:rPr>
          <w:b/>
          <w:i/>
          <w:lang w:val="bg-BG"/>
        </w:rPr>
        <w:t xml:space="preserve"> </w:t>
      </w:r>
      <w:r w:rsidR="005729C6" w:rsidRPr="00CF0BF4">
        <w:rPr>
          <w:b/>
          <w:i/>
          <w:color w:val="000000"/>
          <w:lang w:val="bg-BG"/>
        </w:rPr>
        <w:t>На регионално ниво съответната ОДБХ и начал</w:t>
      </w:r>
      <w:r w:rsidR="006E071A" w:rsidRPr="00CF0BF4">
        <w:rPr>
          <w:b/>
          <w:i/>
          <w:color w:val="000000"/>
          <w:lang w:val="bg-BG"/>
        </w:rPr>
        <w:t>ниците</w:t>
      </w:r>
      <w:r w:rsidR="005729C6" w:rsidRPr="00CF0BF4">
        <w:rPr>
          <w:b/>
          <w:i/>
          <w:color w:val="000000"/>
          <w:lang w:val="bg-BG"/>
        </w:rPr>
        <w:t xml:space="preserve"> отдел “Здравеопазване </w:t>
      </w:r>
      <w:r w:rsidR="005729C6" w:rsidRPr="00CF0BF4">
        <w:rPr>
          <w:b/>
          <w:i/>
          <w:lang w:val="bg-BG"/>
        </w:rPr>
        <w:t>на животните</w:t>
      </w:r>
      <w:r w:rsidR="005729C6" w:rsidRPr="00CF0BF4">
        <w:rPr>
          <w:b/>
          <w:i/>
          <w:color w:val="000000"/>
          <w:lang w:val="bg-BG"/>
        </w:rPr>
        <w:t xml:space="preserve"> ” към тях имат следните задължения:</w:t>
      </w:r>
    </w:p>
    <w:p w:rsidR="005729C6" w:rsidRPr="00CF0BF4" w:rsidRDefault="005729C6" w:rsidP="00D01110">
      <w:pPr>
        <w:numPr>
          <w:ilvl w:val="0"/>
          <w:numId w:val="6"/>
        </w:numPr>
        <w:tabs>
          <w:tab w:val="clear" w:pos="360"/>
          <w:tab w:val="num" w:pos="720"/>
        </w:tabs>
        <w:spacing w:before="60"/>
        <w:ind w:left="714" w:hanging="357"/>
        <w:jc w:val="both"/>
        <w:rPr>
          <w:color w:val="000000"/>
          <w:lang w:val="bg-BG"/>
        </w:rPr>
      </w:pPr>
      <w:r w:rsidRPr="00CF0BF4">
        <w:rPr>
          <w:color w:val="000000"/>
          <w:lang w:val="bg-BG"/>
        </w:rPr>
        <w:t>Да контролират и да прилагат изпълнението на Програмата за надзор на регионално ниво;</w:t>
      </w:r>
    </w:p>
    <w:p w:rsidR="005729C6" w:rsidRPr="00CF0BF4" w:rsidRDefault="005729C6" w:rsidP="00D01110">
      <w:pPr>
        <w:numPr>
          <w:ilvl w:val="0"/>
          <w:numId w:val="6"/>
        </w:numPr>
        <w:tabs>
          <w:tab w:val="clear" w:pos="360"/>
          <w:tab w:val="num" w:pos="720"/>
        </w:tabs>
        <w:spacing w:before="60"/>
        <w:ind w:left="714" w:hanging="357"/>
        <w:jc w:val="both"/>
        <w:rPr>
          <w:color w:val="000000"/>
          <w:lang w:val="bg-BG"/>
        </w:rPr>
      </w:pPr>
      <w:r w:rsidRPr="00CF0BF4">
        <w:rPr>
          <w:color w:val="000000"/>
          <w:lang w:val="bg-BG"/>
        </w:rPr>
        <w:t xml:space="preserve">Да събират и анализират </w:t>
      </w:r>
      <w:r w:rsidR="000C18B3" w:rsidRPr="00CF0BF4">
        <w:rPr>
          <w:color w:val="000000"/>
          <w:lang w:val="bg-BG"/>
        </w:rPr>
        <w:t>данните за стадата</w:t>
      </w:r>
      <w:r w:rsidRPr="00CF0BF4">
        <w:rPr>
          <w:color w:val="000000"/>
          <w:lang w:val="bg-BG"/>
        </w:rPr>
        <w:t xml:space="preserve"> от региона, изследвани за салмонела;</w:t>
      </w:r>
    </w:p>
    <w:p w:rsidR="005729C6" w:rsidRPr="00CF0BF4" w:rsidRDefault="005729C6" w:rsidP="00D01110">
      <w:pPr>
        <w:numPr>
          <w:ilvl w:val="0"/>
          <w:numId w:val="6"/>
        </w:numPr>
        <w:tabs>
          <w:tab w:val="clear" w:pos="360"/>
          <w:tab w:val="num" w:pos="720"/>
        </w:tabs>
        <w:spacing w:before="60"/>
        <w:ind w:left="714" w:hanging="357"/>
        <w:jc w:val="both"/>
        <w:rPr>
          <w:color w:val="000000"/>
          <w:lang w:val="bg-BG"/>
        </w:rPr>
      </w:pPr>
      <w:r w:rsidRPr="00CF0BF4">
        <w:rPr>
          <w:color w:val="000000"/>
          <w:lang w:val="bg-BG"/>
        </w:rPr>
        <w:t>Да обобщава</w:t>
      </w:r>
      <w:r w:rsidR="001713D0" w:rsidRPr="00CF0BF4">
        <w:rPr>
          <w:color w:val="000000"/>
          <w:lang w:val="bg-BG"/>
        </w:rPr>
        <w:t xml:space="preserve">т данните за позитивните </w:t>
      </w:r>
      <w:r w:rsidR="000C18B3" w:rsidRPr="00CF0BF4">
        <w:rPr>
          <w:color w:val="000000"/>
          <w:lang w:val="bg-BG"/>
        </w:rPr>
        <w:t xml:space="preserve">обекти и </w:t>
      </w:r>
      <w:r w:rsidR="001713D0" w:rsidRPr="00CF0BF4">
        <w:rPr>
          <w:color w:val="000000"/>
          <w:lang w:val="bg-BG"/>
        </w:rPr>
        <w:t>стада</w:t>
      </w:r>
      <w:r w:rsidRPr="00CF0BF4">
        <w:rPr>
          <w:color w:val="000000"/>
          <w:lang w:val="bg-BG"/>
        </w:rPr>
        <w:t>;</w:t>
      </w:r>
    </w:p>
    <w:p w:rsidR="005729C6" w:rsidRPr="00CF0BF4" w:rsidRDefault="005729C6" w:rsidP="00D01110">
      <w:pPr>
        <w:numPr>
          <w:ilvl w:val="0"/>
          <w:numId w:val="6"/>
        </w:numPr>
        <w:tabs>
          <w:tab w:val="clear" w:pos="360"/>
          <w:tab w:val="num" w:pos="720"/>
        </w:tabs>
        <w:spacing w:before="60"/>
        <w:ind w:left="714" w:hanging="357"/>
        <w:jc w:val="both"/>
        <w:rPr>
          <w:color w:val="000000"/>
          <w:lang w:val="bg-BG"/>
        </w:rPr>
      </w:pPr>
      <w:r w:rsidRPr="00CF0BF4">
        <w:rPr>
          <w:color w:val="000000"/>
          <w:lang w:val="bg-BG"/>
        </w:rPr>
        <w:t>Да обобщават данните за разходите за надзор на салмонела, направени на регионално ниво.</w:t>
      </w:r>
    </w:p>
    <w:p w:rsidR="005729C6" w:rsidRPr="00CF0BF4" w:rsidRDefault="005729C6" w:rsidP="00D01110">
      <w:pPr>
        <w:numPr>
          <w:ilvl w:val="0"/>
          <w:numId w:val="6"/>
        </w:numPr>
        <w:tabs>
          <w:tab w:val="clear" w:pos="360"/>
          <w:tab w:val="num" w:pos="720"/>
        </w:tabs>
        <w:spacing w:before="60"/>
        <w:ind w:left="714" w:hanging="357"/>
        <w:jc w:val="both"/>
        <w:rPr>
          <w:color w:val="000000"/>
          <w:lang w:val="bg-BG"/>
        </w:rPr>
      </w:pPr>
      <w:r w:rsidRPr="00CF0BF4">
        <w:rPr>
          <w:color w:val="000000"/>
          <w:lang w:val="bg-BG"/>
        </w:rPr>
        <w:t>Да водят регистър в базата данни за всички живот</w:t>
      </w:r>
      <w:r w:rsidR="006E071A" w:rsidRPr="00CF0BF4">
        <w:rPr>
          <w:color w:val="000000"/>
          <w:lang w:val="bg-BG"/>
        </w:rPr>
        <w:t>новъдни обекти с бройлери</w:t>
      </w:r>
      <w:r w:rsidRPr="00CF0BF4">
        <w:rPr>
          <w:color w:val="000000"/>
          <w:lang w:val="bg-BG"/>
        </w:rPr>
        <w:t>;</w:t>
      </w:r>
    </w:p>
    <w:p w:rsidR="00807B26" w:rsidRPr="00CF0BF4" w:rsidRDefault="006E071A" w:rsidP="00D01110">
      <w:pPr>
        <w:numPr>
          <w:ilvl w:val="0"/>
          <w:numId w:val="6"/>
        </w:numPr>
        <w:tabs>
          <w:tab w:val="clear" w:pos="360"/>
          <w:tab w:val="num" w:pos="720"/>
        </w:tabs>
        <w:spacing w:before="60"/>
        <w:ind w:left="714" w:hanging="357"/>
        <w:jc w:val="both"/>
        <w:rPr>
          <w:color w:val="000000"/>
          <w:lang w:val="bg-BG"/>
        </w:rPr>
      </w:pPr>
      <w:r w:rsidRPr="00CF0BF4">
        <w:rPr>
          <w:color w:val="000000"/>
          <w:lang w:val="bg-BG"/>
        </w:rPr>
        <w:t>Да изпращат в Дирекция ЗХОЖКФ</w:t>
      </w:r>
      <w:r w:rsidR="005729C6" w:rsidRPr="00CF0BF4">
        <w:rPr>
          <w:color w:val="000000"/>
          <w:lang w:val="bg-BG"/>
        </w:rPr>
        <w:t xml:space="preserve"> в ЦУ на БАБХ годишни доклади, съдържащи данните, посочени в Точки от 1 до 5 вкл. </w:t>
      </w:r>
    </w:p>
    <w:p w:rsidR="00E27664" w:rsidRPr="00CF0BF4" w:rsidRDefault="009F5911" w:rsidP="00BC04CB">
      <w:pPr>
        <w:spacing w:before="240"/>
        <w:jc w:val="both"/>
        <w:rPr>
          <w:b/>
          <w:i/>
          <w:color w:val="000000"/>
          <w:lang w:val="bg-BG"/>
        </w:rPr>
      </w:pPr>
      <w:r w:rsidRPr="00CF0BF4">
        <w:rPr>
          <w:b/>
          <w:i/>
          <w:lang w:val="bg-BG"/>
        </w:rPr>
        <w:t xml:space="preserve">5.2.3. </w:t>
      </w:r>
      <w:r w:rsidR="006E071A" w:rsidRPr="00CF0BF4">
        <w:rPr>
          <w:b/>
          <w:i/>
          <w:color w:val="000000"/>
          <w:lang w:val="bg-BG"/>
        </w:rPr>
        <w:t>Официалният</w:t>
      </w:r>
      <w:r w:rsidR="00E27664" w:rsidRPr="00CF0BF4">
        <w:rPr>
          <w:b/>
          <w:i/>
          <w:color w:val="000000"/>
          <w:lang w:val="bg-BG"/>
        </w:rPr>
        <w:t xml:space="preserve"> ветеринарен лекар има следните задължения:</w:t>
      </w:r>
    </w:p>
    <w:p w:rsidR="00E27664" w:rsidRPr="00CF0BF4" w:rsidRDefault="00E27664" w:rsidP="00BC04CB">
      <w:pPr>
        <w:spacing w:before="120"/>
        <w:ind w:left="851" w:hanging="425"/>
        <w:jc w:val="both"/>
        <w:rPr>
          <w:color w:val="000000"/>
          <w:lang w:val="bg-BG"/>
        </w:rPr>
      </w:pPr>
      <w:r w:rsidRPr="00CF0BF4">
        <w:rPr>
          <w:color w:val="000000"/>
          <w:lang w:val="bg-BG"/>
        </w:rPr>
        <w:t>1.  Да контролира и да прилага изпълнението на Програмата за надзор на салмонела в съответната община.</w:t>
      </w:r>
    </w:p>
    <w:p w:rsidR="00E27664" w:rsidRPr="00CF0BF4" w:rsidRDefault="00E27664" w:rsidP="00BC04CB">
      <w:pPr>
        <w:spacing w:before="120"/>
        <w:ind w:left="851" w:hanging="425"/>
        <w:jc w:val="both"/>
        <w:rPr>
          <w:color w:val="000000"/>
          <w:lang w:val="bg-BG"/>
        </w:rPr>
      </w:pPr>
      <w:r w:rsidRPr="00CF0BF4">
        <w:rPr>
          <w:color w:val="000000"/>
          <w:lang w:val="bg-BG"/>
        </w:rPr>
        <w:t>2.  Да контролира вземането на проб</w:t>
      </w:r>
      <w:r w:rsidR="00994A69" w:rsidRPr="00CF0BF4">
        <w:rPr>
          <w:color w:val="000000"/>
          <w:lang w:val="bg-BG"/>
        </w:rPr>
        <w:t>и от бройлери</w:t>
      </w:r>
      <w:r w:rsidR="009F5911" w:rsidRPr="00CF0BF4">
        <w:rPr>
          <w:color w:val="000000"/>
          <w:lang w:val="bg-BG"/>
        </w:rPr>
        <w:t xml:space="preserve"> и изпращането на пробите </w:t>
      </w:r>
      <w:r w:rsidRPr="00CF0BF4">
        <w:rPr>
          <w:color w:val="000000"/>
          <w:lang w:val="bg-BG"/>
        </w:rPr>
        <w:t>за изследването им в лаборатории.</w:t>
      </w:r>
    </w:p>
    <w:p w:rsidR="00E27664" w:rsidRPr="00CF0BF4" w:rsidRDefault="00E27664" w:rsidP="00BC04CB">
      <w:pPr>
        <w:spacing w:before="120"/>
        <w:ind w:left="851" w:hanging="425"/>
        <w:jc w:val="both"/>
        <w:rPr>
          <w:color w:val="000000"/>
          <w:lang w:val="bg-BG"/>
        </w:rPr>
      </w:pPr>
      <w:r w:rsidRPr="00CF0BF4">
        <w:rPr>
          <w:color w:val="000000"/>
          <w:lang w:val="bg-BG"/>
        </w:rPr>
        <w:t>3.  Да събира и анализира данните от намиращите с</w:t>
      </w:r>
      <w:r w:rsidR="000C18B3" w:rsidRPr="00CF0BF4">
        <w:rPr>
          <w:color w:val="000000"/>
          <w:lang w:val="bg-BG"/>
        </w:rPr>
        <w:t>е в съответната община стада</w:t>
      </w:r>
      <w:r w:rsidR="00365564" w:rsidRPr="00CF0BF4">
        <w:rPr>
          <w:color w:val="000000"/>
          <w:lang w:val="bg-BG"/>
        </w:rPr>
        <w:t>, изследвани за салмонела</w:t>
      </w:r>
      <w:r w:rsidRPr="00CF0BF4">
        <w:rPr>
          <w:color w:val="000000"/>
          <w:lang w:val="bg-BG"/>
        </w:rPr>
        <w:t>.</w:t>
      </w:r>
    </w:p>
    <w:p w:rsidR="00E27664" w:rsidRPr="00CF0BF4" w:rsidRDefault="00E27664" w:rsidP="00BC04CB">
      <w:pPr>
        <w:spacing w:before="120"/>
        <w:ind w:left="851" w:hanging="425"/>
        <w:jc w:val="both"/>
        <w:rPr>
          <w:color w:val="000000"/>
          <w:lang w:val="bg-BG"/>
        </w:rPr>
      </w:pPr>
      <w:r w:rsidRPr="00CF0BF4">
        <w:rPr>
          <w:color w:val="000000"/>
          <w:lang w:val="bg-BG"/>
        </w:rPr>
        <w:t xml:space="preserve">4.  Да </w:t>
      </w:r>
      <w:r w:rsidR="00365564" w:rsidRPr="00CF0BF4">
        <w:rPr>
          <w:color w:val="000000"/>
          <w:lang w:val="bg-BG"/>
        </w:rPr>
        <w:t>обобщава</w:t>
      </w:r>
      <w:r w:rsidRPr="00CF0BF4">
        <w:rPr>
          <w:color w:val="000000"/>
          <w:lang w:val="bg-BG"/>
        </w:rPr>
        <w:t xml:space="preserve"> данните за положителни</w:t>
      </w:r>
      <w:r w:rsidR="001713D0" w:rsidRPr="00CF0BF4">
        <w:rPr>
          <w:color w:val="000000"/>
          <w:lang w:val="bg-BG"/>
        </w:rPr>
        <w:t xml:space="preserve"> стада</w:t>
      </w:r>
      <w:r w:rsidR="00365564" w:rsidRPr="00CF0BF4">
        <w:rPr>
          <w:color w:val="000000"/>
          <w:lang w:val="bg-BG"/>
        </w:rPr>
        <w:t xml:space="preserve"> от животновъдни обекти</w:t>
      </w:r>
      <w:r w:rsidRPr="00CF0BF4">
        <w:rPr>
          <w:color w:val="000000"/>
          <w:lang w:val="bg-BG"/>
        </w:rPr>
        <w:t>, разположени на територията на съответната община.</w:t>
      </w:r>
    </w:p>
    <w:p w:rsidR="00E27664" w:rsidRPr="00CF0BF4" w:rsidRDefault="00E27664" w:rsidP="00BC04CB">
      <w:pPr>
        <w:spacing w:before="120"/>
        <w:ind w:left="851" w:hanging="425"/>
        <w:jc w:val="both"/>
        <w:rPr>
          <w:color w:val="000000"/>
          <w:lang w:val="bg-BG"/>
        </w:rPr>
      </w:pPr>
      <w:r w:rsidRPr="00CF0BF4">
        <w:rPr>
          <w:color w:val="000000"/>
          <w:lang w:val="bg-BG"/>
        </w:rPr>
        <w:t xml:space="preserve">5.  </w:t>
      </w:r>
      <w:r w:rsidR="00365564" w:rsidRPr="00CF0BF4">
        <w:rPr>
          <w:color w:val="000000"/>
          <w:lang w:val="bg-BG"/>
        </w:rPr>
        <w:t>Да обобщава</w:t>
      </w:r>
      <w:r w:rsidRPr="00CF0BF4">
        <w:rPr>
          <w:color w:val="000000"/>
          <w:lang w:val="bg-BG"/>
        </w:rPr>
        <w:t xml:space="preserve"> данните за разходите за надзора на салмонелата, направени за територията на съответната община.</w:t>
      </w:r>
    </w:p>
    <w:p w:rsidR="00E27664" w:rsidRPr="00CF0BF4" w:rsidRDefault="00E27664" w:rsidP="00BC04CB">
      <w:pPr>
        <w:spacing w:before="120"/>
        <w:ind w:left="851" w:hanging="425"/>
        <w:jc w:val="both"/>
        <w:rPr>
          <w:color w:val="000000"/>
          <w:lang w:val="bg-BG"/>
        </w:rPr>
      </w:pPr>
      <w:r w:rsidRPr="00CF0BF4">
        <w:rPr>
          <w:color w:val="000000"/>
          <w:lang w:val="bg-BG"/>
        </w:rPr>
        <w:lastRenderedPageBreak/>
        <w:t xml:space="preserve">6.  </w:t>
      </w:r>
      <w:r w:rsidR="00365564" w:rsidRPr="00CF0BF4">
        <w:rPr>
          <w:color w:val="000000"/>
          <w:lang w:val="bg-BG"/>
        </w:rPr>
        <w:t>Да попълва и води</w:t>
      </w:r>
      <w:r w:rsidRPr="00CF0BF4">
        <w:rPr>
          <w:color w:val="000000"/>
          <w:lang w:val="bg-BG"/>
        </w:rPr>
        <w:t xml:space="preserve"> регистър в базата-данни за всички пти</w:t>
      </w:r>
      <w:r w:rsidR="006E071A" w:rsidRPr="00CF0BF4">
        <w:rPr>
          <w:color w:val="000000"/>
          <w:lang w:val="bg-BG"/>
        </w:rPr>
        <w:t>цевъдни обекти с бройлери</w:t>
      </w:r>
      <w:r w:rsidRPr="00CF0BF4">
        <w:rPr>
          <w:color w:val="000000"/>
          <w:lang w:val="bg-BG"/>
        </w:rPr>
        <w:t>.</w:t>
      </w:r>
    </w:p>
    <w:p w:rsidR="00807B26" w:rsidRPr="00CF0BF4" w:rsidRDefault="00E27664" w:rsidP="00BC04CB">
      <w:pPr>
        <w:spacing w:before="120"/>
        <w:ind w:left="851" w:hanging="425"/>
        <w:jc w:val="both"/>
        <w:rPr>
          <w:color w:val="000000"/>
          <w:lang w:val="bg-BG"/>
        </w:rPr>
      </w:pPr>
      <w:r w:rsidRPr="00CF0BF4">
        <w:rPr>
          <w:color w:val="000000"/>
          <w:lang w:val="bg-BG"/>
        </w:rPr>
        <w:t xml:space="preserve">7.  </w:t>
      </w:r>
      <w:r w:rsidR="00365564" w:rsidRPr="00CF0BF4">
        <w:rPr>
          <w:color w:val="000000"/>
          <w:lang w:val="bg-BG"/>
        </w:rPr>
        <w:t>Да изпраща</w:t>
      </w:r>
      <w:r w:rsidRPr="00CF0BF4">
        <w:rPr>
          <w:color w:val="000000"/>
          <w:lang w:val="bg-BG"/>
        </w:rPr>
        <w:t xml:space="preserve"> в Отдел “Здравеопазване на животните” към съответното ОДБХ годишни доклади, съдържащи данните, посочени в Точки от 1 до 6</w:t>
      </w:r>
      <w:r w:rsidR="00365564" w:rsidRPr="00CF0BF4">
        <w:rPr>
          <w:color w:val="000000"/>
          <w:lang w:val="bg-BG"/>
        </w:rPr>
        <w:t>,</w:t>
      </w:r>
      <w:r w:rsidRPr="00CF0BF4">
        <w:rPr>
          <w:color w:val="000000"/>
          <w:lang w:val="bg-BG"/>
        </w:rPr>
        <w:t xml:space="preserve"> вкл.</w:t>
      </w:r>
    </w:p>
    <w:p w:rsidR="00807B26" w:rsidRPr="00CF0BF4" w:rsidRDefault="00807B26" w:rsidP="00BC04CB">
      <w:pPr>
        <w:jc w:val="both"/>
        <w:rPr>
          <w:lang w:val="bg-BG"/>
        </w:rPr>
      </w:pPr>
    </w:p>
    <w:p w:rsidR="00CD4C9D" w:rsidRPr="00CF0BF4" w:rsidRDefault="009F5911" w:rsidP="00BC04CB">
      <w:pPr>
        <w:widowControl w:val="0"/>
        <w:autoSpaceDE w:val="0"/>
        <w:autoSpaceDN w:val="0"/>
        <w:adjustRightInd w:val="0"/>
        <w:spacing w:before="240"/>
        <w:jc w:val="both"/>
        <w:rPr>
          <w:b/>
          <w:i/>
          <w:color w:val="000000"/>
          <w:lang w:val="bg-BG"/>
        </w:rPr>
      </w:pPr>
      <w:r w:rsidRPr="00CF0BF4">
        <w:rPr>
          <w:b/>
          <w:i/>
          <w:color w:val="000000"/>
          <w:lang w:val="bg-BG"/>
        </w:rPr>
        <w:t xml:space="preserve">5.2.4. </w:t>
      </w:r>
      <w:r w:rsidR="00CD4C9D" w:rsidRPr="00CF0BF4">
        <w:rPr>
          <w:b/>
          <w:i/>
          <w:color w:val="000000"/>
          <w:lang w:val="bg-BG"/>
        </w:rPr>
        <w:t>Одобрени лаборатории, в които</w:t>
      </w:r>
      <w:r w:rsidR="00607D36" w:rsidRPr="00CF0BF4">
        <w:rPr>
          <w:b/>
          <w:i/>
          <w:color w:val="000000"/>
          <w:lang w:val="bg-BG"/>
        </w:rPr>
        <w:t xml:space="preserve"> се изследват </w:t>
      </w:r>
      <w:r w:rsidR="00CD4C9D" w:rsidRPr="00CF0BF4">
        <w:rPr>
          <w:b/>
          <w:i/>
          <w:color w:val="000000"/>
          <w:lang w:val="bg-BG"/>
        </w:rPr>
        <w:t>пробите,</w:t>
      </w:r>
      <w:r w:rsidRPr="00CF0BF4">
        <w:rPr>
          <w:b/>
          <w:i/>
          <w:color w:val="000000"/>
          <w:lang w:val="bg-BG"/>
        </w:rPr>
        <w:t xml:space="preserve"> събрани в рамките на програмата:</w:t>
      </w:r>
    </w:p>
    <w:p w:rsidR="00CD4C9D" w:rsidRPr="00CF0BF4" w:rsidRDefault="00CD4C9D" w:rsidP="00BC04CB">
      <w:pPr>
        <w:ind w:firstLine="708"/>
        <w:jc w:val="both"/>
        <w:rPr>
          <w:color w:val="000000"/>
          <w:lang w:val="bg-BG"/>
        </w:rPr>
      </w:pPr>
    </w:p>
    <w:p w:rsidR="00CD4C9D" w:rsidRPr="00CF0BF4" w:rsidRDefault="00CD4C9D" w:rsidP="00BC04CB">
      <w:pPr>
        <w:jc w:val="both"/>
        <w:rPr>
          <w:color w:val="000000"/>
          <w:lang w:val="bg-BG"/>
        </w:rPr>
      </w:pPr>
      <w:r w:rsidRPr="00CF0BF4">
        <w:rPr>
          <w:color w:val="000000"/>
          <w:lang w:val="bg-BG"/>
        </w:rPr>
        <w:t>Министърът на земеделието и храните на база предложенията от изпълнителния директор на БАБХ утвърждава националните референтни лаборатории в системата на БАБХ.</w:t>
      </w:r>
    </w:p>
    <w:p w:rsidR="00CD4C9D" w:rsidRPr="00CF0BF4" w:rsidRDefault="00CD4C9D" w:rsidP="00BC04CB">
      <w:pPr>
        <w:jc w:val="both"/>
        <w:rPr>
          <w:color w:val="000000"/>
          <w:lang w:val="bg-BG"/>
        </w:rPr>
      </w:pPr>
    </w:p>
    <w:p w:rsidR="00CD4C9D" w:rsidRPr="00CF0BF4" w:rsidRDefault="00CD4C9D" w:rsidP="00BC04CB">
      <w:pPr>
        <w:jc w:val="both"/>
        <w:rPr>
          <w:color w:val="000000"/>
          <w:lang w:val="bg-BG"/>
        </w:rPr>
      </w:pPr>
      <w:r w:rsidRPr="00CF0BF4">
        <w:rPr>
          <w:color w:val="000000"/>
          <w:lang w:val="bg-BG"/>
        </w:rPr>
        <w:t>Лабораториите трябва да отговарят на следните минимални изисквания:</w:t>
      </w:r>
    </w:p>
    <w:p w:rsidR="00C42C6D" w:rsidRPr="00CF0BF4" w:rsidRDefault="00365564" w:rsidP="00D01110">
      <w:pPr>
        <w:numPr>
          <w:ilvl w:val="0"/>
          <w:numId w:val="14"/>
        </w:numPr>
        <w:shd w:val="clear" w:color="auto" w:fill="FFFFFF"/>
        <w:ind w:left="709" w:right="72" w:hanging="286"/>
        <w:jc w:val="both"/>
        <w:rPr>
          <w:lang w:val="bg-BG"/>
        </w:rPr>
      </w:pPr>
      <w:r w:rsidRPr="00CF0BF4">
        <w:rPr>
          <w:color w:val="000000"/>
          <w:lang w:val="bg-BG"/>
        </w:rPr>
        <w:t>Д</w:t>
      </w:r>
      <w:r w:rsidR="00CD4C9D" w:rsidRPr="00CF0BF4">
        <w:rPr>
          <w:color w:val="000000"/>
          <w:lang w:val="bg-BG"/>
        </w:rPr>
        <w:t>а бъдат определени видовете изследвания и анализи, които се извършват от тях</w:t>
      </w:r>
      <w:r w:rsidRPr="00CF0BF4">
        <w:rPr>
          <w:lang w:val="bg-BG"/>
        </w:rPr>
        <w:t>.</w:t>
      </w:r>
    </w:p>
    <w:p w:rsidR="00C42C6D" w:rsidRPr="00CF0BF4" w:rsidRDefault="00365564" w:rsidP="00D01110">
      <w:pPr>
        <w:numPr>
          <w:ilvl w:val="0"/>
          <w:numId w:val="14"/>
        </w:numPr>
        <w:shd w:val="clear" w:color="auto" w:fill="FFFFFF"/>
        <w:ind w:left="709" w:right="72" w:hanging="286"/>
        <w:jc w:val="both"/>
        <w:rPr>
          <w:lang w:val="bg-BG"/>
        </w:rPr>
      </w:pPr>
      <w:r w:rsidRPr="00CF0BF4">
        <w:rPr>
          <w:color w:val="000000"/>
          <w:lang w:val="bg-BG"/>
        </w:rPr>
        <w:t>Д</w:t>
      </w:r>
      <w:r w:rsidR="00CD4C9D" w:rsidRPr="00CF0BF4">
        <w:rPr>
          <w:color w:val="000000"/>
          <w:lang w:val="bg-BG"/>
        </w:rPr>
        <w:t>а отговарят на изискванията за добра лабораторна практика</w:t>
      </w:r>
      <w:r w:rsidRPr="00CF0BF4">
        <w:rPr>
          <w:lang w:val="bg-BG"/>
        </w:rPr>
        <w:t>.</w:t>
      </w:r>
    </w:p>
    <w:p w:rsidR="00CD4C9D" w:rsidRPr="00CF0BF4" w:rsidRDefault="00365564" w:rsidP="00D01110">
      <w:pPr>
        <w:numPr>
          <w:ilvl w:val="0"/>
          <w:numId w:val="14"/>
        </w:numPr>
        <w:shd w:val="clear" w:color="auto" w:fill="FFFFFF"/>
        <w:ind w:left="709" w:right="72" w:hanging="286"/>
        <w:jc w:val="both"/>
        <w:rPr>
          <w:lang w:val="bg-BG"/>
        </w:rPr>
      </w:pPr>
      <w:r w:rsidRPr="00CF0BF4">
        <w:rPr>
          <w:color w:val="000000"/>
          <w:lang w:val="bg-BG"/>
        </w:rPr>
        <w:t>Д</w:t>
      </w:r>
      <w:r w:rsidR="00CD4C9D" w:rsidRPr="00CF0BF4">
        <w:rPr>
          <w:color w:val="000000"/>
          <w:lang w:val="bg-BG"/>
        </w:rPr>
        <w:t>а осъществяват бърза комуникация с лабораториите в страната, съответните референтни лаборатории на държавите-членки и съответните референтни лаборатории на Европейския съюз.</w:t>
      </w:r>
    </w:p>
    <w:p w:rsidR="00CD4C9D" w:rsidRPr="00CF0BF4" w:rsidRDefault="00CD4C9D" w:rsidP="00BC04CB">
      <w:pPr>
        <w:jc w:val="both"/>
        <w:rPr>
          <w:b/>
          <w:lang w:val="bg-BG"/>
        </w:rPr>
      </w:pPr>
    </w:p>
    <w:p w:rsidR="00CD4C9D" w:rsidRPr="00CF0BF4" w:rsidRDefault="00CD4C9D" w:rsidP="00BC04CB">
      <w:pPr>
        <w:jc w:val="both"/>
        <w:rPr>
          <w:lang w:val="bg-BG" w:eastAsia="en-GB"/>
        </w:rPr>
      </w:pPr>
      <w:r w:rsidRPr="00CF0BF4">
        <w:rPr>
          <w:lang w:val="bg-BG"/>
        </w:rPr>
        <w:t>Пробите, събрани в рамките на Националната програма за контрол на салмонела,</w:t>
      </w:r>
      <w:r w:rsidRPr="00CF0BF4">
        <w:rPr>
          <w:b/>
          <w:lang w:val="bg-BG"/>
        </w:rPr>
        <w:t xml:space="preserve"> </w:t>
      </w:r>
      <w:r w:rsidRPr="00CF0BF4">
        <w:rPr>
          <w:lang w:val="bg-BG"/>
        </w:rPr>
        <w:t xml:space="preserve">се изследват от акредитирани за целта лаборатории, определени и одобрени от БАБХ. </w:t>
      </w:r>
    </w:p>
    <w:p w:rsidR="00A90FE3" w:rsidRPr="00CF0BF4" w:rsidRDefault="00A90FE3" w:rsidP="00BC04CB">
      <w:pPr>
        <w:spacing w:before="120"/>
        <w:jc w:val="both"/>
        <w:rPr>
          <w:b/>
          <w:color w:val="000000"/>
          <w:lang w:val="bg-BG"/>
        </w:rPr>
      </w:pPr>
      <w:r w:rsidRPr="00CF0BF4">
        <w:rPr>
          <w:b/>
          <w:color w:val="000000"/>
          <w:lang w:val="bg-BG"/>
        </w:rPr>
        <w:t>A. В системата на БАБХ:</w:t>
      </w:r>
    </w:p>
    <w:p w:rsidR="00C42C6D" w:rsidRPr="00CF0BF4" w:rsidRDefault="00A90FE3" w:rsidP="00D01110">
      <w:pPr>
        <w:numPr>
          <w:ilvl w:val="0"/>
          <w:numId w:val="15"/>
        </w:numPr>
        <w:jc w:val="both"/>
        <w:rPr>
          <w:color w:val="000000"/>
          <w:lang w:val="bg-BG"/>
        </w:rPr>
      </w:pPr>
      <w:r w:rsidRPr="00CF0BF4">
        <w:rPr>
          <w:lang w:val="bg-BG"/>
        </w:rPr>
        <w:t xml:space="preserve">Национална Референтна Лаборатория </w:t>
      </w:r>
      <w:r w:rsidR="008F3977" w:rsidRPr="00CF0BF4">
        <w:rPr>
          <w:lang w:val="bg-BG"/>
        </w:rPr>
        <w:t>„</w:t>
      </w:r>
      <w:r w:rsidRPr="00CF0BF4">
        <w:rPr>
          <w:lang w:val="bg-BG"/>
        </w:rPr>
        <w:t>Салмонела</w:t>
      </w:r>
      <w:r w:rsidR="008F3977" w:rsidRPr="00CF0BF4">
        <w:rPr>
          <w:lang w:val="bg-BG"/>
        </w:rPr>
        <w:t>, кампилобактер, стафилококус и антимикробна резистентност“</w:t>
      </w:r>
      <w:r w:rsidRPr="00CF0BF4">
        <w:rPr>
          <w:color w:val="000000"/>
          <w:lang w:val="bg-BG"/>
        </w:rPr>
        <w:t>, София</w:t>
      </w:r>
    </w:p>
    <w:p w:rsidR="00C42C6D" w:rsidRPr="00CF0BF4" w:rsidRDefault="00A90FE3" w:rsidP="00D01110">
      <w:pPr>
        <w:numPr>
          <w:ilvl w:val="0"/>
          <w:numId w:val="15"/>
        </w:numPr>
        <w:jc w:val="both"/>
        <w:rPr>
          <w:color w:val="000000"/>
          <w:lang w:val="bg-BG"/>
        </w:rPr>
      </w:pPr>
      <w:r w:rsidRPr="00CF0BF4">
        <w:rPr>
          <w:lang w:val="bg-BG"/>
        </w:rPr>
        <w:t xml:space="preserve">“Изпитвателна лаборатория </w:t>
      </w:r>
      <w:r w:rsidR="008F3977" w:rsidRPr="00CF0BF4">
        <w:rPr>
          <w:lang w:val="bg-BG"/>
        </w:rPr>
        <w:t>„Б</w:t>
      </w:r>
      <w:r w:rsidRPr="00CF0BF4">
        <w:rPr>
          <w:lang w:val="bg-BG"/>
        </w:rPr>
        <w:t xml:space="preserve">актериални болести </w:t>
      </w:r>
      <w:r w:rsidR="008F3977" w:rsidRPr="00CF0BF4">
        <w:rPr>
          <w:lang w:val="bg-BG"/>
        </w:rPr>
        <w:t>поживотните</w:t>
      </w:r>
      <w:r w:rsidRPr="00CF0BF4">
        <w:rPr>
          <w:lang w:val="bg-BG"/>
        </w:rPr>
        <w:t>” към Националния диагностичен и научно изследователски институт (от системата на БАБХ)</w:t>
      </w:r>
      <w:r w:rsidR="00C42C6D" w:rsidRPr="00CF0BF4">
        <w:rPr>
          <w:lang w:val="bg-BG"/>
        </w:rPr>
        <w:t>;</w:t>
      </w:r>
    </w:p>
    <w:p w:rsidR="00C42C6D" w:rsidRPr="00CF0BF4" w:rsidRDefault="006671F0" w:rsidP="00D01110">
      <w:pPr>
        <w:numPr>
          <w:ilvl w:val="0"/>
          <w:numId w:val="15"/>
        </w:numPr>
        <w:jc w:val="both"/>
        <w:rPr>
          <w:color w:val="000000"/>
          <w:lang w:val="bg-BG"/>
        </w:rPr>
      </w:pPr>
      <w:r w:rsidRPr="00CF0BF4">
        <w:rPr>
          <w:lang w:val="bg-BG"/>
        </w:rPr>
        <w:t>Централна лаборатория по ветеринарносанитарна експертиза и екология (ЦЛВСЕЕ)</w:t>
      </w:r>
    </w:p>
    <w:p w:rsidR="00C42C6D" w:rsidRPr="00CF0BF4" w:rsidRDefault="00A90FE3" w:rsidP="00D01110">
      <w:pPr>
        <w:numPr>
          <w:ilvl w:val="0"/>
          <w:numId w:val="15"/>
        </w:numPr>
        <w:jc w:val="both"/>
        <w:rPr>
          <w:color w:val="000000"/>
          <w:lang w:val="bg-BG"/>
        </w:rPr>
      </w:pPr>
      <w:r w:rsidRPr="00CF0BF4">
        <w:rPr>
          <w:lang w:val="bg-BG"/>
        </w:rPr>
        <w:t>Изпитателно-диагностична лаборатория (ИДЛ) към ОДБХ-Шумен;</w:t>
      </w:r>
    </w:p>
    <w:p w:rsidR="00C42C6D" w:rsidRPr="00CF0BF4" w:rsidRDefault="00A90FE3" w:rsidP="00D01110">
      <w:pPr>
        <w:numPr>
          <w:ilvl w:val="0"/>
          <w:numId w:val="15"/>
        </w:numPr>
        <w:jc w:val="both"/>
        <w:rPr>
          <w:color w:val="000000"/>
          <w:lang w:val="bg-BG"/>
        </w:rPr>
      </w:pPr>
      <w:r w:rsidRPr="00CF0BF4">
        <w:rPr>
          <w:lang w:val="bg-BG"/>
        </w:rPr>
        <w:t>ИДЛ към ОДБХ-Благоевград;</w:t>
      </w:r>
    </w:p>
    <w:p w:rsidR="00C42C6D" w:rsidRPr="00CF0BF4" w:rsidRDefault="00A90FE3" w:rsidP="00D01110">
      <w:pPr>
        <w:numPr>
          <w:ilvl w:val="0"/>
          <w:numId w:val="15"/>
        </w:numPr>
        <w:jc w:val="both"/>
        <w:rPr>
          <w:color w:val="000000"/>
          <w:lang w:val="bg-BG"/>
        </w:rPr>
      </w:pPr>
      <w:r w:rsidRPr="00CF0BF4">
        <w:rPr>
          <w:lang w:val="bg-BG"/>
        </w:rPr>
        <w:t>ИДЛ към ОДБХ-Варна;</w:t>
      </w:r>
    </w:p>
    <w:p w:rsidR="00C42C6D" w:rsidRPr="00CF0BF4" w:rsidRDefault="00A90FE3" w:rsidP="00D01110">
      <w:pPr>
        <w:numPr>
          <w:ilvl w:val="0"/>
          <w:numId w:val="15"/>
        </w:numPr>
        <w:jc w:val="both"/>
        <w:rPr>
          <w:color w:val="000000"/>
          <w:lang w:val="bg-BG"/>
        </w:rPr>
      </w:pPr>
      <w:r w:rsidRPr="00CF0BF4">
        <w:rPr>
          <w:lang w:val="bg-BG"/>
        </w:rPr>
        <w:t>ИДЛ към ОДБХ-Враца;</w:t>
      </w:r>
    </w:p>
    <w:p w:rsidR="00C42C6D" w:rsidRPr="00CF0BF4" w:rsidRDefault="00A90FE3" w:rsidP="00D01110">
      <w:pPr>
        <w:numPr>
          <w:ilvl w:val="0"/>
          <w:numId w:val="15"/>
        </w:numPr>
        <w:jc w:val="both"/>
        <w:rPr>
          <w:color w:val="000000"/>
          <w:lang w:val="bg-BG"/>
        </w:rPr>
      </w:pPr>
      <w:r w:rsidRPr="00CF0BF4">
        <w:rPr>
          <w:lang w:val="bg-BG"/>
        </w:rPr>
        <w:t>ИДЛ към ОДБХ-Хасково;</w:t>
      </w:r>
    </w:p>
    <w:p w:rsidR="00A90FE3" w:rsidRPr="00CF0BF4" w:rsidRDefault="00A90FE3" w:rsidP="00D01110">
      <w:pPr>
        <w:numPr>
          <w:ilvl w:val="0"/>
          <w:numId w:val="15"/>
        </w:numPr>
        <w:jc w:val="both"/>
        <w:rPr>
          <w:color w:val="000000"/>
          <w:lang w:val="bg-BG"/>
        </w:rPr>
      </w:pPr>
      <w:r w:rsidRPr="00CF0BF4">
        <w:rPr>
          <w:lang w:val="bg-BG"/>
        </w:rPr>
        <w:t>ИДЛ към ОДБХ-Сливен.</w:t>
      </w:r>
    </w:p>
    <w:p w:rsidR="00A90FE3" w:rsidRPr="00CF0BF4" w:rsidRDefault="00A90FE3" w:rsidP="00BC04CB">
      <w:pPr>
        <w:jc w:val="both"/>
        <w:rPr>
          <w:color w:val="000000"/>
          <w:lang w:val="bg-BG"/>
        </w:rPr>
      </w:pPr>
    </w:p>
    <w:p w:rsidR="00A90FE3" w:rsidRPr="00CF0BF4" w:rsidRDefault="00A90FE3" w:rsidP="00BC04CB">
      <w:pPr>
        <w:jc w:val="both"/>
        <w:rPr>
          <w:b/>
          <w:color w:val="000000"/>
          <w:lang w:val="bg-BG"/>
        </w:rPr>
      </w:pPr>
      <w:r w:rsidRPr="00CF0BF4">
        <w:rPr>
          <w:b/>
          <w:color w:val="000000"/>
          <w:lang w:val="bg-BG"/>
        </w:rPr>
        <w:t>Б. Частни лаборатории:</w:t>
      </w:r>
    </w:p>
    <w:p w:rsidR="00C42C6D" w:rsidRPr="00CF0BF4" w:rsidRDefault="00A90FE3" w:rsidP="00D01110">
      <w:pPr>
        <w:numPr>
          <w:ilvl w:val="0"/>
          <w:numId w:val="16"/>
        </w:numPr>
        <w:spacing w:before="120"/>
        <w:jc w:val="both"/>
        <w:rPr>
          <w:color w:val="000000"/>
          <w:lang w:val="bg-BG"/>
        </w:rPr>
      </w:pPr>
      <w:r w:rsidRPr="00CF0BF4">
        <w:rPr>
          <w:lang w:val="bg-BG"/>
        </w:rPr>
        <w:t>Лаборатория за изпитване на храни, фуражи и биологични материали – “Регионална диагностична станция – Русе” ЕООД</w:t>
      </w:r>
      <w:r w:rsidRPr="00CF0BF4">
        <w:rPr>
          <w:color w:val="000000"/>
          <w:lang w:val="bg-BG"/>
        </w:rPr>
        <w:t>;</w:t>
      </w:r>
    </w:p>
    <w:p w:rsidR="00C42C6D" w:rsidRPr="00CF0BF4" w:rsidRDefault="00A90FE3" w:rsidP="00D01110">
      <w:pPr>
        <w:numPr>
          <w:ilvl w:val="0"/>
          <w:numId w:val="16"/>
        </w:numPr>
        <w:spacing w:before="120"/>
        <w:jc w:val="both"/>
        <w:rPr>
          <w:color w:val="000000"/>
          <w:lang w:val="bg-BG"/>
        </w:rPr>
      </w:pPr>
      <w:r w:rsidRPr="00CF0BF4">
        <w:rPr>
          <w:lang w:val="bg-BG"/>
        </w:rPr>
        <w:t>„Биофарм-Инженеринг” АД - гр.Сливен</w:t>
      </w:r>
      <w:r w:rsidR="008061D5" w:rsidRPr="00CF0BF4">
        <w:rPr>
          <w:lang w:val="bg-BG"/>
        </w:rPr>
        <w:t>;</w:t>
      </w:r>
    </w:p>
    <w:p w:rsidR="00977970" w:rsidRPr="00CF0BF4" w:rsidRDefault="00A90FE3" w:rsidP="00D01110">
      <w:pPr>
        <w:numPr>
          <w:ilvl w:val="0"/>
          <w:numId w:val="16"/>
        </w:numPr>
        <w:spacing w:before="120"/>
        <w:jc w:val="both"/>
        <w:rPr>
          <w:color w:val="000000"/>
          <w:lang w:val="bg-BG"/>
        </w:rPr>
      </w:pPr>
      <w:r w:rsidRPr="00CF0BF4">
        <w:rPr>
          <w:lang w:val="bg-BG"/>
        </w:rPr>
        <w:t>Лаборатория за изпитване „Алименти“, „Ди енд Ви Консулт“ ООД – гр. Пловдив</w:t>
      </w:r>
      <w:r w:rsidR="008061D5" w:rsidRPr="00CF0BF4">
        <w:rPr>
          <w:lang w:val="bg-BG"/>
        </w:rPr>
        <w:t>;</w:t>
      </w:r>
    </w:p>
    <w:p w:rsidR="008C7324" w:rsidRPr="00CF0BF4" w:rsidRDefault="00977970" w:rsidP="00D01110">
      <w:pPr>
        <w:numPr>
          <w:ilvl w:val="0"/>
          <w:numId w:val="16"/>
        </w:numPr>
        <w:spacing w:before="120"/>
        <w:jc w:val="both"/>
        <w:rPr>
          <w:color w:val="000000"/>
          <w:lang w:val="bg-BG"/>
        </w:rPr>
      </w:pPr>
      <w:r w:rsidRPr="00CF0BF4">
        <w:rPr>
          <w:color w:val="000000"/>
          <w:lang w:val="bg-BG"/>
        </w:rPr>
        <w:t xml:space="preserve">ИЛ“Лаб Стандарт ВСЕ“ООД </w:t>
      </w:r>
      <w:r w:rsidR="008061D5" w:rsidRPr="00CF0BF4">
        <w:rPr>
          <w:color w:val="000000"/>
          <w:lang w:val="bg-BG"/>
        </w:rPr>
        <w:t>- гр. Велико Търново</w:t>
      </w:r>
      <w:r w:rsidR="006F0C14" w:rsidRPr="00CF0BF4">
        <w:rPr>
          <w:color w:val="000000"/>
          <w:lang w:val="bg-BG"/>
        </w:rPr>
        <w:t>.</w:t>
      </w:r>
    </w:p>
    <w:p w:rsidR="006F0C14" w:rsidRPr="00CF0BF4" w:rsidRDefault="006F0C14" w:rsidP="00BC04CB">
      <w:pPr>
        <w:jc w:val="both"/>
        <w:rPr>
          <w:color w:val="000000"/>
          <w:lang w:val="bg-BG"/>
        </w:rPr>
      </w:pPr>
    </w:p>
    <w:p w:rsidR="00A90FE3" w:rsidRPr="00CF0BF4" w:rsidRDefault="008C7324" w:rsidP="00BC04CB">
      <w:pPr>
        <w:jc w:val="both"/>
        <w:rPr>
          <w:b/>
          <w:lang w:val="bg-BG"/>
        </w:rPr>
      </w:pPr>
      <w:r w:rsidRPr="00CF0BF4">
        <w:rPr>
          <w:color w:val="000000"/>
          <w:lang w:val="bg-BG"/>
        </w:rPr>
        <w:t xml:space="preserve">Всички резултати трябва да бъдат счетени като </w:t>
      </w:r>
      <w:r w:rsidRPr="00CF0BF4">
        <w:rPr>
          <w:b/>
          <w:color w:val="000000"/>
          <w:lang w:val="bg-BG"/>
        </w:rPr>
        <w:t>валидни,</w:t>
      </w:r>
      <w:r w:rsidRPr="00CF0BF4">
        <w:rPr>
          <w:color w:val="000000"/>
          <w:lang w:val="bg-BG"/>
        </w:rPr>
        <w:t xml:space="preserve"> само ако са в съответсвие с изискванията за изследване, посочени в </w:t>
      </w:r>
      <w:r w:rsidRPr="00CF0BF4">
        <w:rPr>
          <w:b/>
          <w:color w:val="000000"/>
          <w:lang w:val="bg-BG"/>
        </w:rPr>
        <w:t xml:space="preserve">Регламент на Комисията </w:t>
      </w:r>
      <w:r w:rsidRPr="00CF0BF4">
        <w:rPr>
          <w:b/>
          <w:lang w:val="bg-BG"/>
        </w:rPr>
        <w:t>(EC) № 200/2012.</w:t>
      </w:r>
    </w:p>
    <w:p w:rsidR="00727630" w:rsidRPr="00CF0BF4" w:rsidRDefault="00727630" w:rsidP="00BC04CB">
      <w:pPr>
        <w:spacing w:before="120"/>
        <w:jc w:val="both"/>
        <w:rPr>
          <w:lang w:val="bg-BG"/>
        </w:rPr>
      </w:pPr>
      <w:r w:rsidRPr="00CF0BF4">
        <w:rPr>
          <w:lang w:val="bg-BG"/>
        </w:rPr>
        <w:lastRenderedPageBreak/>
        <w:t xml:space="preserve">Всички позитивни изолати, получени при изследвания, извършени в някоя от посочените по-горе лаборатории, трябва да бъдат изпращтани за потвърждаване и типизиране в: </w:t>
      </w:r>
    </w:p>
    <w:p w:rsidR="00727630" w:rsidRPr="00CF0BF4" w:rsidRDefault="00727630" w:rsidP="00BC04CB">
      <w:pPr>
        <w:spacing w:before="120"/>
        <w:jc w:val="both"/>
        <w:rPr>
          <w:lang w:val="bg-BG"/>
        </w:rPr>
      </w:pPr>
      <w:r w:rsidRPr="00CF0BF4">
        <w:rPr>
          <w:lang w:val="bg-BG"/>
        </w:rPr>
        <w:t xml:space="preserve">Националната референтна лаборатория </w:t>
      </w:r>
      <w:r w:rsidR="006671F0" w:rsidRPr="00CF0BF4">
        <w:rPr>
          <w:lang w:val="bg-BG"/>
        </w:rPr>
        <w:t>„Салмонела, кампилобактер, стафилококус и антимикробна резистентност“</w:t>
      </w:r>
      <w:r w:rsidRPr="00CF0BF4">
        <w:rPr>
          <w:lang w:val="bg-BG"/>
        </w:rPr>
        <w:t xml:space="preserve"> към Националния диагностичен и научно изследователски институт (от системата на БАБХ) с адрес бул. “Пенчо Славейков” № 15, 1606 София; България; тел. (00359 2) 952 3903.</w:t>
      </w:r>
    </w:p>
    <w:p w:rsidR="00C42C6D" w:rsidRPr="00CF0BF4" w:rsidRDefault="00C42C6D" w:rsidP="00BC04CB">
      <w:pPr>
        <w:autoSpaceDE w:val="0"/>
        <w:autoSpaceDN w:val="0"/>
        <w:adjustRightInd w:val="0"/>
        <w:jc w:val="both"/>
        <w:rPr>
          <w:lang w:val="bg-BG"/>
        </w:rPr>
      </w:pPr>
    </w:p>
    <w:p w:rsidR="003E039F" w:rsidRPr="00CF0BF4" w:rsidRDefault="003E039F" w:rsidP="00BC04CB">
      <w:pPr>
        <w:autoSpaceDE w:val="0"/>
        <w:autoSpaceDN w:val="0"/>
        <w:adjustRightInd w:val="0"/>
        <w:jc w:val="both"/>
        <w:rPr>
          <w:lang w:val="bg-BG"/>
        </w:rPr>
      </w:pPr>
      <w:r w:rsidRPr="00CF0BF4">
        <w:rPr>
          <w:lang w:val="bg-BG"/>
        </w:rPr>
        <w:t>Официалните проби за контрол трябва да бъдат изпитвани в акредитираните държавни лаборатории. Пробите от самоконтрол могат да бъдат изследвани в одобрени частни или държавни лаборатории. Положителните проби, получени при изследвания в частна или държавна лаборатория трябва да бъдат изпращани за потвърдително изследване до НРЛ в София.</w:t>
      </w:r>
    </w:p>
    <w:p w:rsidR="00C42C6D" w:rsidRPr="00CF0BF4" w:rsidRDefault="00C42C6D" w:rsidP="00BC04CB">
      <w:pPr>
        <w:autoSpaceDE w:val="0"/>
        <w:autoSpaceDN w:val="0"/>
        <w:adjustRightInd w:val="0"/>
        <w:jc w:val="both"/>
        <w:rPr>
          <w:lang w:val="bg-BG"/>
        </w:rPr>
      </w:pPr>
    </w:p>
    <w:p w:rsidR="005E6EB9" w:rsidRPr="00CF0BF4" w:rsidRDefault="0036771F" w:rsidP="00BC04CB">
      <w:pPr>
        <w:autoSpaceDE w:val="0"/>
        <w:autoSpaceDN w:val="0"/>
        <w:adjustRightInd w:val="0"/>
        <w:jc w:val="both"/>
        <w:rPr>
          <w:lang w:val="bg-BG"/>
        </w:rPr>
      </w:pPr>
      <w:r w:rsidRPr="00CF0BF4">
        <w:rPr>
          <w:lang w:val="bg-BG"/>
        </w:rPr>
        <w:t xml:space="preserve">Всички лаборатории, които участват в програмата, трябва да участват в междулабораторни </w:t>
      </w:r>
      <w:r w:rsidR="00C409F7" w:rsidRPr="00CF0BF4">
        <w:rPr>
          <w:lang w:val="bg-BG"/>
        </w:rPr>
        <w:t>тестове за пригодност (</w:t>
      </w:r>
      <w:r w:rsidRPr="00CF0BF4">
        <w:rPr>
          <w:lang w:val="bg-BG"/>
        </w:rPr>
        <w:t>ринг-тестове</w:t>
      </w:r>
      <w:r w:rsidR="00C409F7" w:rsidRPr="00CF0BF4">
        <w:rPr>
          <w:lang w:val="bg-BG"/>
        </w:rPr>
        <w:t>)</w:t>
      </w:r>
      <w:r w:rsidRPr="00CF0BF4">
        <w:rPr>
          <w:lang w:val="bg-BG"/>
        </w:rPr>
        <w:t>. НРЛ трябва да участва редовно в междулабораторните ринг-тестове (серотипизиране и изолиране на Салмонела), организирани от международната лаборатория на Европейския съюз (EURL) за Салмонела. НРЛ е отговорна за обучение</w:t>
      </w:r>
      <w:r w:rsidR="00C409F7" w:rsidRPr="00CF0BF4">
        <w:rPr>
          <w:lang w:val="bg-BG"/>
        </w:rPr>
        <w:t>то</w:t>
      </w:r>
      <w:r w:rsidRPr="00CF0BF4">
        <w:rPr>
          <w:lang w:val="bg-BG"/>
        </w:rPr>
        <w:t xml:space="preserve"> и организиране</w:t>
      </w:r>
      <w:r w:rsidR="00C409F7" w:rsidRPr="00CF0BF4">
        <w:rPr>
          <w:lang w:val="bg-BG"/>
        </w:rPr>
        <w:t>то</w:t>
      </w:r>
      <w:r w:rsidRPr="00CF0BF4">
        <w:rPr>
          <w:lang w:val="bg-BG"/>
        </w:rPr>
        <w:t xml:space="preserve"> на междулабораторните ринг-тестовете за изолиране на Салмонела за другите лаборатории, включени в Националната програма за контрол.</w:t>
      </w:r>
    </w:p>
    <w:p w:rsidR="00D926FD" w:rsidRPr="00CF0BF4" w:rsidRDefault="00E92C5E" w:rsidP="00BC04CB">
      <w:pPr>
        <w:spacing w:before="360"/>
        <w:jc w:val="both"/>
        <w:rPr>
          <w:b/>
          <w:lang w:val="bg-BG"/>
        </w:rPr>
      </w:pPr>
      <w:r w:rsidRPr="00CF0BF4">
        <w:rPr>
          <w:b/>
          <w:lang w:val="bg-BG"/>
        </w:rPr>
        <w:t>5</w:t>
      </w:r>
      <w:r w:rsidR="00D926FD" w:rsidRPr="00CF0BF4">
        <w:rPr>
          <w:b/>
          <w:lang w:val="bg-BG"/>
        </w:rPr>
        <w:t>.3</w:t>
      </w:r>
      <w:r w:rsidRPr="00CF0BF4">
        <w:rPr>
          <w:b/>
          <w:lang w:val="bg-BG"/>
        </w:rPr>
        <w:t>.</w:t>
      </w:r>
      <w:r w:rsidR="00D926FD" w:rsidRPr="00CF0BF4">
        <w:rPr>
          <w:b/>
          <w:lang w:val="bg-BG"/>
        </w:rPr>
        <w:t xml:space="preserve"> Описание и разграничаване на географски и административни региони, в които програмата ще бъде изпълнявана</w:t>
      </w:r>
      <w:r w:rsidRPr="00CF0BF4">
        <w:rPr>
          <w:b/>
          <w:lang w:val="bg-BG"/>
        </w:rPr>
        <w:t>:</w:t>
      </w:r>
    </w:p>
    <w:p w:rsidR="008323E5" w:rsidRPr="00CF0BF4" w:rsidRDefault="00D926FD" w:rsidP="00C42C6D">
      <w:pPr>
        <w:spacing w:before="120"/>
        <w:jc w:val="both"/>
        <w:rPr>
          <w:lang w:val="bg-BG"/>
        </w:rPr>
      </w:pPr>
      <w:r w:rsidRPr="00CF0BF4">
        <w:rPr>
          <w:lang w:val="bg-BG"/>
        </w:rPr>
        <w:t>Програмата следва да бъде изпълнявана на територията на цялата страна, включваща 28 административни области.</w:t>
      </w:r>
    </w:p>
    <w:p w:rsidR="00F531C7" w:rsidRPr="00CF0BF4" w:rsidRDefault="00E92C5E" w:rsidP="00BC04CB">
      <w:pPr>
        <w:jc w:val="both"/>
        <w:rPr>
          <w:b/>
          <w:lang w:val="bg-BG"/>
        </w:rPr>
      </w:pPr>
      <w:r w:rsidRPr="00CF0BF4">
        <w:rPr>
          <w:b/>
          <w:lang w:val="bg-BG"/>
        </w:rPr>
        <w:t>5</w:t>
      </w:r>
      <w:r w:rsidR="00D926FD" w:rsidRPr="00CF0BF4">
        <w:rPr>
          <w:b/>
          <w:lang w:val="bg-BG"/>
        </w:rPr>
        <w:t>.4</w:t>
      </w:r>
      <w:r w:rsidRPr="00CF0BF4">
        <w:rPr>
          <w:b/>
          <w:lang w:val="bg-BG"/>
        </w:rPr>
        <w:t>.</w:t>
      </w:r>
      <w:r w:rsidR="00D926FD" w:rsidRPr="00CF0BF4">
        <w:rPr>
          <w:b/>
          <w:lang w:val="bg-BG"/>
        </w:rPr>
        <w:t xml:space="preserve"> Мерки, прилагани по силата на Програмата:</w:t>
      </w:r>
    </w:p>
    <w:p w:rsidR="00F531C7" w:rsidRPr="00CF0BF4" w:rsidRDefault="00F531C7" w:rsidP="00BC04CB">
      <w:pPr>
        <w:shd w:val="clear" w:color="auto" w:fill="FFFFFF"/>
        <w:autoSpaceDE w:val="0"/>
        <w:autoSpaceDN w:val="0"/>
        <w:adjustRightInd w:val="0"/>
        <w:jc w:val="both"/>
        <w:rPr>
          <w:iCs/>
          <w:lang w:val="bg-BG"/>
        </w:rPr>
      </w:pPr>
    </w:p>
    <w:p w:rsidR="00F531C7" w:rsidRPr="00CF0BF4" w:rsidRDefault="00E92C5E" w:rsidP="00BC04CB">
      <w:pPr>
        <w:jc w:val="both"/>
        <w:rPr>
          <w:lang w:val="bg-BG"/>
        </w:rPr>
      </w:pPr>
      <w:r w:rsidRPr="00CF0BF4">
        <w:rPr>
          <w:b/>
          <w:lang w:val="bg-BG"/>
        </w:rPr>
        <w:t>5</w:t>
      </w:r>
      <w:r w:rsidR="00F531C7" w:rsidRPr="00CF0BF4">
        <w:rPr>
          <w:b/>
          <w:lang w:val="bg-BG"/>
        </w:rPr>
        <w:t>.4.1.</w:t>
      </w:r>
      <w:r w:rsidR="00F531C7" w:rsidRPr="00CF0BF4">
        <w:rPr>
          <w:b/>
          <w:lang w:val="bg-BG"/>
        </w:rPr>
        <w:tab/>
      </w:r>
      <w:r w:rsidR="00D926FD" w:rsidRPr="00CF0BF4">
        <w:rPr>
          <w:b/>
          <w:lang w:val="bg-BG"/>
        </w:rPr>
        <w:t>Обявяване на заболяването</w:t>
      </w:r>
      <w:r w:rsidR="00F531C7" w:rsidRPr="00CF0BF4">
        <w:rPr>
          <w:b/>
          <w:lang w:val="bg-BG"/>
        </w:rPr>
        <w:t>:</w:t>
      </w:r>
    </w:p>
    <w:p w:rsidR="00F531C7" w:rsidRPr="00CF0BF4" w:rsidRDefault="00F531C7" w:rsidP="00BC04CB">
      <w:pPr>
        <w:autoSpaceDE w:val="0"/>
        <w:autoSpaceDN w:val="0"/>
        <w:adjustRightInd w:val="0"/>
        <w:ind w:left="720"/>
        <w:jc w:val="both"/>
        <w:rPr>
          <w:lang w:val="bg-BG"/>
        </w:rPr>
      </w:pPr>
    </w:p>
    <w:p w:rsidR="00F531C7" w:rsidRPr="00CF0BF4" w:rsidRDefault="00D926FD" w:rsidP="00BC04CB">
      <w:pPr>
        <w:autoSpaceDE w:val="0"/>
        <w:autoSpaceDN w:val="0"/>
        <w:adjustRightInd w:val="0"/>
        <w:jc w:val="both"/>
        <w:rPr>
          <w:lang w:val="bg-BG"/>
        </w:rPr>
      </w:pPr>
      <w:r w:rsidRPr="00CF0BF4">
        <w:rPr>
          <w:lang w:val="bg-BG"/>
        </w:rPr>
        <w:t>Заболяването се обявява съгласно Чл. 124 от Закона за ветеринарномедицинската дейност и Наредба No.23 / 14.12.2005 за реда и начина за обявяване и регистрация на заразни заболявания при животните, която е хармонизирана с Директива на Съвета № 82/894/</w:t>
      </w:r>
      <w:smartTag w:uri="urn:schemas-microsoft-com:office:smarttags" w:element="stockticker">
        <w:r w:rsidRPr="00CF0BF4">
          <w:rPr>
            <w:lang w:val="bg-BG"/>
          </w:rPr>
          <w:t>EEC</w:t>
        </w:r>
      </w:smartTag>
      <w:r w:rsidR="00F531C7" w:rsidRPr="00CF0BF4">
        <w:rPr>
          <w:lang w:val="bg-BG"/>
        </w:rPr>
        <w:t>.</w:t>
      </w:r>
    </w:p>
    <w:p w:rsidR="00F531C7" w:rsidRPr="00CF0BF4" w:rsidRDefault="00F531C7" w:rsidP="00BC04CB">
      <w:pPr>
        <w:shd w:val="clear" w:color="auto" w:fill="FFFFFF"/>
        <w:autoSpaceDE w:val="0"/>
        <w:autoSpaceDN w:val="0"/>
        <w:adjustRightInd w:val="0"/>
        <w:jc w:val="both"/>
        <w:rPr>
          <w:lang w:val="bg-BG"/>
        </w:rPr>
      </w:pPr>
    </w:p>
    <w:p w:rsidR="00F531C7" w:rsidRPr="00CF0BF4" w:rsidRDefault="00E92C5E" w:rsidP="00BC04CB">
      <w:pPr>
        <w:shd w:val="clear" w:color="auto" w:fill="FFFFFF"/>
        <w:autoSpaceDE w:val="0"/>
        <w:autoSpaceDN w:val="0"/>
        <w:adjustRightInd w:val="0"/>
        <w:jc w:val="both"/>
        <w:rPr>
          <w:b/>
          <w:lang w:val="bg-BG"/>
        </w:rPr>
      </w:pPr>
      <w:r w:rsidRPr="00CF0BF4">
        <w:rPr>
          <w:b/>
          <w:lang w:val="bg-BG"/>
        </w:rPr>
        <w:t>5</w:t>
      </w:r>
      <w:r w:rsidR="00F531C7" w:rsidRPr="00CF0BF4">
        <w:rPr>
          <w:b/>
          <w:lang w:val="bg-BG"/>
        </w:rPr>
        <w:t>.4.2</w:t>
      </w:r>
      <w:r w:rsidRPr="00CF0BF4">
        <w:rPr>
          <w:b/>
          <w:lang w:val="bg-BG"/>
        </w:rPr>
        <w:t>.</w:t>
      </w:r>
      <w:r w:rsidR="00F531C7" w:rsidRPr="00CF0BF4">
        <w:rPr>
          <w:b/>
          <w:lang w:val="bg-BG"/>
        </w:rPr>
        <w:t xml:space="preserve"> </w:t>
      </w:r>
      <w:r w:rsidR="00D926FD" w:rsidRPr="00CF0BF4">
        <w:rPr>
          <w:b/>
          <w:lang w:val="bg-BG"/>
        </w:rPr>
        <w:t>Прицелни животни и популация от животни</w:t>
      </w:r>
      <w:r w:rsidR="00F531C7" w:rsidRPr="00CF0BF4">
        <w:rPr>
          <w:b/>
          <w:lang w:val="bg-BG"/>
        </w:rPr>
        <w:t>:</w:t>
      </w:r>
    </w:p>
    <w:p w:rsidR="005E6EB9" w:rsidRPr="00CF0BF4" w:rsidRDefault="005E6EB9" w:rsidP="00BC04CB">
      <w:pPr>
        <w:autoSpaceDE w:val="0"/>
        <w:autoSpaceDN w:val="0"/>
        <w:adjustRightInd w:val="0"/>
        <w:ind w:left="1125"/>
        <w:jc w:val="both"/>
        <w:rPr>
          <w:lang w:val="bg-BG"/>
        </w:rPr>
      </w:pPr>
    </w:p>
    <w:p w:rsidR="00D926FD" w:rsidRPr="00CF0BF4" w:rsidRDefault="00D926FD" w:rsidP="00BC04CB">
      <w:pPr>
        <w:pStyle w:val="CharCharChar0"/>
        <w:spacing w:before="60"/>
        <w:jc w:val="both"/>
        <w:rPr>
          <w:rFonts w:ascii="Times New Roman" w:hAnsi="Times New Roman"/>
          <w:lang w:val="bg-BG"/>
        </w:rPr>
      </w:pPr>
      <w:r w:rsidRPr="00CF0BF4">
        <w:rPr>
          <w:rFonts w:ascii="Times New Roman" w:hAnsi="Times New Roman"/>
          <w:lang w:val="bg-BG"/>
        </w:rPr>
        <w:t>Националната Програма за контрол ще бъде изпълнявана и прилагана върху цялата територия на Република България и ще се прилага по отношение на всички бизнес оператори с две изключения за случаите, когато:</w:t>
      </w:r>
    </w:p>
    <w:p w:rsidR="00D926FD" w:rsidRPr="00CF0BF4" w:rsidRDefault="00D926FD" w:rsidP="00D01110">
      <w:pPr>
        <w:pStyle w:val="CharCharChar0"/>
        <w:numPr>
          <w:ilvl w:val="0"/>
          <w:numId w:val="7"/>
        </w:numPr>
        <w:spacing w:before="60"/>
        <w:jc w:val="both"/>
        <w:rPr>
          <w:rFonts w:ascii="Times New Roman" w:hAnsi="Times New Roman"/>
          <w:lang w:val="bg-BG"/>
        </w:rPr>
      </w:pPr>
      <w:r w:rsidRPr="00CF0BF4">
        <w:rPr>
          <w:rFonts w:ascii="Times New Roman" w:hAnsi="Times New Roman"/>
          <w:lang w:val="bg-BG"/>
        </w:rPr>
        <w:t>животновъдният обект е с капацитет под 2000 пилета, настанени в него по всяко време, и когато операторът доставя продукцията си директно на краен потребител (напр. продажби на входа на фермата) или чрез местни търговци на дребно, доставящи само и единствено на краен потребител (основно дамакинства);</w:t>
      </w:r>
    </w:p>
    <w:p w:rsidR="00D926FD" w:rsidRPr="00CF0BF4" w:rsidRDefault="00D926FD" w:rsidP="00D01110">
      <w:pPr>
        <w:pStyle w:val="CharCharChar0"/>
        <w:numPr>
          <w:ilvl w:val="0"/>
          <w:numId w:val="7"/>
        </w:numPr>
        <w:spacing w:before="60"/>
        <w:jc w:val="both"/>
        <w:rPr>
          <w:rFonts w:ascii="Times New Roman" w:hAnsi="Times New Roman"/>
          <w:lang w:val="bg-BG"/>
        </w:rPr>
      </w:pPr>
      <w:r w:rsidRPr="00CF0BF4">
        <w:rPr>
          <w:rFonts w:ascii="Times New Roman" w:hAnsi="Times New Roman"/>
          <w:lang w:val="bg-BG"/>
        </w:rPr>
        <w:t>когато цялото производство е само за лична употреба (месото не се продава на пазара).</w:t>
      </w:r>
    </w:p>
    <w:p w:rsidR="0091038D" w:rsidRPr="00CF0BF4" w:rsidRDefault="0091038D" w:rsidP="00BC04CB">
      <w:pPr>
        <w:shd w:val="clear" w:color="auto" w:fill="FFFFFF"/>
        <w:ind w:right="72"/>
        <w:jc w:val="both"/>
        <w:rPr>
          <w:lang w:val="bg-BG"/>
        </w:rPr>
      </w:pPr>
    </w:p>
    <w:p w:rsidR="0091038D" w:rsidRPr="00CF0BF4" w:rsidRDefault="00E92C5E" w:rsidP="00BC04CB">
      <w:pPr>
        <w:shd w:val="clear" w:color="auto" w:fill="FFFFFF"/>
        <w:autoSpaceDE w:val="0"/>
        <w:autoSpaceDN w:val="0"/>
        <w:adjustRightInd w:val="0"/>
        <w:jc w:val="both"/>
        <w:rPr>
          <w:b/>
          <w:lang w:val="bg-BG"/>
        </w:rPr>
      </w:pPr>
      <w:r w:rsidRPr="00CF0BF4">
        <w:rPr>
          <w:b/>
          <w:lang w:val="bg-BG"/>
        </w:rPr>
        <w:lastRenderedPageBreak/>
        <w:t>5</w:t>
      </w:r>
      <w:r w:rsidR="0091038D" w:rsidRPr="00CF0BF4">
        <w:rPr>
          <w:b/>
          <w:lang w:val="bg-BG"/>
        </w:rPr>
        <w:t xml:space="preserve">.4.3 </w:t>
      </w:r>
      <w:r w:rsidR="001F2FC4" w:rsidRPr="00CF0BF4">
        <w:rPr>
          <w:b/>
          <w:lang w:val="bg-BG"/>
        </w:rPr>
        <w:t>Идентификация на животни и регистрация на животновъдни обекти</w:t>
      </w:r>
      <w:r w:rsidR="0091038D" w:rsidRPr="00CF0BF4">
        <w:rPr>
          <w:b/>
          <w:lang w:val="bg-BG"/>
        </w:rPr>
        <w:t>:</w:t>
      </w:r>
    </w:p>
    <w:p w:rsidR="005E6EB9" w:rsidRPr="00CF0BF4" w:rsidRDefault="005E6EB9" w:rsidP="00BC04CB">
      <w:pPr>
        <w:autoSpaceDE w:val="0"/>
        <w:autoSpaceDN w:val="0"/>
        <w:adjustRightInd w:val="0"/>
        <w:ind w:left="1068"/>
        <w:jc w:val="both"/>
        <w:rPr>
          <w:lang w:val="bg-BG"/>
        </w:rPr>
      </w:pPr>
    </w:p>
    <w:p w:rsidR="001F2FC4" w:rsidRPr="00CF0BF4" w:rsidRDefault="001F2FC4" w:rsidP="00BC04CB">
      <w:pPr>
        <w:spacing w:before="120"/>
        <w:jc w:val="both"/>
        <w:rPr>
          <w:lang w:val="bg-BG"/>
        </w:rPr>
      </w:pPr>
      <w:r w:rsidRPr="00CF0BF4">
        <w:rPr>
          <w:lang w:val="bg-BG"/>
        </w:rPr>
        <w:t>БАБХ е официалният компетентен орган за регистрация на животновъдни обекти.</w:t>
      </w:r>
    </w:p>
    <w:p w:rsidR="00C9584D" w:rsidRPr="00CF0BF4" w:rsidRDefault="00C9584D" w:rsidP="00C9584D">
      <w:pPr>
        <w:spacing w:before="120"/>
        <w:jc w:val="both"/>
        <w:rPr>
          <w:lang w:val="bg-BG"/>
        </w:rPr>
      </w:pPr>
      <w:r w:rsidRPr="00CF0BF4">
        <w:rPr>
          <w:lang w:val="bg-BG"/>
        </w:rPr>
        <w:t>Всеки един животновъден обект с промишлен  характер в птицевъдството се регистрира в съответствие с Член 137 от Закона за ветеринарномедицинската дейност (ЗВД). Регистрираните търговски птицевъдни обекти се въвеждат в националната електронна база-данни, която се поддържа от БАБХ. Данните на регистрираните ферми се пазят на централно и регионално ниво.</w:t>
      </w:r>
    </w:p>
    <w:p w:rsidR="00C9584D" w:rsidRPr="00CF0BF4" w:rsidRDefault="00C9584D" w:rsidP="00C9584D">
      <w:pPr>
        <w:spacing w:before="120"/>
        <w:jc w:val="both"/>
        <w:rPr>
          <w:lang w:val="bg-BG"/>
        </w:rPr>
      </w:pPr>
    </w:p>
    <w:p w:rsidR="00C9584D" w:rsidRPr="00CF0BF4" w:rsidRDefault="00C9584D" w:rsidP="00C9584D">
      <w:pPr>
        <w:spacing w:before="120"/>
        <w:jc w:val="both"/>
        <w:rPr>
          <w:lang w:val="bg-BG"/>
        </w:rPr>
      </w:pPr>
      <w:r w:rsidRPr="00CF0BF4">
        <w:rPr>
          <w:lang w:val="bg-BG"/>
        </w:rPr>
        <w:t>Животновъден обект с промишлен характер в птицевъдството е обект, в който се отглеждат над 350 броя кокошки носачки или друг вид възрастни птици или над 500 броя бройлери или подрастващи от други видове.</w:t>
      </w:r>
    </w:p>
    <w:p w:rsidR="00C9584D" w:rsidRPr="00CF0BF4" w:rsidRDefault="00C9584D" w:rsidP="00C9584D">
      <w:pPr>
        <w:spacing w:before="120"/>
        <w:jc w:val="both"/>
        <w:rPr>
          <w:lang w:val="bg-BG"/>
        </w:rPr>
      </w:pPr>
    </w:p>
    <w:p w:rsidR="00C9584D" w:rsidRPr="00CF0BF4" w:rsidRDefault="00C9584D" w:rsidP="00C9584D">
      <w:pPr>
        <w:spacing w:before="120"/>
        <w:jc w:val="both"/>
        <w:rPr>
          <w:lang w:val="bg-BG"/>
        </w:rPr>
      </w:pPr>
      <w:r w:rsidRPr="00CF0BF4">
        <w:rPr>
          <w:lang w:val="bg-BG"/>
        </w:rPr>
        <w:t>Българската агенция по безопасност на храните е официалния компетентен орган за регистрация на животновъдни обекти.</w:t>
      </w:r>
    </w:p>
    <w:p w:rsidR="00C9584D" w:rsidRPr="00CF0BF4" w:rsidRDefault="00C9584D" w:rsidP="00C9584D">
      <w:pPr>
        <w:spacing w:before="120"/>
        <w:jc w:val="both"/>
        <w:rPr>
          <w:lang w:val="bg-BG"/>
        </w:rPr>
      </w:pPr>
      <w:r w:rsidRPr="00CF0BF4">
        <w:rPr>
          <w:lang w:val="bg-BG"/>
        </w:rPr>
        <w:t>Собствениците или ползвателите на животновъдни обекти подават заявление за регистрация по образец до директора на съответната ОДБХ, в което се посочва номер и дата на издаване на документ за въвеждане в експлоатация на обекта, когато такъв се изисква съгласно Закона за устройство на територията.</w:t>
      </w:r>
    </w:p>
    <w:p w:rsidR="00A87155" w:rsidRPr="00CF0BF4" w:rsidRDefault="00C9584D" w:rsidP="00C9584D">
      <w:pPr>
        <w:spacing w:before="120"/>
        <w:jc w:val="both"/>
        <w:rPr>
          <w:lang w:val="bg-BG"/>
        </w:rPr>
      </w:pPr>
      <w:r w:rsidRPr="00CF0BF4">
        <w:rPr>
          <w:lang w:val="bg-BG"/>
        </w:rPr>
        <w:t>В срок до 7 дни от подаване на заявлението директорът на ОДБХ със заповед назначава комисия за извършване на проверка за съответствието на обекта с ветеринарномедицинските изисквания за отглеждане на животни и хуманно отношение към тях.</w:t>
      </w:r>
      <w:r w:rsidR="001F2FC4" w:rsidRPr="00CF0BF4">
        <w:rPr>
          <w:lang w:val="bg-BG"/>
        </w:rPr>
        <w:t>Комисията е длъжна в срок от 3 дни да представи на директора на ОДБХ становище и предложение за регистрация или отказ на регистрация на съответния животновъден обект.</w:t>
      </w:r>
    </w:p>
    <w:p w:rsidR="00E63699" w:rsidRPr="00CF0BF4" w:rsidRDefault="00E63699" w:rsidP="00BC04CB">
      <w:pPr>
        <w:spacing w:before="120"/>
        <w:jc w:val="both"/>
        <w:rPr>
          <w:lang w:val="bg-BG"/>
        </w:rPr>
      </w:pPr>
      <w:r w:rsidRPr="00CF0BF4">
        <w:rPr>
          <w:lang w:val="bg-BG"/>
        </w:rPr>
        <w:t>Когато при проверката се установи, че обектът не отговаря на ветеринарномедицинските изисквания, комисията е длъжна да издаде писмено предписания до заявителя, в което да определи краен срок за коригиране и отстраняване на всички отбелязани пропуски.</w:t>
      </w:r>
    </w:p>
    <w:p w:rsidR="00A87155" w:rsidRPr="00CF0BF4" w:rsidRDefault="00E63699" w:rsidP="00BC04CB">
      <w:pPr>
        <w:spacing w:before="120"/>
        <w:jc w:val="both"/>
        <w:rPr>
          <w:lang w:val="bg-BG"/>
        </w:rPr>
      </w:pPr>
      <w:r w:rsidRPr="00CF0BF4">
        <w:rPr>
          <w:lang w:val="bg-BG"/>
        </w:rPr>
        <w:t>Когато заявителят е отстранил всички пропуски и несъответствия преди изтичане на посочения в предписанието краен срок, същият е длъжен да информира писмено за това директора на ОДБХ, който в рамките на седем дни да изпрати комисията за извършване на повторна проверка на въпросния животновъден обект.  Комисията е длъжна да подготви протокол за резултатите от тази проверка и да го представи на директора на ОДБХ.</w:t>
      </w:r>
    </w:p>
    <w:p w:rsidR="00E63699" w:rsidRPr="00CF0BF4" w:rsidRDefault="00E63699" w:rsidP="00BC04CB">
      <w:pPr>
        <w:spacing w:before="120"/>
        <w:jc w:val="both"/>
        <w:rPr>
          <w:lang w:val="bg-BG"/>
        </w:rPr>
      </w:pPr>
      <w:r w:rsidRPr="00CF0BF4">
        <w:rPr>
          <w:lang w:val="bg-BG"/>
        </w:rPr>
        <w:t>Директорът на ОДБХ е длъжен да въведе животновъдния обект в регистъра и да издаде удостоверение за регистрация или да обоснове отказа си за регистрация, ако обектът не отговаря на ветеринарномедицинските изисквания.</w:t>
      </w:r>
    </w:p>
    <w:p w:rsidR="00E63699" w:rsidRPr="00CF0BF4" w:rsidRDefault="00E63699" w:rsidP="00BC04CB">
      <w:pPr>
        <w:spacing w:before="120"/>
        <w:jc w:val="both"/>
        <w:rPr>
          <w:lang w:val="bg-BG"/>
        </w:rPr>
      </w:pPr>
      <w:r w:rsidRPr="00CF0BF4">
        <w:rPr>
          <w:lang w:val="bg-BG"/>
        </w:rPr>
        <w:t>Регистърът съдържа следната информация:</w:t>
      </w:r>
    </w:p>
    <w:p w:rsidR="00E63699" w:rsidRPr="00CF0BF4" w:rsidRDefault="00E63699" w:rsidP="00D01110">
      <w:pPr>
        <w:numPr>
          <w:ilvl w:val="1"/>
          <w:numId w:val="8"/>
        </w:numPr>
        <w:tabs>
          <w:tab w:val="clear" w:pos="1440"/>
          <w:tab w:val="num" w:pos="851"/>
        </w:tabs>
        <w:spacing w:before="40"/>
        <w:ind w:left="851" w:hanging="425"/>
        <w:jc w:val="both"/>
        <w:rPr>
          <w:lang w:val="bg-BG"/>
        </w:rPr>
      </w:pPr>
      <w:r w:rsidRPr="00CF0BF4">
        <w:rPr>
          <w:lang w:val="bg-BG"/>
        </w:rPr>
        <w:t>пореден номер на и дата на издаване на удостоверението;</w:t>
      </w:r>
    </w:p>
    <w:p w:rsidR="00E63699" w:rsidRPr="00CF0BF4" w:rsidRDefault="00E63699" w:rsidP="00D01110">
      <w:pPr>
        <w:numPr>
          <w:ilvl w:val="1"/>
          <w:numId w:val="8"/>
        </w:numPr>
        <w:tabs>
          <w:tab w:val="clear" w:pos="1440"/>
          <w:tab w:val="num" w:pos="851"/>
        </w:tabs>
        <w:spacing w:before="40"/>
        <w:ind w:left="1434" w:hanging="1008"/>
        <w:jc w:val="both"/>
        <w:rPr>
          <w:lang w:val="bg-BG"/>
        </w:rPr>
      </w:pPr>
      <w:r w:rsidRPr="00CF0BF4">
        <w:rPr>
          <w:lang w:val="bg-BG"/>
        </w:rPr>
        <w:t>ветеринарния регистрационен номер на животновъдния обект;</w:t>
      </w:r>
    </w:p>
    <w:p w:rsidR="00E63699" w:rsidRPr="00CF0BF4" w:rsidRDefault="00E63699" w:rsidP="00D01110">
      <w:pPr>
        <w:numPr>
          <w:ilvl w:val="1"/>
          <w:numId w:val="8"/>
        </w:numPr>
        <w:tabs>
          <w:tab w:val="clear" w:pos="1440"/>
          <w:tab w:val="num" w:pos="851"/>
        </w:tabs>
        <w:spacing w:before="40"/>
        <w:ind w:left="1434" w:hanging="1008"/>
        <w:jc w:val="both"/>
        <w:rPr>
          <w:lang w:val="bg-BG"/>
        </w:rPr>
      </w:pPr>
      <w:r w:rsidRPr="00CF0BF4">
        <w:rPr>
          <w:lang w:val="bg-BG"/>
        </w:rPr>
        <w:t>име и постоянен адрес на собственика на животновъдния обект;</w:t>
      </w:r>
    </w:p>
    <w:p w:rsidR="00E63699" w:rsidRPr="00CF0BF4" w:rsidRDefault="00E63699" w:rsidP="00D01110">
      <w:pPr>
        <w:numPr>
          <w:ilvl w:val="1"/>
          <w:numId w:val="8"/>
        </w:numPr>
        <w:tabs>
          <w:tab w:val="clear" w:pos="1440"/>
          <w:tab w:val="num" w:pos="851"/>
        </w:tabs>
        <w:spacing w:before="40"/>
        <w:ind w:left="1434" w:hanging="1008"/>
        <w:jc w:val="both"/>
        <w:rPr>
          <w:lang w:val="bg-BG"/>
        </w:rPr>
      </w:pPr>
      <w:r w:rsidRPr="00CF0BF4">
        <w:rPr>
          <w:lang w:val="bg-BG"/>
        </w:rPr>
        <w:t>адрес / местоположение и вид на животновъдния обект;</w:t>
      </w:r>
    </w:p>
    <w:p w:rsidR="00E63699" w:rsidRPr="00CF0BF4" w:rsidRDefault="00E63699" w:rsidP="00D01110">
      <w:pPr>
        <w:numPr>
          <w:ilvl w:val="1"/>
          <w:numId w:val="8"/>
        </w:numPr>
        <w:tabs>
          <w:tab w:val="clear" w:pos="1440"/>
          <w:tab w:val="num" w:pos="851"/>
        </w:tabs>
        <w:spacing w:before="40"/>
        <w:ind w:left="1434" w:hanging="1008"/>
        <w:jc w:val="both"/>
        <w:rPr>
          <w:lang w:val="bg-BG"/>
        </w:rPr>
      </w:pPr>
      <w:r w:rsidRPr="00CF0BF4">
        <w:rPr>
          <w:lang w:val="bg-BG"/>
        </w:rPr>
        <w:t>капацитет на животновъдния обект;</w:t>
      </w:r>
    </w:p>
    <w:p w:rsidR="00E63699" w:rsidRPr="00CF0BF4" w:rsidRDefault="00E63699" w:rsidP="00D01110">
      <w:pPr>
        <w:numPr>
          <w:ilvl w:val="1"/>
          <w:numId w:val="8"/>
        </w:numPr>
        <w:tabs>
          <w:tab w:val="clear" w:pos="1440"/>
          <w:tab w:val="num" w:pos="851"/>
        </w:tabs>
        <w:spacing w:before="40"/>
        <w:ind w:left="1434" w:hanging="1008"/>
        <w:jc w:val="both"/>
        <w:rPr>
          <w:lang w:val="bg-BG"/>
        </w:rPr>
      </w:pPr>
      <w:r w:rsidRPr="00CF0BF4">
        <w:rPr>
          <w:lang w:val="bg-BG"/>
        </w:rPr>
        <w:lastRenderedPageBreak/>
        <w:t>тип, категория и използване на птиците в животновъдния обект;</w:t>
      </w:r>
    </w:p>
    <w:p w:rsidR="00E63699" w:rsidRPr="00CF0BF4" w:rsidRDefault="008876E7" w:rsidP="00D01110">
      <w:pPr>
        <w:numPr>
          <w:ilvl w:val="1"/>
          <w:numId w:val="8"/>
        </w:numPr>
        <w:tabs>
          <w:tab w:val="clear" w:pos="1440"/>
          <w:tab w:val="num" w:pos="851"/>
        </w:tabs>
        <w:spacing w:before="40"/>
        <w:ind w:left="1434" w:hanging="1008"/>
        <w:jc w:val="both"/>
        <w:rPr>
          <w:lang w:val="bg-BG"/>
        </w:rPr>
      </w:pPr>
      <w:r w:rsidRPr="00CF0BF4">
        <w:rPr>
          <w:lang w:val="bg-BG"/>
        </w:rPr>
        <w:t>технология на отглеждане</w:t>
      </w:r>
      <w:r w:rsidR="00E63699" w:rsidRPr="00CF0BF4">
        <w:rPr>
          <w:lang w:val="bg-BG"/>
        </w:rPr>
        <w:t xml:space="preserve"> на птиците;</w:t>
      </w:r>
    </w:p>
    <w:p w:rsidR="00E63699" w:rsidRPr="00CF0BF4" w:rsidRDefault="00E63699" w:rsidP="00D01110">
      <w:pPr>
        <w:numPr>
          <w:ilvl w:val="1"/>
          <w:numId w:val="8"/>
        </w:numPr>
        <w:tabs>
          <w:tab w:val="clear" w:pos="1440"/>
          <w:tab w:val="num" w:pos="851"/>
        </w:tabs>
        <w:spacing w:before="40"/>
        <w:ind w:left="1434" w:hanging="1008"/>
        <w:jc w:val="both"/>
        <w:rPr>
          <w:lang w:val="bg-BG"/>
        </w:rPr>
      </w:pPr>
      <w:r w:rsidRPr="00CF0BF4">
        <w:rPr>
          <w:lang w:val="bg-BG"/>
        </w:rPr>
        <w:t>номер и дата на заповедта за делегиране на регистрацията;</w:t>
      </w:r>
    </w:p>
    <w:p w:rsidR="00E63699" w:rsidRPr="00CF0BF4" w:rsidRDefault="00E63699" w:rsidP="00D01110">
      <w:pPr>
        <w:numPr>
          <w:ilvl w:val="1"/>
          <w:numId w:val="8"/>
        </w:numPr>
        <w:tabs>
          <w:tab w:val="clear" w:pos="1440"/>
          <w:tab w:val="num" w:pos="851"/>
        </w:tabs>
        <w:spacing w:before="40"/>
        <w:ind w:left="1434" w:hanging="1008"/>
        <w:jc w:val="both"/>
        <w:rPr>
          <w:lang w:val="bg-BG"/>
        </w:rPr>
      </w:pPr>
      <w:r w:rsidRPr="00CF0BF4">
        <w:rPr>
          <w:lang w:val="bg-BG"/>
        </w:rPr>
        <w:t>промени в представените в заявлението обстоятелства.</w:t>
      </w:r>
    </w:p>
    <w:p w:rsidR="00E63699" w:rsidRPr="00CF0BF4" w:rsidRDefault="00E63699" w:rsidP="00BC04CB">
      <w:pPr>
        <w:spacing w:before="120"/>
        <w:jc w:val="both"/>
        <w:rPr>
          <w:lang w:val="bg-BG"/>
        </w:rPr>
      </w:pPr>
      <w:r w:rsidRPr="00CF0BF4">
        <w:rPr>
          <w:lang w:val="bg-BG"/>
        </w:rPr>
        <w:t>Всички регистрирани животновъдни обекти се въвеждат в системата на националната база-данни.</w:t>
      </w:r>
    </w:p>
    <w:p w:rsidR="00977970" w:rsidRPr="00CF0BF4" w:rsidRDefault="00977970" w:rsidP="00BC04CB">
      <w:pPr>
        <w:spacing w:before="120"/>
        <w:jc w:val="both"/>
        <w:rPr>
          <w:lang w:val="bg-BG"/>
        </w:rPr>
      </w:pPr>
    </w:p>
    <w:p w:rsidR="00977970" w:rsidRPr="00CF0BF4" w:rsidRDefault="00977970" w:rsidP="00977970">
      <w:pPr>
        <w:spacing w:line="360" w:lineRule="auto"/>
        <w:jc w:val="both"/>
        <w:rPr>
          <w:lang w:val="bg-BG"/>
        </w:rPr>
      </w:pPr>
      <w:r w:rsidRPr="00CF0BF4">
        <w:rPr>
          <w:lang w:val="bg-BG"/>
        </w:rPr>
        <w:t>„Идентификация на стадото:</w:t>
      </w:r>
    </w:p>
    <w:p w:rsidR="00977970" w:rsidRPr="00CF0BF4" w:rsidRDefault="00977970" w:rsidP="00977970">
      <w:pPr>
        <w:spacing w:before="120"/>
        <w:jc w:val="both"/>
        <w:rPr>
          <w:lang w:val="bg-BG"/>
        </w:rPr>
      </w:pPr>
      <w:r w:rsidRPr="00CF0BF4">
        <w:rPr>
          <w:lang w:val="bg-BG"/>
        </w:rPr>
        <w:t>Всеки собственик е задължен да идентифицира стадото си по начин гарантиращ неговата проследяемост по всяко време. Собственикът може сам да избере начина за идентификация на стадото  - това може да бъде номер съдържащ :номер на партидата+ дата на зареждане+номер на сградата и т.н.“</w:t>
      </w:r>
    </w:p>
    <w:p w:rsidR="008C7324" w:rsidRPr="00CF0BF4" w:rsidRDefault="00E92C5E" w:rsidP="00BC04CB">
      <w:pPr>
        <w:pStyle w:val="Point1"/>
        <w:ind w:left="0" w:firstLine="0"/>
        <w:rPr>
          <w:b/>
          <w:lang w:val="bg-BG"/>
        </w:rPr>
      </w:pPr>
      <w:r w:rsidRPr="00CF0BF4">
        <w:rPr>
          <w:b/>
          <w:lang w:val="bg-BG"/>
        </w:rPr>
        <w:t>5</w:t>
      </w:r>
      <w:r w:rsidR="008C7324" w:rsidRPr="00CF0BF4">
        <w:rPr>
          <w:b/>
          <w:lang w:val="bg-BG"/>
        </w:rPr>
        <w:t>.4.</w:t>
      </w:r>
      <w:r w:rsidRPr="00CF0BF4">
        <w:rPr>
          <w:b/>
          <w:lang w:val="bg-BG"/>
        </w:rPr>
        <w:t>4. Регистрация на ферми:</w:t>
      </w:r>
    </w:p>
    <w:p w:rsidR="008C7324" w:rsidRPr="00CF0BF4" w:rsidRDefault="008C7324" w:rsidP="00BC04CB">
      <w:pPr>
        <w:jc w:val="both"/>
        <w:rPr>
          <w:lang w:val="bg-BG"/>
        </w:rPr>
      </w:pPr>
      <w:r w:rsidRPr="00CF0BF4">
        <w:rPr>
          <w:lang w:val="bg-BG"/>
        </w:rPr>
        <w:t xml:space="preserve">Всички търговски птицевъдни обекти за развъдни стада се регистрират в съответствие с Член 137 от Закона за ветеринарномедицинската дейност (ЗВД). Регистрираните търговски птицевъдни обекти се въвеждат в националната електронна база-данни, която се поддържа от БАБХ. Данните на регистрираните ферми се пазят на централно (БАБХ) и регионално (ОДБХ) ниво. </w:t>
      </w:r>
    </w:p>
    <w:p w:rsidR="005E6EB9" w:rsidRPr="00CF0BF4" w:rsidRDefault="00E92C5E" w:rsidP="00BC04CB">
      <w:pPr>
        <w:pStyle w:val="a8"/>
        <w:jc w:val="both"/>
        <w:rPr>
          <w:b/>
          <w:lang w:val="bg-BG"/>
        </w:rPr>
      </w:pPr>
      <w:r w:rsidRPr="00CF0BF4">
        <w:rPr>
          <w:b/>
          <w:lang w:val="bg-BG"/>
        </w:rPr>
        <w:t>Водене на документация в животновъдните обекти:</w:t>
      </w:r>
    </w:p>
    <w:p w:rsidR="005E6EB9" w:rsidRPr="00CF0BF4" w:rsidRDefault="009A5883" w:rsidP="00BC04CB">
      <w:pPr>
        <w:jc w:val="both"/>
        <w:rPr>
          <w:lang w:val="bg-BG"/>
        </w:rPr>
      </w:pPr>
      <w:r w:rsidRPr="00CF0BF4">
        <w:rPr>
          <w:lang w:val="bg-BG"/>
        </w:rPr>
        <w:t>Всеки животновъден обект е задължен да попълва и съхранява документи, съдържащи следната информация</w:t>
      </w:r>
      <w:r w:rsidR="005E6EB9" w:rsidRPr="00CF0BF4">
        <w:rPr>
          <w:lang w:val="bg-BG"/>
        </w:rPr>
        <w:t>.</w:t>
      </w:r>
    </w:p>
    <w:p w:rsidR="005E6EB9" w:rsidRPr="00CF0BF4" w:rsidRDefault="009A5883" w:rsidP="00D01110">
      <w:pPr>
        <w:numPr>
          <w:ilvl w:val="0"/>
          <w:numId w:val="2"/>
        </w:numPr>
        <w:jc w:val="both"/>
        <w:rPr>
          <w:lang w:val="bg-BG"/>
        </w:rPr>
      </w:pPr>
      <w:r w:rsidRPr="00CF0BF4">
        <w:rPr>
          <w:lang w:val="bg-BG"/>
        </w:rPr>
        <w:t>Общ брой на птиците в животновъдния обект</w:t>
      </w:r>
    </w:p>
    <w:p w:rsidR="005E6EB9" w:rsidRPr="00CF0BF4" w:rsidRDefault="009A5883" w:rsidP="00D01110">
      <w:pPr>
        <w:numPr>
          <w:ilvl w:val="0"/>
          <w:numId w:val="2"/>
        </w:numPr>
        <w:jc w:val="both"/>
        <w:rPr>
          <w:lang w:val="bg-BG"/>
        </w:rPr>
      </w:pPr>
      <w:r w:rsidRPr="00CF0BF4">
        <w:rPr>
          <w:lang w:val="bg-BG"/>
        </w:rPr>
        <w:t>Новопостъпили /новозаредени/ птици</w:t>
      </w:r>
    </w:p>
    <w:p w:rsidR="005E6EB9" w:rsidRPr="00CF0BF4" w:rsidRDefault="009A5883" w:rsidP="00D01110">
      <w:pPr>
        <w:numPr>
          <w:ilvl w:val="0"/>
          <w:numId w:val="2"/>
        </w:numPr>
        <w:jc w:val="both"/>
        <w:rPr>
          <w:lang w:val="bg-BG"/>
        </w:rPr>
      </w:pPr>
      <w:r w:rsidRPr="00CF0BF4">
        <w:rPr>
          <w:lang w:val="bg-BG"/>
        </w:rPr>
        <w:t>Птици за клане</w:t>
      </w:r>
      <w:r w:rsidR="005E6EB9" w:rsidRPr="00CF0BF4">
        <w:rPr>
          <w:lang w:val="bg-BG"/>
        </w:rPr>
        <w:t>.</w:t>
      </w:r>
    </w:p>
    <w:p w:rsidR="005E6EB9" w:rsidRPr="00CF0BF4" w:rsidRDefault="009A5883" w:rsidP="00D01110">
      <w:pPr>
        <w:numPr>
          <w:ilvl w:val="0"/>
          <w:numId w:val="2"/>
        </w:numPr>
        <w:jc w:val="both"/>
        <w:rPr>
          <w:lang w:val="bg-BG"/>
        </w:rPr>
      </w:pPr>
      <w:r w:rsidRPr="00CF0BF4">
        <w:rPr>
          <w:lang w:val="bg-BG"/>
        </w:rPr>
        <w:t>Птици за продажба</w:t>
      </w:r>
    </w:p>
    <w:p w:rsidR="005E6EB9" w:rsidRPr="00CF0BF4" w:rsidRDefault="009A5883" w:rsidP="00D01110">
      <w:pPr>
        <w:numPr>
          <w:ilvl w:val="0"/>
          <w:numId w:val="2"/>
        </w:numPr>
        <w:jc w:val="both"/>
        <w:rPr>
          <w:lang w:val="bg-BG"/>
        </w:rPr>
      </w:pPr>
      <w:r w:rsidRPr="00CF0BF4">
        <w:rPr>
          <w:lang w:val="bg-BG"/>
        </w:rPr>
        <w:t>Общ брой на умрелите птици</w:t>
      </w:r>
    </w:p>
    <w:p w:rsidR="005E6EB9" w:rsidRPr="00CF0BF4" w:rsidRDefault="005E6EB9" w:rsidP="00BC04CB">
      <w:pPr>
        <w:ind w:left="1068"/>
        <w:jc w:val="both"/>
        <w:rPr>
          <w:color w:val="FF0000"/>
          <w:lang w:val="bg-BG"/>
        </w:rPr>
      </w:pPr>
    </w:p>
    <w:p w:rsidR="009A5883" w:rsidRPr="00CF0BF4" w:rsidRDefault="009A5883" w:rsidP="00BC04CB">
      <w:pPr>
        <w:spacing w:before="40"/>
        <w:jc w:val="both"/>
        <w:rPr>
          <w:lang w:val="bg-BG"/>
        </w:rPr>
      </w:pPr>
      <w:r w:rsidRPr="00CF0BF4">
        <w:rPr>
          <w:lang w:val="bg-BG"/>
        </w:rPr>
        <w:t>Когато една ферма бъде инспектирана от официален ветеринарен лекар, последният е длъжен също и да направи обстойна проверка на документите (дневници и др.), попълвани и съхранявани в съответния животновъден (птицевъден) обект.</w:t>
      </w:r>
    </w:p>
    <w:p w:rsidR="009A5883" w:rsidRPr="00CF0BF4" w:rsidRDefault="009A5883" w:rsidP="00BC04CB">
      <w:pPr>
        <w:spacing w:before="40"/>
        <w:ind w:firstLine="708"/>
        <w:jc w:val="both"/>
        <w:rPr>
          <w:lang w:val="bg-BG"/>
        </w:rPr>
      </w:pPr>
    </w:p>
    <w:p w:rsidR="0091038D" w:rsidRPr="00CF0BF4" w:rsidRDefault="00836AD4" w:rsidP="00BC04CB">
      <w:pPr>
        <w:shd w:val="clear" w:color="auto" w:fill="FFFFFF"/>
        <w:autoSpaceDE w:val="0"/>
        <w:autoSpaceDN w:val="0"/>
        <w:adjustRightInd w:val="0"/>
        <w:jc w:val="both"/>
        <w:rPr>
          <w:lang w:val="bg-BG"/>
        </w:rPr>
      </w:pPr>
      <w:r w:rsidRPr="00CF0BF4">
        <w:rPr>
          <w:b/>
          <w:lang w:val="bg-BG"/>
        </w:rPr>
        <w:t>5</w:t>
      </w:r>
      <w:r w:rsidR="00E92C5E" w:rsidRPr="00CF0BF4">
        <w:rPr>
          <w:b/>
          <w:lang w:val="bg-BG"/>
        </w:rPr>
        <w:t>.4.5.</w:t>
      </w:r>
      <w:r w:rsidR="0091038D" w:rsidRPr="00CF0BF4">
        <w:rPr>
          <w:b/>
          <w:lang w:val="bg-BG"/>
        </w:rPr>
        <w:t xml:space="preserve"> </w:t>
      </w:r>
      <w:r w:rsidR="00895DC9" w:rsidRPr="00CF0BF4">
        <w:rPr>
          <w:b/>
          <w:lang w:val="bg-BG"/>
        </w:rPr>
        <w:t>Качествено определяне на животни и ферми:  Няма налични</w:t>
      </w:r>
    </w:p>
    <w:p w:rsidR="0091038D" w:rsidRPr="00CF0BF4" w:rsidRDefault="0091038D" w:rsidP="00BC04CB">
      <w:pPr>
        <w:shd w:val="clear" w:color="auto" w:fill="FFFFFF"/>
        <w:autoSpaceDE w:val="0"/>
        <w:autoSpaceDN w:val="0"/>
        <w:adjustRightInd w:val="0"/>
        <w:jc w:val="both"/>
        <w:rPr>
          <w:b/>
          <w:lang w:val="bg-BG"/>
        </w:rPr>
      </w:pPr>
    </w:p>
    <w:p w:rsidR="0091038D" w:rsidRPr="00CF0BF4" w:rsidRDefault="00836AD4" w:rsidP="00BC04CB">
      <w:pPr>
        <w:shd w:val="clear" w:color="auto" w:fill="FFFFFF"/>
        <w:autoSpaceDE w:val="0"/>
        <w:autoSpaceDN w:val="0"/>
        <w:adjustRightInd w:val="0"/>
        <w:jc w:val="both"/>
        <w:rPr>
          <w:b/>
          <w:lang w:val="bg-BG"/>
        </w:rPr>
      </w:pPr>
      <w:r w:rsidRPr="00CF0BF4">
        <w:rPr>
          <w:b/>
          <w:lang w:val="bg-BG"/>
        </w:rPr>
        <w:t>5</w:t>
      </w:r>
      <w:r w:rsidR="00E92C5E" w:rsidRPr="00CF0BF4">
        <w:rPr>
          <w:b/>
          <w:lang w:val="bg-BG"/>
        </w:rPr>
        <w:t>.4.6.</w:t>
      </w:r>
      <w:r w:rsidR="0091038D" w:rsidRPr="00CF0BF4">
        <w:rPr>
          <w:b/>
          <w:lang w:val="bg-BG"/>
        </w:rPr>
        <w:t xml:space="preserve"> </w:t>
      </w:r>
      <w:r w:rsidR="00895DC9" w:rsidRPr="00CF0BF4">
        <w:rPr>
          <w:b/>
          <w:lang w:val="bg-BG"/>
        </w:rPr>
        <w:t>Правила за придвижване на животни</w:t>
      </w:r>
      <w:r w:rsidR="0091038D" w:rsidRPr="00CF0BF4">
        <w:rPr>
          <w:b/>
          <w:lang w:val="bg-BG"/>
        </w:rPr>
        <w:t>:</w:t>
      </w:r>
    </w:p>
    <w:p w:rsidR="00895DC9" w:rsidRPr="00CF0BF4" w:rsidRDefault="00895DC9" w:rsidP="00BC04CB">
      <w:pPr>
        <w:spacing w:before="120"/>
        <w:jc w:val="both"/>
        <w:rPr>
          <w:lang w:val="bg-BG"/>
        </w:rPr>
      </w:pPr>
      <w:r w:rsidRPr="00CF0BF4">
        <w:rPr>
          <w:lang w:val="bg-BG"/>
        </w:rPr>
        <w:t>Законът за ветеринарномедицинската дейност (ЗВД) изисква от операторите на люпилни и фермерите, отглеждащи разплодни стада, да водят документация за домашните птици или разплодните яйца (за люпене), които влизат или напуск</w:t>
      </w:r>
      <w:r w:rsidR="00836AD4" w:rsidRPr="00CF0BF4">
        <w:rPr>
          <w:lang w:val="bg-BG"/>
        </w:rPr>
        <w:t xml:space="preserve">ат техните обекти (помещения). </w:t>
      </w:r>
      <w:r w:rsidRPr="00CF0BF4">
        <w:rPr>
          <w:lang w:val="bg-BG"/>
        </w:rPr>
        <w:t>Тези документи (записи) трябва да съдържат информация за бройката, датата, и произхода или местоназначението.</w:t>
      </w:r>
    </w:p>
    <w:p w:rsidR="00895DC9" w:rsidRPr="00CF0BF4" w:rsidRDefault="00895DC9" w:rsidP="00BC04CB">
      <w:pPr>
        <w:spacing w:before="120"/>
        <w:jc w:val="both"/>
        <w:rPr>
          <w:lang w:val="bg-BG"/>
        </w:rPr>
      </w:pPr>
      <w:r w:rsidRPr="00CF0BF4">
        <w:rPr>
          <w:lang w:val="bg-BG"/>
        </w:rPr>
        <w:t>Тези записи трябва да се предоставят на компетентния орган за проверка.</w:t>
      </w:r>
    </w:p>
    <w:p w:rsidR="008C7324" w:rsidRPr="00CF0BF4" w:rsidRDefault="008C7324" w:rsidP="00BC04CB">
      <w:pPr>
        <w:spacing w:before="240"/>
        <w:jc w:val="both"/>
        <w:rPr>
          <w:b/>
          <w:lang w:val="bg-BG"/>
        </w:rPr>
      </w:pPr>
      <w:r w:rsidRPr="00CF0BF4">
        <w:rPr>
          <w:b/>
          <w:lang w:val="bg-BG"/>
        </w:rPr>
        <w:t>Документи, придружаващи животните при изпращането им извън фермата</w:t>
      </w:r>
      <w:r w:rsidR="00836AD4" w:rsidRPr="00CF0BF4">
        <w:rPr>
          <w:b/>
          <w:lang w:val="bg-BG"/>
        </w:rPr>
        <w:t>:</w:t>
      </w:r>
    </w:p>
    <w:p w:rsidR="00A175B0" w:rsidRPr="00CF0BF4" w:rsidRDefault="00A175B0" w:rsidP="00A175B0">
      <w:pPr>
        <w:spacing w:before="120"/>
        <w:jc w:val="both"/>
        <w:rPr>
          <w:lang w:val="bg-BG"/>
        </w:rPr>
      </w:pPr>
      <w:r w:rsidRPr="00CF0BF4">
        <w:rPr>
          <w:lang w:val="bg-BG"/>
        </w:rPr>
        <w:lastRenderedPageBreak/>
        <w:t xml:space="preserve">По време на транспортиране живите птици трябва да бъдат придружавани от ветеринарномедицинско свидетелство за придвижване, издадено от БАБХ в съответствие с Регламент на Съвета (ЕС) № 1/2005 за защита на животните по време на транспортиране. </w:t>
      </w:r>
    </w:p>
    <w:p w:rsidR="00C42C6D" w:rsidRPr="00CF0BF4" w:rsidRDefault="00C42C6D" w:rsidP="00BC04CB">
      <w:pPr>
        <w:jc w:val="both"/>
        <w:rPr>
          <w:lang w:val="bg-BG"/>
        </w:rPr>
      </w:pPr>
    </w:p>
    <w:p w:rsidR="008C7324" w:rsidRPr="00CF0BF4" w:rsidRDefault="008C7324" w:rsidP="00BC04CB">
      <w:pPr>
        <w:jc w:val="both"/>
        <w:rPr>
          <w:lang w:val="bg-BG"/>
        </w:rPr>
      </w:pPr>
      <w:r w:rsidRPr="00CF0BF4">
        <w:rPr>
          <w:lang w:val="bg-BG"/>
        </w:rPr>
        <w:t xml:space="preserve">Птиците, които ще се изнасят трябва да са придружени от ветеринарно-здравен сертификат, издаден от ветеринарен лекар, обслужващ фермата, </w:t>
      </w:r>
      <w:r w:rsidRPr="00CF0BF4">
        <w:rPr>
          <w:rStyle w:val="hps"/>
          <w:color w:val="222222"/>
          <w:lang w:val="bg-BG"/>
        </w:rPr>
        <w:t>издаден след клиничен преглед</w:t>
      </w:r>
      <w:r w:rsidRPr="00CF0BF4">
        <w:rPr>
          <w:color w:val="222222"/>
          <w:lang w:val="bg-BG"/>
        </w:rPr>
        <w:t>.</w:t>
      </w:r>
    </w:p>
    <w:p w:rsidR="00836AD4" w:rsidRPr="00CF0BF4" w:rsidRDefault="008C7324" w:rsidP="00BC04CB">
      <w:pPr>
        <w:spacing w:before="120"/>
        <w:jc w:val="both"/>
        <w:rPr>
          <w:lang w:val="bg-BG"/>
        </w:rPr>
      </w:pPr>
      <w:r w:rsidRPr="00CF0BF4">
        <w:rPr>
          <w:lang w:val="bg-BG"/>
        </w:rPr>
        <w:t xml:space="preserve">Всички официални ветеринарно-здравни сертификати, издадени за износ на домашни птици и на яйца за люпене, се записват в системата по експертност и контрол на търговията (TRACES). Тази система позволява проследяване на износа на живи животни и яйца за люпене, които са придружени от ветеринарно-здравни сертификати. </w:t>
      </w:r>
      <w:r w:rsidR="00DB575D" w:rsidRPr="00CF0BF4">
        <w:rPr>
          <w:lang w:val="bg-BG"/>
        </w:rPr>
        <w:t>С</w:t>
      </w:r>
      <w:r w:rsidRPr="00CF0BF4">
        <w:rPr>
          <w:lang w:val="bg-BG"/>
        </w:rPr>
        <w:t xml:space="preserve">истемата </w:t>
      </w:r>
      <w:r w:rsidR="00DB575D" w:rsidRPr="00CF0BF4">
        <w:rPr>
          <w:lang w:val="bg-BG"/>
        </w:rPr>
        <w:t xml:space="preserve">TRACES </w:t>
      </w:r>
      <w:r w:rsidRPr="00CF0BF4">
        <w:rPr>
          <w:lang w:val="bg-BG"/>
        </w:rPr>
        <w:t xml:space="preserve">изготвя ветеринарно-здравния сертификат за движение в Общността. </w:t>
      </w:r>
      <w:r w:rsidR="00DB575D" w:rsidRPr="00CF0BF4">
        <w:rPr>
          <w:lang w:val="bg-BG"/>
        </w:rPr>
        <w:t>С</w:t>
      </w:r>
      <w:r w:rsidRPr="00CF0BF4">
        <w:rPr>
          <w:lang w:val="bg-BG"/>
        </w:rPr>
        <w:t xml:space="preserve">истемата </w:t>
      </w:r>
      <w:r w:rsidR="00DB575D" w:rsidRPr="00CF0BF4">
        <w:rPr>
          <w:lang w:val="bg-BG"/>
        </w:rPr>
        <w:t xml:space="preserve">TRACES </w:t>
      </w:r>
      <w:r w:rsidRPr="00CF0BF4">
        <w:rPr>
          <w:lang w:val="bg-BG"/>
        </w:rPr>
        <w:t>е интернет основана система, която е собстве</w:t>
      </w:r>
      <w:r w:rsidR="00836AD4" w:rsidRPr="00CF0BF4">
        <w:rPr>
          <w:lang w:val="bg-BG"/>
        </w:rPr>
        <w:t>ност и се поддържа от Комисията.</w:t>
      </w:r>
    </w:p>
    <w:p w:rsidR="00836AD4" w:rsidRPr="00CF0BF4" w:rsidRDefault="00836AD4" w:rsidP="00BC04CB">
      <w:pPr>
        <w:spacing w:before="120"/>
        <w:jc w:val="both"/>
        <w:rPr>
          <w:lang w:val="bg-BG"/>
        </w:rPr>
      </w:pPr>
    </w:p>
    <w:p w:rsidR="00836AD4" w:rsidRPr="00CF0BF4" w:rsidRDefault="008C7324" w:rsidP="00BC04CB">
      <w:pPr>
        <w:spacing w:before="120"/>
        <w:jc w:val="both"/>
        <w:rPr>
          <w:lang w:val="bg-BG"/>
        </w:rPr>
      </w:pPr>
      <w:r w:rsidRPr="00CF0BF4">
        <w:rPr>
          <w:b/>
          <w:lang w:val="bg-BG"/>
        </w:rPr>
        <w:t>Други уместни мерки за осигуряване на проследимост на животните</w:t>
      </w:r>
      <w:r w:rsidR="00836AD4" w:rsidRPr="00CF0BF4">
        <w:rPr>
          <w:b/>
          <w:lang w:val="bg-BG"/>
        </w:rPr>
        <w:t>:</w:t>
      </w:r>
    </w:p>
    <w:p w:rsidR="008C7324" w:rsidRPr="00CF0BF4" w:rsidRDefault="008C7324" w:rsidP="00BC04CB">
      <w:pPr>
        <w:pStyle w:val="Point1"/>
        <w:ind w:left="0" w:firstLine="0"/>
        <w:rPr>
          <w:b/>
          <w:i/>
          <w:lang w:val="bg-BG"/>
        </w:rPr>
      </w:pPr>
      <w:r w:rsidRPr="00CF0BF4">
        <w:rPr>
          <w:lang w:val="bg-BG"/>
        </w:rPr>
        <w:t>Всяка пратка птици трябва да се придружава от информация, предоставена от ветеринарния лекар от мястото на изпращане на пратката и адресирана към официалния лекар, отговорен за мястото, за което същите са предназначени /за тяхното крайно местоназначение/.</w:t>
      </w:r>
    </w:p>
    <w:p w:rsidR="008C7324" w:rsidRPr="00CF0BF4" w:rsidRDefault="008C7324" w:rsidP="00BC04CB">
      <w:pPr>
        <w:spacing w:before="120"/>
        <w:jc w:val="both"/>
        <w:rPr>
          <w:lang w:val="bg-BG"/>
        </w:rPr>
      </w:pPr>
      <w:r w:rsidRPr="00CF0BF4">
        <w:rPr>
          <w:lang w:val="bg-BG"/>
        </w:rPr>
        <w:t xml:space="preserve">Операторите на фермите трябва да водят документация  с информация  за  птиците, които влизат или напускат техните обекти (помещения). Документацията трябва да съдържа информация за бройката, датата, произхода и местоназначението. Тази документация трябва да се пази в рамките на 3 години и да е налична при инспекция от страна на компетентния орган. </w:t>
      </w:r>
    </w:p>
    <w:p w:rsidR="0091038D" w:rsidRPr="00CF0BF4" w:rsidRDefault="0091038D" w:rsidP="001D6D0F">
      <w:pPr>
        <w:jc w:val="both"/>
        <w:rPr>
          <w:lang w:val="bg-BG"/>
        </w:rPr>
      </w:pPr>
    </w:p>
    <w:p w:rsidR="00836AD4" w:rsidRPr="00CF0BF4" w:rsidRDefault="00836AD4" w:rsidP="00BC04CB">
      <w:pPr>
        <w:spacing w:before="240"/>
        <w:jc w:val="both"/>
        <w:rPr>
          <w:b/>
          <w:lang w:val="bg-BG"/>
        </w:rPr>
      </w:pPr>
      <w:r w:rsidRPr="00CF0BF4">
        <w:rPr>
          <w:b/>
          <w:lang w:val="bg-BG"/>
        </w:rPr>
        <w:t>5.4.7.</w:t>
      </w:r>
      <w:r w:rsidR="00C1682D" w:rsidRPr="00CF0BF4">
        <w:rPr>
          <w:b/>
          <w:lang w:val="bg-BG"/>
        </w:rPr>
        <w:t xml:space="preserve"> Схема за вземане на</w:t>
      </w:r>
      <w:r w:rsidRPr="00CF0BF4">
        <w:rPr>
          <w:b/>
          <w:lang w:val="bg-BG"/>
        </w:rPr>
        <w:t xml:space="preserve"> проби:</w:t>
      </w:r>
    </w:p>
    <w:p w:rsidR="003122F3" w:rsidRPr="00CF0BF4" w:rsidRDefault="0056519B" w:rsidP="003122F3">
      <w:pPr>
        <w:spacing w:before="240"/>
        <w:jc w:val="both"/>
        <w:rPr>
          <w:lang w:val="bg-BG"/>
        </w:rPr>
      </w:pPr>
      <w:r w:rsidRPr="00CF0BF4">
        <w:rPr>
          <w:lang w:val="bg-BG"/>
        </w:rPr>
        <w:t>Когато вземането на проби се извършва от официалния ветеринарен лекар, „стадото“ трябва да се разглежда в съответствие с член 2, точка 3 (б) от Регламент 2160/2003.</w:t>
      </w:r>
    </w:p>
    <w:p w:rsidR="003A76FD" w:rsidRPr="00CF0BF4" w:rsidRDefault="008C7324" w:rsidP="003122F3">
      <w:pPr>
        <w:spacing w:before="240"/>
        <w:jc w:val="both"/>
        <w:rPr>
          <w:lang w:val="bg-BG"/>
        </w:rPr>
      </w:pPr>
      <w:r w:rsidRPr="00CF0BF4">
        <w:rPr>
          <w:lang w:val="bg-BG"/>
        </w:rPr>
        <w:t xml:space="preserve">В съответствие с </w:t>
      </w:r>
      <w:r w:rsidRPr="00CF0BF4">
        <w:rPr>
          <w:color w:val="000000"/>
          <w:lang w:val="bg-BG"/>
        </w:rPr>
        <w:t xml:space="preserve">Регламент на Комисията </w:t>
      </w:r>
      <w:r w:rsidRPr="00CF0BF4">
        <w:rPr>
          <w:lang w:val="bg-BG"/>
        </w:rPr>
        <w:t>(EC) № 200/2012</w:t>
      </w:r>
      <w:r w:rsidRPr="00CF0BF4">
        <w:rPr>
          <w:b/>
          <w:lang w:val="bg-BG"/>
        </w:rPr>
        <w:t xml:space="preserve"> </w:t>
      </w:r>
      <w:r w:rsidRPr="00CF0BF4">
        <w:rPr>
          <w:lang w:val="bg-BG"/>
        </w:rPr>
        <w:t>компетентният</w:t>
      </w:r>
      <w:r w:rsidR="00836AD4" w:rsidRPr="00CF0BF4">
        <w:rPr>
          <w:lang w:val="bg-BG"/>
        </w:rPr>
        <w:t xml:space="preserve"> орган </w:t>
      </w:r>
      <w:r w:rsidRPr="00CF0BF4">
        <w:rPr>
          <w:lang w:val="bg-BG"/>
        </w:rPr>
        <w:t>избира всяка година на случаен принцип 10% от птицевъдните обекти с повече от 5000 птици. При произволната селекция трябва да се има предвид размера на птицевъдния обект и географското разп</w:t>
      </w:r>
      <w:r w:rsidR="000D2481" w:rsidRPr="00CF0BF4">
        <w:rPr>
          <w:lang w:val="bg-BG"/>
        </w:rPr>
        <w:t>оложение</w:t>
      </w:r>
      <w:r w:rsidRPr="00CF0BF4">
        <w:rPr>
          <w:lang w:val="bg-BG"/>
        </w:rPr>
        <w:t xml:space="preserve">. Компетентният орган избира произволно едно стадо от животновъдния обект, на което му остават не повече от 3 седмици до клането. </w:t>
      </w:r>
      <w:r w:rsidR="005D4459" w:rsidRPr="00CF0BF4">
        <w:rPr>
          <w:lang w:val="bg-BG"/>
        </w:rPr>
        <w:t>Вземат се най-малко две двойки тампонни натривки, които за едно стадо могат да се съберат в една проба. Е</w:t>
      </w:r>
      <w:r w:rsidR="003A79F9" w:rsidRPr="00CF0BF4">
        <w:rPr>
          <w:lang w:val="bg-BG"/>
        </w:rPr>
        <w:t>дната двойка тампонни натривки</w:t>
      </w:r>
      <w:r w:rsidR="005D4459" w:rsidRPr="00CF0BF4">
        <w:rPr>
          <w:lang w:val="bg-BG"/>
        </w:rPr>
        <w:t xml:space="preserve"> </w:t>
      </w:r>
      <w:r w:rsidR="003A79F9" w:rsidRPr="00CF0BF4">
        <w:rPr>
          <w:lang w:val="bg-BG"/>
        </w:rPr>
        <w:t>може да бъде заменена с прахова проба (както е описано в таблицата по-долу),</w:t>
      </w:r>
      <w:r w:rsidRPr="00CF0BF4">
        <w:rPr>
          <w:lang w:val="bg-BG"/>
        </w:rPr>
        <w:t xml:space="preserve">в съответствие с Приложението към </w:t>
      </w:r>
      <w:r w:rsidRPr="00CF0BF4">
        <w:rPr>
          <w:color w:val="000000"/>
          <w:lang w:val="bg-BG"/>
        </w:rPr>
        <w:t xml:space="preserve">Регламент на Комисията </w:t>
      </w:r>
      <w:r w:rsidRPr="00CF0BF4">
        <w:rPr>
          <w:lang w:val="bg-BG"/>
        </w:rPr>
        <w:t>(EC) № 200/2012.</w:t>
      </w:r>
      <w:r w:rsidR="005058EB" w:rsidRPr="00CF0BF4">
        <w:rPr>
          <w:lang w:val="bg-BG"/>
        </w:rPr>
        <w:t xml:space="preserve">  </w:t>
      </w:r>
    </w:p>
    <w:p w:rsidR="00C1682D" w:rsidRPr="00CF0BF4" w:rsidRDefault="00C1682D" w:rsidP="00BC04CB">
      <w:pPr>
        <w:autoSpaceDE w:val="0"/>
        <w:autoSpaceDN w:val="0"/>
        <w:adjustRightInd w:val="0"/>
        <w:jc w:val="both"/>
        <w:rPr>
          <w:lang w:val="bg-BG"/>
        </w:rPr>
      </w:pPr>
      <w:r w:rsidRPr="00CF0BF4">
        <w:rPr>
          <w:lang w:val="bg-BG"/>
        </w:rPr>
        <w:t>Пробите от самоконтрол трябва да бъдат взети от собственика на обекта или от лице определено от собственика (в повечето случаи регистриран ветеринарен лекар, който е подписал договор със собственика на фермата), в съответствие с Програмата за контрол на Салмонела.</w:t>
      </w:r>
      <w:r w:rsidR="003A79F9" w:rsidRPr="00CF0BF4">
        <w:rPr>
          <w:lang w:val="bg-BG"/>
        </w:rPr>
        <w:t xml:space="preserve"> Проби за самоконтрол се вземат от всички стада бройлери, обхванати от програмата, 3 седмици преди насочването им за клане, като вземането </w:t>
      </w:r>
      <w:r w:rsidR="003A79F9" w:rsidRPr="00CF0BF4">
        <w:rPr>
          <w:lang w:val="bg-BG"/>
        </w:rPr>
        <w:lastRenderedPageBreak/>
        <w:t>на проби за официален контрол може да замени вземането на проба за самоконтрол.</w:t>
      </w:r>
      <w:r w:rsidRPr="00CF0BF4">
        <w:rPr>
          <w:lang w:val="bg-BG"/>
        </w:rPr>
        <w:t xml:space="preserve"> Лицето, отговорно за взимане на проби в рамките на самоконтрола, трябва да бъде обучено за това от официалния ветеринарен лекар, отговорен за фермата.</w:t>
      </w:r>
    </w:p>
    <w:p w:rsidR="00BC04CB" w:rsidRPr="00CF0BF4" w:rsidRDefault="00BC04CB" w:rsidP="00BC04CB">
      <w:pPr>
        <w:jc w:val="both"/>
        <w:rPr>
          <w:lang w:val="bg-BG"/>
        </w:rPr>
      </w:pPr>
      <w:r w:rsidRPr="00CF0BF4">
        <w:rPr>
          <w:lang w:val="bg-BG"/>
        </w:rPr>
        <w:t xml:space="preserve">Записите на взетите проби от собственика се предоставят при проверка от Компетентния орган и трябва да представят подробни данни относно идентификация на стадото, от което са взети пробите; дата на вземане на пробите; дата на клане; вид на пробата; лаборатория, извършваща изследването и резултат от изследването. </w:t>
      </w:r>
    </w:p>
    <w:p w:rsidR="00C1682D" w:rsidRPr="00CF0BF4" w:rsidRDefault="00C1682D" w:rsidP="00BC04CB">
      <w:pPr>
        <w:autoSpaceDE w:val="0"/>
        <w:autoSpaceDN w:val="0"/>
        <w:adjustRightInd w:val="0"/>
        <w:jc w:val="both"/>
        <w:rPr>
          <w:lang w:val="bg-BG"/>
        </w:rPr>
      </w:pPr>
      <w:r w:rsidRPr="00CF0BF4">
        <w:rPr>
          <w:lang w:val="bg-BG"/>
        </w:rPr>
        <w:t>Схемата за пробовземане за официален контрол и сам</w:t>
      </w:r>
      <w:r w:rsidR="005D4459" w:rsidRPr="00CF0BF4">
        <w:rPr>
          <w:lang w:val="bg-BG"/>
        </w:rPr>
        <w:t>оконтрол е представена в таблицата</w:t>
      </w:r>
      <w:r w:rsidRPr="00CF0BF4">
        <w:rPr>
          <w:lang w:val="bg-BG"/>
        </w:rPr>
        <w:t xml:space="preserve"> по-долу.</w:t>
      </w:r>
    </w:p>
    <w:p w:rsidR="003A76FD" w:rsidRPr="00CF0BF4" w:rsidRDefault="003A76FD" w:rsidP="00BC04CB">
      <w:pPr>
        <w:shd w:val="clear" w:color="auto" w:fill="FFFFFF"/>
        <w:autoSpaceDE w:val="0"/>
        <w:autoSpaceDN w:val="0"/>
        <w:adjustRightInd w:val="0"/>
        <w:jc w:val="both"/>
        <w:rPr>
          <w:b/>
          <w:i/>
          <w:lang w:val="bg-BG"/>
        </w:rPr>
      </w:pPr>
    </w:p>
    <w:tbl>
      <w:tblPr>
        <w:tblW w:w="10080" w:type="dxa"/>
        <w:tblInd w:w="-43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435"/>
        <w:gridCol w:w="1405"/>
        <w:gridCol w:w="2084"/>
        <w:gridCol w:w="1543"/>
        <w:gridCol w:w="3613"/>
      </w:tblGrid>
      <w:tr w:rsidR="003A76FD" w:rsidRPr="00CF0BF4" w:rsidTr="00977970">
        <w:trPr>
          <w:cantSplit/>
          <w:trHeight w:val="415"/>
        </w:trPr>
        <w:tc>
          <w:tcPr>
            <w:tcW w:w="10080" w:type="dxa"/>
            <w:gridSpan w:val="5"/>
            <w:shd w:val="clear" w:color="auto" w:fill="auto"/>
            <w:vAlign w:val="center"/>
          </w:tcPr>
          <w:p w:rsidR="003A76FD" w:rsidRPr="00CF0BF4" w:rsidRDefault="00802481" w:rsidP="00B600B9">
            <w:pPr>
              <w:jc w:val="center"/>
              <w:rPr>
                <w:b/>
                <w:color w:val="FF0000"/>
                <w:lang w:val="bg-BG"/>
              </w:rPr>
            </w:pPr>
            <w:r w:rsidRPr="00CF0BF4">
              <w:rPr>
                <w:b/>
                <w:lang w:val="bg-BG"/>
              </w:rPr>
              <w:t>ВЗЕМАНЕ НА ПРОБИ ОТ БРОЙЛЕРИ ОТ РОДА ГАЛУС ГАЛУС</w:t>
            </w:r>
          </w:p>
        </w:tc>
      </w:tr>
      <w:tr w:rsidR="00802481" w:rsidRPr="00CF0BF4" w:rsidTr="00977970">
        <w:trPr>
          <w:cantSplit/>
          <w:trHeight w:val="1134"/>
        </w:trPr>
        <w:tc>
          <w:tcPr>
            <w:tcW w:w="1435" w:type="dxa"/>
            <w:shd w:val="clear" w:color="auto" w:fill="auto"/>
            <w:vAlign w:val="center"/>
          </w:tcPr>
          <w:p w:rsidR="00802481" w:rsidRPr="00CF0BF4" w:rsidRDefault="00802481" w:rsidP="00B600B9">
            <w:pPr>
              <w:jc w:val="center"/>
              <w:rPr>
                <w:b/>
                <w:lang w:val="bg-BG"/>
              </w:rPr>
            </w:pPr>
            <w:r w:rsidRPr="00CF0BF4">
              <w:rPr>
                <w:b/>
                <w:lang w:val="bg-BG"/>
              </w:rPr>
              <w:t>МЯСТО НА ВЗЕМАНЕ НА ПРОБАТА</w:t>
            </w:r>
          </w:p>
        </w:tc>
        <w:tc>
          <w:tcPr>
            <w:tcW w:w="1405" w:type="dxa"/>
            <w:shd w:val="clear" w:color="auto" w:fill="auto"/>
            <w:vAlign w:val="center"/>
          </w:tcPr>
          <w:p w:rsidR="00802481" w:rsidRPr="00CF0BF4" w:rsidRDefault="00802481" w:rsidP="00B600B9">
            <w:pPr>
              <w:jc w:val="center"/>
              <w:rPr>
                <w:b/>
                <w:lang w:val="bg-BG"/>
              </w:rPr>
            </w:pPr>
            <w:r w:rsidRPr="00CF0BF4">
              <w:rPr>
                <w:b/>
                <w:lang w:val="bg-BG"/>
              </w:rPr>
              <w:t>ЕДИНИЦА ЗА ВЗЕМАНЕ НА ПРОБИТЕ</w:t>
            </w:r>
          </w:p>
        </w:tc>
        <w:tc>
          <w:tcPr>
            <w:tcW w:w="2084" w:type="dxa"/>
            <w:shd w:val="clear" w:color="auto" w:fill="auto"/>
            <w:vAlign w:val="center"/>
          </w:tcPr>
          <w:p w:rsidR="00802481" w:rsidRPr="00CF0BF4" w:rsidRDefault="00802481" w:rsidP="00B600B9">
            <w:pPr>
              <w:jc w:val="center"/>
              <w:rPr>
                <w:b/>
                <w:lang w:val="bg-BG"/>
              </w:rPr>
            </w:pPr>
            <w:r w:rsidRPr="00CF0BF4">
              <w:rPr>
                <w:b/>
                <w:lang w:val="bg-BG"/>
              </w:rPr>
              <w:t>ВЗЕМАНЕ НА ПРОБАТА ОТ:</w:t>
            </w:r>
          </w:p>
        </w:tc>
        <w:tc>
          <w:tcPr>
            <w:tcW w:w="1543" w:type="dxa"/>
            <w:shd w:val="clear" w:color="auto" w:fill="auto"/>
            <w:vAlign w:val="center"/>
          </w:tcPr>
          <w:p w:rsidR="00802481" w:rsidRPr="00CF0BF4" w:rsidRDefault="00802481" w:rsidP="00B600B9">
            <w:pPr>
              <w:jc w:val="center"/>
              <w:rPr>
                <w:b/>
                <w:lang w:val="bg-BG"/>
              </w:rPr>
            </w:pPr>
            <w:r w:rsidRPr="00CF0BF4">
              <w:rPr>
                <w:b/>
                <w:lang w:val="bg-BG"/>
              </w:rPr>
              <w:t>ВРЕМЕ ЗА ВЗЕМАНЕ НА ПРОБАТА</w:t>
            </w:r>
          </w:p>
        </w:tc>
        <w:tc>
          <w:tcPr>
            <w:tcW w:w="3613" w:type="dxa"/>
            <w:shd w:val="clear" w:color="auto" w:fill="auto"/>
            <w:vAlign w:val="center"/>
          </w:tcPr>
          <w:p w:rsidR="00802481" w:rsidRPr="00CF0BF4" w:rsidRDefault="00802481" w:rsidP="00B600B9">
            <w:pPr>
              <w:jc w:val="center"/>
              <w:rPr>
                <w:b/>
                <w:lang w:val="bg-BG"/>
              </w:rPr>
            </w:pPr>
            <w:r w:rsidRPr="00CF0BF4">
              <w:rPr>
                <w:b/>
                <w:lang w:val="bg-BG"/>
              </w:rPr>
              <w:t>ВИД НА ПРОБАТА</w:t>
            </w:r>
          </w:p>
        </w:tc>
      </w:tr>
      <w:tr w:rsidR="003A76FD" w:rsidRPr="00CF0BF4" w:rsidTr="00977970">
        <w:tc>
          <w:tcPr>
            <w:tcW w:w="1435" w:type="dxa"/>
            <w:shd w:val="clear" w:color="auto" w:fill="auto"/>
            <w:vAlign w:val="center"/>
          </w:tcPr>
          <w:p w:rsidR="003A76FD" w:rsidRPr="00CF0BF4" w:rsidRDefault="00802481" w:rsidP="00B600B9">
            <w:pPr>
              <w:jc w:val="center"/>
              <w:rPr>
                <w:lang w:val="bg-BG"/>
              </w:rPr>
            </w:pPr>
            <w:r w:rsidRPr="00CF0BF4">
              <w:rPr>
                <w:lang w:val="bg-BG"/>
              </w:rPr>
              <w:t>Стопанство</w:t>
            </w:r>
          </w:p>
        </w:tc>
        <w:tc>
          <w:tcPr>
            <w:tcW w:w="1405" w:type="dxa"/>
            <w:shd w:val="clear" w:color="auto" w:fill="auto"/>
            <w:vAlign w:val="center"/>
          </w:tcPr>
          <w:p w:rsidR="003A76FD" w:rsidRPr="00CF0BF4" w:rsidRDefault="00802481" w:rsidP="00B600B9">
            <w:pPr>
              <w:jc w:val="center"/>
              <w:rPr>
                <w:lang w:val="bg-BG"/>
              </w:rPr>
            </w:pPr>
            <w:r w:rsidRPr="00CF0BF4">
              <w:rPr>
                <w:lang w:val="bg-BG"/>
              </w:rPr>
              <w:t>Стадо</w:t>
            </w:r>
          </w:p>
        </w:tc>
        <w:tc>
          <w:tcPr>
            <w:tcW w:w="2084" w:type="dxa"/>
            <w:shd w:val="clear" w:color="auto" w:fill="auto"/>
            <w:vAlign w:val="center"/>
          </w:tcPr>
          <w:p w:rsidR="003A76FD" w:rsidRPr="00CF0BF4" w:rsidRDefault="00802481" w:rsidP="00B600B9">
            <w:pPr>
              <w:jc w:val="center"/>
              <w:rPr>
                <w:lang w:val="bg-BG"/>
              </w:rPr>
            </w:pPr>
            <w:r w:rsidRPr="00CF0BF4">
              <w:rPr>
                <w:lang w:val="bg-BG"/>
              </w:rPr>
              <w:t>оператор от фуражния сектор</w:t>
            </w:r>
            <w:r w:rsidR="00D50498" w:rsidRPr="00CF0BF4">
              <w:rPr>
                <w:lang w:val="bg-BG"/>
              </w:rPr>
              <w:t>/официален контрол</w:t>
            </w:r>
          </w:p>
        </w:tc>
        <w:tc>
          <w:tcPr>
            <w:tcW w:w="1543" w:type="dxa"/>
            <w:shd w:val="clear" w:color="auto" w:fill="auto"/>
            <w:vAlign w:val="center"/>
          </w:tcPr>
          <w:p w:rsidR="003A76FD" w:rsidRPr="00CF0BF4" w:rsidRDefault="003A76FD" w:rsidP="00B600B9">
            <w:pPr>
              <w:jc w:val="center"/>
              <w:rPr>
                <w:lang w:val="bg-BG"/>
              </w:rPr>
            </w:pPr>
            <w:r w:rsidRPr="00CF0BF4">
              <w:rPr>
                <w:lang w:val="bg-BG"/>
              </w:rPr>
              <w:t xml:space="preserve">2-3 </w:t>
            </w:r>
            <w:r w:rsidR="00802481" w:rsidRPr="00CF0BF4">
              <w:rPr>
                <w:lang w:val="bg-BG"/>
              </w:rPr>
              <w:t>седмици преди клане</w:t>
            </w:r>
          </w:p>
        </w:tc>
        <w:tc>
          <w:tcPr>
            <w:tcW w:w="3613" w:type="dxa"/>
            <w:shd w:val="clear" w:color="auto" w:fill="auto"/>
            <w:vAlign w:val="center"/>
          </w:tcPr>
          <w:p w:rsidR="00802481" w:rsidRPr="00CF0BF4" w:rsidRDefault="00802481" w:rsidP="00B600B9">
            <w:pPr>
              <w:jc w:val="center"/>
              <w:rPr>
                <w:lang w:val="bg-BG"/>
              </w:rPr>
            </w:pPr>
            <w:r w:rsidRPr="00CF0BF4">
              <w:rPr>
                <w:lang w:val="bg-BG"/>
              </w:rPr>
              <w:t>2 чорапчета/ или фекална проба (2х 75 г.) Изследва се като 1 сборна проба за всяко стадо;</w:t>
            </w:r>
          </w:p>
          <w:p w:rsidR="003A76FD" w:rsidRPr="00CF0BF4" w:rsidRDefault="00802481" w:rsidP="00B600B9">
            <w:pPr>
              <w:jc w:val="center"/>
              <w:rPr>
                <w:lang w:val="bg-BG"/>
              </w:rPr>
            </w:pPr>
            <w:r w:rsidRPr="00CF0BF4">
              <w:rPr>
                <w:lang w:val="bg-BG"/>
              </w:rPr>
              <w:t>Или 1 двойка чорапчета и 1 прахова проба за всяко стадо;</w:t>
            </w:r>
          </w:p>
        </w:tc>
      </w:tr>
      <w:tr w:rsidR="003A76FD" w:rsidRPr="00CF0BF4" w:rsidTr="00977970">
        <w:tc>
          <w:tcPr>
            <w:tcW w:w="1435" w:type="dxa"/>
            <w:shd w:val="clear" w:color="auto" w:fill="A6A6A6"/>
          </w:tcPr>
          <w:p w:rsidR="003A76FD" w:rsidRPr="00CF0BF4" w:rsidRDefault="003A76FD" w:rsidP="00BC04CB">
            <w:pPr>
              <w:jc w:val="both"/>
              <w:rPr>
                <w:lang w:val="bg-BG"/>
              </w:rPr>
            </w:pPr>
          </w:p>
        </w:tc>
        <w:tc>
          <w:tcPr>
            <w:tcW w:w="1405" w:type="dxa"/>
            <w:shd w:val="clear" w:color="auto" w:fill="A6A6A6"/>
          </w:tcPr>
          <w:p w:rsidR="003A76FD" w:rsidRPr="00CF0BF4" w:rsidRDefault="003A76FD" w:rsidP="00BC04CB">
            <w:pPr>
              <w:jc w:val="both"/>
              <w:rPr>
                <w:lang w:val="bg-BG"/>
              </w:rPr>
            </w:pPr>
          </w:p>
        </w:tc>
        <w:tc>
          <w:tcPr>
            <w:tcW w:w="2084" w:type="dxa"/>
            <w:shd w:val="clear" w:color="auto" w:fill="A6A6A6"/>
          </w:tcPr>
          <w:p w:rsidR="003A76FD" w:rsidRPr="00CF0BF4" w:rsidRDefault="003A76FD" w:rsidP="00BC04CB">
            <w:pPr>
              <w:jc w:val="both"/>
              <w:rPr>
                <w:lang w:val="bg-BG"/>
              </w:rPr>
            </w:pPr>
          </w:p>
        </w:tc>
        <w:tc>
          <w:tcPr>
            <w:tcW w:w="1543" w:type="dxa"/>
            <w:shd w:val="clear" w:color="auto" w:fill="A6A6A6"/>
          </w:tcPr>
          <w:p w:rsidR="003A76FD" w:rsidRPr="00CF0BF4" w:rsidRDefault="003A76FD" w:rsidP="00BC04CB">
            <w:pPr>
              <w:jc w:val="both"/>
              <w:rPr>
                <w:lang w:val="bg-BG"/>
              </w:rPr>
            </w:pPr>
          </w:p>
        </w:tc>
        <w:tc>
          <w:tcPr>
            <w:tcW w:w="3613" w:type="dxa"/>
            <w:shd w:val="clear" w:color="auto" w:fill="A6A6A6"/>
          </w:tcPr>
          <w:p w:rsidR="003A76FD" w:rsidRPr="00CF0BF4" w:rsidRDefault="003A76FD" w:rsidP="00BC04CB">
            <w:pPr>
              <w:jc w:val="both"/>
              <w:rPr>
                <w:lang w:val="bg-BG"/>
              </w:rPr>
            </w:pPr>
          </w:p>
        </w:tc>
      </w:tr>
      <w:tr w:rsidR="003A76FD" w:rsidRPr="00CF0BF4" w:rsidTr="00977970">
        <w:tc>
          <w:tcPr>
            <w:tcW w:w="10080" w:type="dxa"/>
            <w:gridSpan w:val="5"/>
            <w:shd w:val="clear" w:color="auto" w:fill="FFFFFF"/>
          </w:tcPr>
          <w:p w:rsidR="003A76FD" w:rsidRPr="00CF0BF4" w:rsidRDefault="00A645ED" w:rsidP="00BC04CB">
            <w:pPr>
              <w:jc w:val="both"/>
              <w:rPr>
                <w:i/>
                <w:lang w:val="bg-BG"/>
              </w:rPr>
            </w:pPr>
            <w:r w:rsidRPr="00CF0BF4">
              <w:rPr>
                <w:b/>
                <w:i/>
                <w:lang w:val="bg-BG"/>
              </w:rPr>
              <w:t>Други причини за вземане на проби</w:t>
            </w:r>
          </w:p>
        </w:tc>
      </w:tr>
      <w:tr w:rsidR="003A76FD" w:rsidRPr="00CF0BF4" w:rsidTr="00977970">
        <w:trPr>
          <w:trHeight w:val="841"/>
        </w:trPr>
        <w:tc>
          <w:tcPr>
            <w:tcW w:w="10080" w:type="dxa"/>
            <w:gridSpan w:val="5"/>
            <w:shd w:val="clear" w:color="auto" w:fill="FFFFFF"/>
          </w:tcPr>
          <w:p w:rsidR="00B919E9" w:rsidRPr="00CF0BF4" w:rsidRDefault="00A645ED" w:rsidP="00D01110">
            <w:pPr>
              <w:numPr>
                <w:ilvl w:val="0"/>
                <w:numId w:val="9"/>
              </w:numPr>
              <w:ind w:left="0" w:firstLine="360"/>
              <w:jc w:val="both"/>
              <w:rPr>
                <w:lang w:val="bg-BG"/>
              </w:rPr>
            </w:pPr>
            <w:r w:rsidRPr="00CF0BF4">
              <w:rPr>
                <w:lang w:val="bg-BG"/>
              </w:rPr>
              <w:t xml:space="preserve">В случаи на съмнение за наличие на </w:t>
            </w:r>
            <w:r w:rsidR="00D253FD" w:rsidRPr="00CF0BF4">
              <w:rPr>
                <w:i/>
                <w:lang w:val="bg-BG"/>
              </w:rPr>
              <w:t>Salmonella Entiritidis</w:t>
            </w:r>
            <w:r w:rsidR="00D253FD" w:rsidRPr="00CF0BF4">
              <w:rPr>
                <w:lang w:val="bg-BG"/>
              </w:rPr>
              <w:t xml:space="preserve"> </w:t>
            </w:r>
            <w:r w:rsidRPr="00CF0BF4">
              <w:rPr>
                <w:lang w:val="bg-BG"/>
              </w:rPr>
              <w:t>или</w:t>
            </w:r>
            <w:r w:rsidR="00D253FD" w:rsidRPr="00CF0BF4">
              <w:rPr>
                <w:lang w:val="bg-BG"/>
              </w:rPr>
              <w:t xml:space="preserve"> </w:t>
            </w:r>
            <w:r w:rsidR="00D253FD" w:rsidRPr="00CF0BF4">
              <w:rPr>
                <w:i/>
                <w:lang w:val="bg-BG"/>
              </w:rPr>
              <w:t>Salmonella Typhimurium</w:t>
            </w:r>
            <w:r w:rsidRPr="00CF0BF4">
              <w:rPr>
                <w:lang w:val="bg-BG"/>
              </w:rPr>
              <w:t>, офиц. лекар трябва да вземе проби от всички стада във фермата</w:t>
            </w:r>
            <w:r w:rsidR="00B919E9" w:rsidRPr="00CF0BF4">
              <w:rPr>
                <w:lang w:val="bg-BG"/>
              </w:rPr>
              <w:t>. Изпращат се следните проби – стандартните проби (фекални, обувни) се съпровождат с проби от фураж, смивки от съоръжения, цели трупчета (5 трупчета от хале).</w:t>
            </w:r>
          </w:p>
          <w:p w:rsidR="00B919E9" w:rsidRPr="00CF0BF4" w:rsidRDefault="00B919E9" w:rsidP="00D01110">
            <w:pPr>
              <w:numPr>
                <w:ilvl w:val="0"/>
                <w:numId w:val="9"/>
              </w:numPr>
              <w:ind w:left="0" w:firstLine="360"/>
              <w:jc w:val="both"/>
              <w:rPr>
                <w:lang w:val="bg-BG"/>
              </w:rPr>
            </w:pPr>
            <w:r w:rsidRPr="00CF0BF4">
              <w:rPr>
                <w:lang w:val="bg-BG"/>
              </w:rPr>
              <w:t>При съмнение за манипулиране на пробата.</w:t>
            </w:r>
          </w:p>
          <w:p w:rsidR="00A645ED" w:rsidRPr="00CF0BF4" w:rsidRDefault="00A645ED" w:rsidP="001D6D0F">
            <w:pPr>
              <w:ind w:left="360"/>
              <w:jc w:val="both"/>
              <w:rPr>
                <w:lang w:val="bg-BG"/>
              </w:rPr>
            </w:pPr>
          </w:p>
          <w:p w:rsidR="00A645ED" w:rsidRPr="00CF0BF4" w:rsidRDefault="00A645ED" w:rsidP="00D01110">
            <w:pPr>
              <w:numPr>
                <w:ilvl w:val="0"/>
                <w:numId w:val="9"/>
              </w:numPr>
              <w:ind w:left="0" w:firstLine="360"/>
              <w:jc w:val="both"/>
              <w:rPr>
                <w:lang w:val="bg-BG"/>
              </w:rPr>
            </w:pPr>
            <w:r w:rsidRPr="00CF0BF4">
              <w:rPr>
                <w:lang w:val="bg-BG"/>
              </w:rPr>
              <w:t>От всички стада във фермата в случай на откриване на</w:t>
            </w:r>
            <w:r w:rsidR="00D253FD" w:rsidRPr="00CF0BF4">
              <w:rPr>
                <w:lang w:val="bg-BG"/>
              </w:rPr>
              <w:t xml:space="preserve"> </w:t>
            </w:r>
            <w:r w:rsidR="00D253FD" w:rsidRPr="00CF0BF4">
              <w:rPr>
                <w:i/>
                <w:lang w:val="bg-BG"/>
              </w:rPr>
              <w:t>Salmonella Entiritidis</w:t>
            </w:r>
            <w:r w:rsidRPr="00CF0BF4">
              <w:rPr>
                <w:lang w:val="bg-BG"/>
              </w:rPr>
              <w:t xml:space="preserve"> или</w:t>
            </w:r>
            <w:r w:rsidR="00D253FD" w:rsidRPr="00CF0BF4">
              <w:rPr>
                <w:lang w:val="bg-BG"/>
              </w:rPr>
              <w:t xml:space="preserve"> </w:t>
            </w:r>
            <w:r w:rsidR="00D253FD" w:rsidRPr="00CF0BF4">
              <w:rPr>
                <w:i/>
                <w:lang w:val="bg-BG"/>
              </w:rPr>
              <w:t>Salmonella Typhimurium</w:t>
            </w:r>
            <w:r w:rsidRPr="00CF0BF4">
              <w:rPr>
                <w:lang w:val="bg-BG"/>
              </w:rPr>
              <w:t xml:space="preserve"> при едно стадо</w:t>
            </w:r>
            <w:r w:rsidR="00547602" w:rsidRPr="00CF0BF4">
              <w:rPr>
                <w:lang w:val="bg-BG"/>
              </w:rPr>
              <w:t xml:space="preserve"> с цел установяване източника на инфекция.</w:t>
            </w:r>
          </w:p>
          <w:p w:rsidR="00A645ED" w:rsidRPr="00CF0BF4" w:rsidRDefault="005D4459" w:rsidP="00D01110">
            <w:pPr>
              <w:numPr>
                <w:ilvl w:val="0"/>
                <w:numId w:val="9"/>
              </w:numPr>
              <w:jc w:val="both"/>
              <w:rPr>
                <w:lang w:val="bg-BG"/>
              </w:rPr>
            </w:pPr>
            <w:r w:rsidRPr="00CF0BF4">
              <w:rPr>
                <w:rStyle w:val="hps"/>
                <w:color w:val="222222"/>
                <w:lang w:val="bg-BG"/>
              </w:rPr>
              <w:t>В</w:t>
            </w:r>
            <w:r w:rsidR="00A645ED" w:rsidRPr="00CF0BF4">
              <w:rPr>
                <w:rStyle w:val="hps"/>
                <w:color w:val="222222"/>
                <w:lang w:val="bg-BG"/>
              </w:rPr>
              <w:t>ъв всеки случай</w:t>
            </w:r>
            <w:r w:rsidR="00A645ED" w:rsidRPr="00CF0BF4">
              <w:rPr>
                <w:lang w:val="bg-BG"/>
              </w:rPr>
              <w:t xml:space="preserve"> </w:t>
            </w:r>
            <w:r w:rsidR="00A645ED" w:rsidRPr="00CF0BF4">
              <w:rPr>
                <w:rStyle w:val="hps"/>
                <w:color w:val="222222"/>
                <w:lang w:val="bg-BG"/>
              </w:rPr>
              <w:t>на съмнение за</w:t>
            </w:r>
            <w:r w:rsidR="00A645ED" w:rsidRPr="00CF0BF4">
              <w:rPr>
                <w:lang w:val="bg-BG"/>
              </w:rPr>
              <w:t xml:space="preserve"> </w:t>
            </w:r>
            <w:r w:rsidR="00A645ED" w:rsidRPr="00CF0BF4">
              <w:rPr>
                <w:rStyle w:val="hps"/>
                <w:color w:val="222222"/>
                <w:lang w:val="bg-BG"/>
              </w:rPr>
              <w:t>заразяване със Салмонела</w:t>
            </w:r>
            <w:r w:rsidR="00A645ED" w:rsidRPr="00CF0BF4">
              <w:rPr>
                <w:lang w:val="bg-BG"/>
              </w:rPr>
              <w:t xml:space="preserve"> </w:t>
            </w:r>
            <w:r w:rsidR="00A645ED" w:rsidRPr="00CF0BF4">
              <w:rPr>
                <w:rStyle w:val="hps"/>
                <w:color w:val="222222"/>
                <w:lang w:val="bg-BG"/>
              </w:rPr>
              <w:t>при изследване на храни</w:t>
            </w:r>
            <w:r w:rsidR="00A645ED" w:rsidRPr="00CF0BF4">
              <w:rPr>
                <w:lang w:val="bg-BG"/>
              </w:rPr>
              <w:t xml:space="preserve"> </w:t>
            </w:r>
            <w:r w:rsidR="00A645ED" w:rsidRPr="00CF0BF4">
              <w:rPr>
                <w:rStyle w:val="hps"/>
                <w:color w:val="222222"/>
                <w:lang w:val="bg-BG"/>
              </w:rPr>
              <w:t>в хранителната верига</w:t>
            </w:r>
            <w:r w:rsidRPr="00CF0BF4">
              <w:rPr>
                <w:rStyle w:val="hps"/>
                <w:color w:val="222222"/>
                <w:lang w:val="bg-BG"/>
              </w:rPr>
              <w:t>.</w:t>
            </w:r>
          </w:p>
          <w:p w:rsidR="00A645ED" w:rsidRPr="00CF0BF4" w:rsidRDefault="005D4459" w:rsidP="00D01110">
            <w:pPr>
              <w:numPr>
                <w:ilvl w:val="0"/>
                <w:numId w:val="10"/>
              </w:numPr>
              <w:jc w:val="both"/>
              <w:rPr>
                <w:lang w:val="bg-BG"/>
              </w:rPr>
            </w:pPr>
            <w:r w:rsidRPr="00CF0BF4">
              <w:rPr>
                <w:lang w:val="bg-BG"/>
              </w:rPr>
              <w:t>В</w:t>
            </w:r>
            <w:r w:rsidR="00A645ED" w:rsidRPr="00CF0BF4">
              <w:rPr>
                <w:lang w:val="bg-BG"/>
              </w:rPr>
              <w:t xml:space="preserve"> случаи, когато компетентния орган счита, че е необходимо</w:t>
            </w:r>
            <w:r w:rsidRPr="00CF0BF4">
              <w:rPr>
                <w:lang w:val="bg-BG"/>
              </w:rPr>
              <w:t>.</w:t>
            </w:r>
          </w:p>
          <w:p w:rsidR="00A645ED" w:rsidRPr="00CF0BF4" w:rsidRDefault="00A645ED" w:rsidP="00D01110">
            <w:pPr>
              <w:numPr>
                <w:ilvl w:val="0"/>
                <w:numId w:val="10"/>
              </w:numPr>
              <w:jc w:val="both"/>
              <w:rPr>
                <w:lang w:val="bg-BG"/>
              </w:rPr>
            </w:pPr>
            <w:r w:rsidRPr="00CF0BF4">
              <w:rPr>
                <w:lang w:val="bg-BG"/>
              </w:rPr>
              <w:t>При изхранване с фураж, в които има доказано наличие на Салм.</w:t>
            </w:r>
          </w:p>
          <w:p w:rsidR="003A76FD" w:rsidRPr="00CF0BF4" w:rsidRDefault="00A645ED" w:rsidP="00D01110">
            <w:pPr>
              <w:numPr>
                <w:ilvl w:val="0"/>
                <w:numId w:val="10"/>
              </w:numPr>
              <w:autoSpaceDE w:val="0"/>
              <w:autoSpaceDN w:val="0"/>
              <w:adjustRightInd w:val="0"/>
              <w:jc w:val="both"/>
              <w:rPr>
                <w:lang w:val="bg-BG" w:eastAsia="bg-BG"/>
              </w:rPr>
            </w:pPr>
            <w:r w:rsidRPr="00CF0BF4">
              <w:rPr>
                <w:lang w:val="bg-BG"/>
              </w:rPr>
              <w:t>Клинични признаци</w:t>
            </w:r>
            <w:r w:rsidR="005D4459" w:rsidRPr="00CF0BF4">
              <w:rPr>
                <w:lang w:val="bg-BG"/>
              </w:rPr>
              <w:t>.</w:t>
            </w:r>
          </w:p>
        </w:tc>
      </w:tr>
    </w:tbl>
    <w:p w:rsidR="00977970" w:rsidRPr="00CF0BF4" w:rsidRDefault="008D2388" w:rsidP="00977970">
      <w:pPr>
        <w:spacing w:before="120"/>
        <w:jc w:val="both"/>
        <w:rPr>
          <w:lang w:val="bg-BG"/>
        </w:rPr>
      </w:pPr>
      <w:r w:rsidRPr="00CF0BF4">
        <w:rPr>
          <w:lang w:val="bg-BG"/>
        </w:rPr>
        <w:t>За целият период на програмата</w:t>
      </w:r>
      <w:r w:rsidR="00977970" w:rsidRPr="00CF0BF4">
        <w:rPr>
          <w:lang w:val="bg-BG"/>
        </w:rPr>
        <w:t>, се изпълнява схема за вземане на проби за салмонела от различни категории птици и в съответствие с изискванията на Регламент (EС) 2160/2003 и Регламент (ЕС) 517/2011,одобрена със Заповед на изпълнителния директор на БАБХ № РД 11-2489/15.12.2016 г.</w:t>
      </w:r>
    </w:p>
    <w:p w:rsidR="00B919E9" w:rsidRPr="00CF0BF4" w:rsidRDefault="00B919E9" w:rsidP="00BC04CB">
      <w:pPr>
        <w:spacing w:before="120"/>
        <w:jc w:val="both"/>
        <w:rPr>
          <w:lang w:val="bg-BG"/>
        </w:rPr>
      </w:pPr>
    </w:p>
    <w:p w:rsidR="00977970" w:rsidRPr="00CF0BF4" w:rsidRDefault="00977970" w:rsidP="00BC04CB">
      <w:pPr>
        <w:spacing w:before="120"/>
        <w:jc w:val="both"/>
        <w:rPr>
          <w:lang w:val="bg-BG"/>
        </w:rPr>
      </w:pPr>
    </w:p>
    <w:p w:rsidR="00B919E9" w:rsidRPr="00CF0BF4" w:rsidRDefault="00B919E9" w:rsidP="00B919E9">
      <w:pPr>
        <w:jc w:val="both"/>
        <w:rPr>
          <w:b/>
          <w:lang w:val="bg-BG"/>
        </w:rPr>
      </w:pPr>
      <w:r w:rsidRPr="00CF0BF4">
        <w:rPr>
          <w:b/>
          <w:iCs/>
          <w:lang w:val="bg-BG"/>
        </w:rPr>
        <w:t>5.4.</w:t>
      </w:r>
      <w:r w:rsidR="000B41AB" w:rsidRPr="00CF0BF4">
        <w:rPr>
          <w:b/>
          <w:iCs/>
          <w:lang w:val="bg-BG"/>
        </w:rPr>
        <w:t>8</w:t>
      </w:r>
      <w:r w:rsidRPr="00CF0BF4">
        <w:rPr>
          <w:b/>
          <w:iCs/>
          <w:lang w:val="bg-BG"/>
        </w:rPr>
        <w:t>.</w:t>
      </w:r>
      <w:r w:rsidRPr="00CF0BF4">
        <w:rPr>
          <w:b/>
          <w:iCs/>
          <w:lang w:val="bg-BG"/>
        </w:rPr>
        <w:tab/>
      </w:r>
      <w:r w:rsidRPr="00CF0BF4">
        <w:rPr>
          <w:b/>
          <w:lang w:val="bg-BG"/>
        </w:rPr>
        <w:t>Мерки, прилагани в случай на положителен резултат</w:t>
      </w:r>
      <w:r w:rsidRPr="00CF0BF4">
        <w:rPr>
          <w:b/>
          <w:iCs/>
          <w:lang w:val="bg-BG"/>
        </w:rPr>
        <w:t>:</w:t>
      </w:r>
    </w:p>
    <w:p w:rsidR="00977970" w:rsidRPr="00CF0BF4" w:rsidRDefault="00977970" w:rsidP="00977970">
      <w:pPr>
        <w:spacing w:before="120"/>
        <w:jc w:val="both"/>
        <w:rPr>
          <w:lang w:val="bg-BG"/>
        </w:rPr>
      </w:pPr>
      <w:r w:rsidRPr="00CF0BF4">
        <w:rPr>
          <w:lang w:val="bg-BG"/>
        </w:rPr>
        <w:t xml:space="preserve"> „ „Съмнително стадо“ е всяко стадо с неясен здравен сатус, по всяко време, когато официалния ветеринарен лекар прецени или се осъмни, както и всяко стадо, за което </w:t>
      </w:r>
      <w:r w:rsidRPr="00CF0BF4">
        <w:rPr>
          <w:lang w:val="bg-BG"/>
        </w:rPr>
        <w:lastRenderedPageBreak/>
        <w:t>се изчаква лабораторен резултат, когато друго в рамките на фермата е потвърдено като положително за наличие на Салмонела.“</w:t>
      </w:r>
    </w:p>
    <w:p w:rsidR="00B919E9" w:rsidRPr="00CF0BF4" w:rsidRDefault="00B919E9" w:rsidP="00B919E9">
      <w:pPr>
        <w:ind w:left="720"/>
        <w:jc w:val="both"/>
        <w:rPr>
          <w:lang w:val="bg-BG"/>
        </w:rPr>
      </w:pPr>
    </w:p>
    <w:p w:rsidR="00B919E9" w:rsidRPr="00CF0BF4" w:rsidRDefault="00B919E9" w:rsidP="00B919E9">
      <w:pPr>
        <w:jc w:val="both"/>
        <w:rPr>
          <w:lang w:val="bg-BG"/>
        </w:rPr>
      </w:pPr>
      <w:r w:rsidRPr="00CF0BF4">
        <w:rPr>
          <w:lang w:val="bg-BG"/>
        </w:rPr>
        <w:t xml:space="preserve">В случай на съмнение/или констатиране на </w:t>
      </w:r>
      <w:r w:rsidRPr="00CF0BF4">
        <w:rPr>
          <w:i/>
          <w:lang w:val="bg-BG"/>
        </w:rPr>
        <w:t xml:space="preserve">Salmonella </w:t>
      </w:r>
      <w:r w:rsidR="00D31AB3" w:rsidRPr="00CF0BF4">
        <w:rPr>
          <w:i/>
          <w:lang w:val="bg-BG"/>
        </w:rPr>
        <w:t>Е</w:t>
      </w:r>
      <w:r w:rsidRPr="00CF0BF4">
        <w:rPr>
          <w:i/>
          <w:lang w:val="bg-BG"/>
        </w:rPr>
        <w:t>nteritidis</w:t>
      </w:r>
      <w:r w:rsidRPr="00CF0BF4">
        <w:rPr>
          <w:lang w:val="bg-BG"/>
        </w:rPr>
        <w:t xml:space="preserve"> или на </w:t>
      </w:r>
      <w:r w:rsidRPr="00CF0BF4">
        <w:rPr>
          <w:i/>
          <w:lang w:val="bg-BG"/>
        </w:rPr>
        <w:t xml:space="preserve">Salmonella </w:t>
      </w:r>
      <w:r w:rsidR="00D31AB3" w:rsidRPr="00CF0BF4">
        <w:rPr>
          <w:i/>
          <w:lang w:val="bg-BG"/>
        </w:rPr>
        <w:t>Т</w:t>
      </w:r>
      <w:r w:rsidRPr="00CF0BF4">
        <w:rPr>
          <w:i/>
          <w:lang w:val="bg-BG"/>
        </w:rPr>
        <w:t>yphimurium</w:t>
      </w:r>
      <w:r w:rsidRPr="00CF0BF4">
        <w:rPr>
          <w:lang w:val="bg-BG"/>
        </w:rPr>
        <w:t xml:space="preserve"> (включително</w:t>
      </w:r>
      <w:r w:rsidR="00D31AB3" w:rsidRPr="00CF0BF4">
        <w:rPr>
          <w:lang w:val="bg-BG"/>
        </w:rPr>
        <w:t xml:space="preserve"> монофазен серотип</w:t>
      </w:r>
      <w:r w:rsidRPr="00CF0BF4">
        <w:rPr>
          <w:lang w:val="bg-BG"/>
        </w:rPr>
        <w:t xml:space="preserve"> </w:t>
      </w:r>
      <w:r w:rsidRPr="00CF0BF4">
        <w:rPr>
          <w:i/>
          <w:lang w:val="bg-BG"/>
        </w:rPr>
        <w:t>S. Typhimurium</w:t>
      </w:r>
      <w:r w:rsidRPr="00CF0BF4">
        <w:rPr>
          <w:lang w:val="bg-BG"/>
        </w:rPr>
        <w:t xml:space="preserve"> с антигенна формула 1,4/5/,1 2:i), Националната референтна лаборатория (НРЛ) следва незабавно</w:t>
      </w:r>
      <w:r w:rsidR="00C74381" w:rsidRPr="00CF0BF4">
        <w:rPr>
          <w:lang w:val="bg-BG"/>
        </w:rPr>
        <w:t xml:space="preserve"> да</w:t>
      </w:r>
      <w:r w:rsidRPr="00CF0BF4">
        <w:rPr>
          <w:lang w:val="bg-BG"/>
        </w:rPr>
        <w:t xml:space="preserve"> уведоми за това БАБХ. </w:t>
      </w:r>
    </w:p>
    <w:p w:rsidR="00C42C6D" w:rsidRPr="00CF0BF4" w:rsidRDefault="00C42C6D" w:rsidP="00B919E9">
      <w:pPr>
        <w:jc w:val="both"/>
        <w:rPr>
          <w:lang w:val="bg-BG"/>
        </w:rPr>
      </w:pPr>
    </w:p>
    <w:p w:rsidR="00B919E9" w:rsidRPr="00CF0BF4" w:rsidRDefault="00B919E9" w:rsidP="00B919E9">
      <w:pPr>
        <w:jc w:val="both"/>
        <w:rPr>
          <w:lang w:val="bg-BG"/>
        </w:rPr>
      </w:pPr>
      <w:r w:rsidRPr="00CF0BF4">
        <w:rPr>
          <w:lang w:val="bg-BG"/>
        </w:rPr>
        <w:t xml:space="preserve">Когато едно стадо с пилета за месо от видовете  </w:t>
      </w:r>
      <w:r w:rsidRPr="00CF0BF4">
        <w:rPr>
          <w:i/>
          <w:lang w:val="bg-BG"/>
        </w:rPr>
        <w:t>Gallus Gallus</w:t>
      </w:r>
      <w:r w:rsidRPr="00CF0BF4">
        <w:rPr>
          <w:lang w:val="bg-BG"/>
        </w:rPr>
        <w:t xml:space="preserve"> е обект на съмнения за заразеност със </w:t>
      </w:r>
      <w:r w:rsidRPr="00CF0BF4">
        <w:rPr>
          <w:i/>
          <w:lang w:val="bg-BG"/>
        </w:rPr>
        <w:t>Salmonella</w:t>
      </w:r>
      <w:r w:rsidR="00D31AB3" w:rsidRPr="00CF0BF4">
        <w:rPr>
          <w:i/>
          <w:lang w:val="bg-BG"/>
        </w:rPr>
        <w:t xml:space="preserve"> Еnteritidis</w:t>
      </w:r>
      <w:r w:rsidR="00D31AB3" w:rsidRPr="00CF0BF4">
        <w:rPr>
          <w:lang w:val="bg-BG"/>
        </w:rPr>
        <w:t xml:space="preserve"> или на </w:t>
      </w:r>
      <w:r w:rsidR="00D31AB3" w:rsidRPr="00CF0BF4">
        <w:rPr>
          <w:i/>
          <w:lang w:val="bg-BG"/>
        </w:rPr>
        <w:t>Salmonella Т</w:t>
      </w:r>
      <w:r w:rsidRPr="00CF0BF4">
        <w:rPr>
          <w:i/>
          <w:lang w:val="bg-BG"/>
        </w:rPr>
        <w:t>yphimurium</w:t>
      </w:r>
      <w:r w:rsidRPr="00CF0BF4">
        <w:rPr>
          <w:lang w:val="bg-BG"/>
        </w:rPr>
        <w:t xml:space="preserve">, подлежи на епидемиологично проучване. Всяко стадо, от което от проби, взети за самоконтрол или самоконтрол, са били изолирани </w:t>
      </w:r>
      <w:r w:rsidR="00D31AB3" w:rsidRPr="00CF0BF4">
        <w:rPr>
          <w:i/>
          <w:lang w:val="bg-BG"/>
        </w:rPr>
        <w:t>Salmonella Еnteritidis</w:t>
      </w:r>
      <w:r w:rsidR="00D31AB3" w:rsidRPr="00CF0BF4">
        <w:rPr>
          <w:lang w:val="bg-BG"/>
        </w:rPr>
        <w:t xml:space="preserve"> или на </w:t>
      </w:r>
      <w:r w:rsidR="00D31AB3" w:rsidRPr="00CF0BF4">
        <w:rPr>
          <w:i/>
          <w:lang w:val="bg-BG"/>
        </w:rPr>
        <w:t>Salmonella Т</w:t>
      </w:r>
      <w:r w:rsidRPr="00CF0BF4">
        <w:rPr>
          <w:i/>
          <w:lang w:val="bg-BG"/>
        </w:rPr>
        <w:t>yphimurium</w:t>
      </w:r>
      <w:r w:rsidRPr="00CF0BF4">
        <w:rPr>
          <w:lang w:val="bg-BG"/>
        </w:rPr>
        <w:t xml:space="preserve"> се счита за положително без понататъчно потвърдително пробовземане и се насочва за клане.</w:t>
      </w:r>
    </w:p>
    <w:p w:rsidR="00B919E9" w:rsidRPr="00CF0BF4" w:rsidRDefault="00B919E9" w:rsidP="00B919E9">
      <w:pPr>
        <w:jc w:val="both"/>
        <w:rPr>
          <w:lang w:val="bg-BG"/>
        </w:rPr>
      </w:pPr>
      <w:r w:rsidRPr="00CF0BF4">
        <w:rPr>
          <w:lang w:val="bg-BG"/>
        </w:rPr>
        <w:t xml:space="preserve">Кожи от шийки се вземат в кланиците, съгласно Регламент (ЕС) № 1441/2007.  </w:t>
      </w:r>
    </w:p>
    <w:p w:rsidR="00B919E9" w:rsidRPr="00CF0BF4" w:rsidRDefault="00B919E9" w:rsidP="00B919E9">
      <w:pPr>
        <w:jc w:val="both"/>
        <w:rPr>
          <w:lang w:val="bg-BG"/>
        </w:rPr>
      </w:pPr>
      <w:r w:rsidRPr="00CF0BF4">
        <w:rPr>
          <w:lang w:val="bg-BG"/>
        </w:rPr>
        <w:t xml:space="preserve">В повечето случаи няма да е възможно да се проведе проучване на птиците в стадото, от което е изолирана салмонела, защото се очаква, че птиците ще бъдат заклани </w:t>
      </w:r>
      <w:r w:rsidR="00E275ED" w:rsidRPr="00CF0BF4">
        <w:rPr>
          <w:lang w:val="bg-BG"/>
        </w:rPr>
        <w:t xml:space="preserve">след получаване на резултатите. </w:t>
      </w:r>
      <w:r w:rsidRPr="00CF0BF4">
        <w:rPr>
          <w:lang w:val="bg-BG"/>
        </w:rPr>
        <w:t>Компетентният ор</w:t>
      </w:r>
      <w:r w:rsidR="00834C50" w:rsidRPr="00CF0BF4">
        <w:rPr>
          <w:lang w:val="bg-BG"/>
        </w:rPr>
        <w:t>ган съставя</w:t>
      </w:r>
      <w:r w:rsidRPr="00CF0BF4">
        <w:rPr>
          <w:lang w:val="bg-BG"/>
        </w:rPr>
        <w:t xml:space="preserve"> предписание, изискващо от оператора да почисти и дезинфектира сградата, от която произхожда заразеното стадо.  След почистване и дезинфекция на сградата официалният ветеринарен лекар следва да вземе натривк</w:t>
      </w:r>
      <w:r w:rsidR="00834C50" w:rsidRPr="00CF0BF4">
        <w:rPr>
          <w:lang w:val="bg-BG"/>
        </w:rPr>
        <w:t>и от множество места в сградата</w:t>
      </w:r>
      <w:r w:rsidRPr="00CF0BF4">
        <w:rPr>
          <w:lang w:val="bg-BG"/>
        </w:rPr>
        <w:t>, за да се провери ефективността на предприетите хигиенни мерки. Проби за официален контрол на ефективността от дезинфекцията се изследват в ЦЛВСЕЕ, София.</w:t>
      </w:r>
    </w:p>
    <w:p w:rsidR="00B919E9" w:rsidRPr="00CF0BF4" w:rsidRDefault="00834C50" w:rsidP="00B919E9">
      <w:pPr>
        <w:spacing w:before="240"/>
        <w:jc w:val="both"/>
        <w:rPr>
          <w:lang w:val="bg-BG"/>
        </w:rPr>
      </w:pPr>
      <w:r w:rsidRPr="00CF0BF4">
        <w:rPr>
          <w:lang w:val="bg-BG"/>
        </w:rPr>
        <w:t>Когато едно стадо бройлери</w:t>
      </w:r>
      <w:r w:rsidR="00B919E9" w:rsidRPr="00CF0BF4">
        <w:rPr>
          <w:lang w:val="bg-BG"/>
        </w:rPr>
        <w:t xml:space="preserve"> бъде потвърдено за наличие на </w:t>
      </w:r>
      <w:r w:rsidR="00B919E9" w:rsidRPr="00CF0BF4">
        <w:rPr>
          <w:i/>
          <w:lang w:val="bg-BG"/>
        </w:rPr>
        <w:t xml:space="preserve">S. </w:t>
      </w:r>
      <w:r w:rsidR="00D31AB3" w:rsidRPr="00CF0BF4">
        <w:rPr>
          <w:i/>
          <w:lang w:val="bg-BG"/>
        </w:rPr>
        <w:t>Е</w:t>
      </w:r>
      <w:r w:rsidR="00B919E9" w:rsidRPr="00CF0BF4">
        <w:rPr>
          <w:i/>
          <w:lang w:val="bg-BG"/>
        </w:rPr>
        <w:t>nteritidis</w:t>
      </w:r>
      <w:r w:rsidR="00B919E9" w:rsidRPr="00CF0BF4">
        <w:rPr>
          <w:lang w:val="bg-BG"/>
        </w:rPr>
        <w:t xml:space="preserve"> или </w:t>
      </w:r>
      <w:r w:rsidR="00B919E9" w:rsidRPr="00CF0BF4">
        <w:rPr>
          <w:i/>
          <w:lang w:val="bg-BG"/>
        </w:rPr>
        <w:t xml:space="preserve">S. </w:t>
      </w:r>
      <w:r w:rsidR="00D31AB3" w:rsidRPr="00CF0BF4">
        <w:rPr>
          <w:i/>
          <w:lang w:val="bg-BG"/>
        </w:rPr>
        <w:t>Т</w:t>
      </w:r>
      <w:r w:rsidR="00B919E9" w:rsidRPr="00CF0BF4">
        <w:rPr>
          <w:i/>
          <w:lang w:val="bg-BG"/>
        </w:rPr>
        <w:t>yphimurium</w:t>
      </w:r>
      <w:r w:rsidRPr="00CF0BF4">
        <w:rPr>
          <w:lang w:val="bg-BG"/>
        </w:rPr>
        <w:t xml:space="preserve"> (включително </w:t>
      </w:r>
      <w:r w:rsidR="00E275ED" w:rsidRPr="00CF0BF4">
        <w:rPr>
          <w:lang w:val="bg-BG"/>
        </w:rPr>
        <w:t>монофазнен серотип</w:t>
      </w:r>
      <w:r w:rsidRPr="00CF0BF4">
        <w:rPr>
          <w:lang w:val="bg-BG"/>
        </w:rPr>
        <w:t xml:space="preserve"> </w:t>
      </w:r>
      <w:r w:rsidRPr="00CF0BF4">
        <w:rPr>
          <w:i/>
          <w:lang w:val="bg-BG"/>
        </w:rPr>
        <w:t>S. Typhimurium</w:t>
      </w:r>
      <w:r w:rsidR="00B919E9" w:rsidRPr="00CF0BF4">
        <w:rPr>
          <w:lang w:val="bg-BG"/>
        </w:rPr>
        <w:t xml:space="preserve"> </w:t>
      </w:r>
      <w:r w:rsidRPr="00CF0BF4">
        <w:rPr>
          <w:lang w:val="bg-BG"/>
        </w:rPr>
        <w:t>с антигенна формула</w:t>
      </w:r>
      <w:r w:rsidR="00B919E9" w:rsidRPr="00CF0BF4">
        <w:rPr>
          <w:lang w:val="bg-BG"/>
        </w:rPr>
        <w:t xml:space="preserve"> 1,4/5/,1 2:i) трябва да бъде унищожено или е позволено да се използва за човешка консумация, само ако същите са обработени по начин, гарантиращ унищожаването на </w:t>
      </w:r>
      <w:r w:rsidR="00B919E9" w:rsidRPr="00CF0BF4">
        <w:rPr>
          <w:i/>
          <w:lang w:val="bg-BG"/>
        </w:rPr>
        <w:t>S</w:t>
      </w:r>
      <w:r w:rsidR="00D31AB3" w:rsidRPr="00CF0BF4">
        <w:rPr>
          <w:i/>
          <w:lang w:val="bg-BG"/>
        </w:rPr>
        <w:t>.</w:t>
      </w:r>
      <w:r w:rsidR="006F4457" w:rsidRPr="00CF0BF4">
        <w:rPr>
          <w:i/>
          <w:lang w:val="bg-BG"/>
        </w:rPr>
        <w:t xml:space="preserve"> </w:t>
      </w:r>
      <w:r w:rsidR="00D31AB3" w:rsidRPr="00CF0BF4">
        <w:rPr>
          <w:i/>
          <w:lang w:val="bg-BG"/>
        </w:rPr>
        <w:t>Е</w:t>
      </w:r>
      <w:r w:rsidR="00B919E9" w:rsidRPr="00CF0BF4">
        <w:rPr>
          <w:i/>
          <w:lang w:val="bg-BG"/>
        </w:rPr>
        <w:t>nteritidis</w:t>
      </w:r>
      <w:r w:rsidR="00B919E9" w:rsidRPr="00CF0BF4">
        <w:rPr>
          <w:lang w:val="bg-BG"/>
        </w:rPr>
        <w:t xml:space="preserve"> или </w:t>
      </w:r>
      <w:r w:rsidR="00B919E9" w:rsidRPr="00CF0BF4">
        <w:rPr>
          <w:i/>
          <w:lang w:val="bg-BG"/>
        </w:rPr>
        <w:t>S. Typhimurium</w:t>
      </w:r>
      <w:r w:rsidR="00B919E9" w:rsidRPr="00CF0BF4">
        <w:rPr>
          <w:lang w:val="bg-BG"/>
        </w:rPr>
        <w:t xml:space="preserve"> </w:t>
      </w:r>
      <w:r w:rsidRPr="00CF0BF4">
        <w:rPr>
          <w:lang w:val="bg-BG"/>
        </w:rPr>
        <w:t xml:space="preserve">(включително </w:t>
      </w:r>
      <w:r w:rsidR="00E275ED" w:rsidRPr="00CF0BF4">
        <w:rPr>
          <w:lang w:val="bg-BG"/>
        </w:rPr>
        <w:t>монофазен</w:t>
      </w:r>
      <w:r w:rsidRPr="00CF0BF4">
        <w:rPr>
          <w:lang w:val="bg-BG"/>
        </w:rPr>
        <w:t xml:space="preserve"> </w:t>
      </w:r>
      <w:r w:rsidR="00E0413D" w:rsidRPr="00CF0BF4">
        <w:rPr>
          <w:lang w:val="bg-BG"/>
        </w:rPr>
        <w:t>серотип</w:t>
      </w:r>
      <w:r w:rsidRPr="00CF0BF4">
        <w:rPr>
          <w:lang w:val="bg-BG"/>
        </w:rPr>
        <w:t xml:space="preserve"> </w:t>
      </w:r>
      <w:r w:rsidRPr="00CF0BF4">
        <w:rPr>
          <w:i/>
          <w:lang w:val="bg-BG"/>
        </w:rPr>
        <w:t>S. Typhimurium</w:t>
      </w:r>
      <w:r w:rsidRPr="00CF0BF4">
        <w:rPr>
          <w:lang w:val="bg-BG"/>
        </w:rPr>
        <w:t xml:space="preserve"> с антигенна формула 1,4/5/,1 2:i)</w:t>
      </w:r>
      <w:r w:rsidR="00B919E9" w:rsidRPr="00CF0BF4">
        <w:rPr>
          <w:lang w:val="bg-BG"/>
        </w:rPr>
        <w:t xml:space="preserve"> и в съответствие със законодателството на Общността за хигиена на храните. (Регламент (ЕК) № 2073/2005 (Ред 1.28 от Глава</w:t>
      </w:r>
      <w:r w:rsidR="00B919E9" w:rsidRPr="00CF0BF4">
        <w:rPr>
          <w:color w:val="000000"/>
          <w:lang w:val="bg-BG" w:eastAsia="en-GB"/>
        </w:rPr>
        <w:t xml:space="preserve"> I</w:t>
      </w:r>
      <w:r w:rsidR="00B919E9" w:rsidRPr="00CF0BF4">
        <w:rPr>
          <w:lang w:val="bg-BG"/>
        </w:rPr>
        <w:t xml:space="preserve"> на Приложение</w:t>
      </w:r>
      <w:r w:rsidR="00B919E9" w:rsidRPr="00CF0BF4">
        <w:rPr>
          <w:color w:val="000000"/>
          <w:lang w:val="bg-BG" w:eastAsia="en-GB"/>
        </w:rPr>
        <w:t xml:space="preserve"> I</w:t>
      </w:r>
      <w:r w:rsidR="00B919E9" w:rsidRPr="00CF0BF4">
        <w:rPr>
          <w:lang w:val="bg-BG"/>
        </w:rPr>
        <w:t>).</w:t>
      </w:r>
    </w:p>
    <w:p w:rsidR="00B919E9" w:rsidRPr="00CF0BF4" w:rsidRDefault="00B919E9" w:rsidP="00B919E9">
      <w:pPr>
        <w:spacing w:before="240"/>
        <w:jc w:val="both"/>
        <w:rPr>
          <w:lang w:val="bg-BG"/>
        </w:rPr>
      </w:pPr>
      <w:r w:rsidRPr="00CF0BF4">
        <w:rPr>
          <w:lang w:val="bg-BG"/>
        </w:rPr>
        <w:t xml:space="preserve">Ако </w:t>
      </w:r>
      <w:r w:rsidRPr="00CF0BF4">
        <w:rPr>
          <w:i/>
          <w:lang w:val="bg-BG"/>
        </w:rPr>
        <w:t>Salmonella spp.</w:t>
      </w:r>
      <w:r w:rsidRPr="00CF0BF4">
        <w:rPr>
          <w:lang w:val="bg-BG"/>
        </w:rPr>
        <w:t xml:space="preserve"> бъдат открити по време на кланичен преглед на трупове в кланица, трябва да се приложат всички предвидени в Регламент № 854/2004.</w:t>
      </w:r>
    </w:p>
    <w:p w:rsidR="00B919E9" w:rsidRPr="00CF0BF4" w:rsidRDefault="00B919E9" w:rsidP="00B919E9">
      <w:pPr>
        <w:spacing w:before="120"/>
        <w:jc w:val="both"/>
        <w:rPr>
          <w:lang w:val="bg-BG"/>
        </w:rPr>
      </w:pPr>
      <w:r w:rsidRPr="00CF0BF4">
        <w:rPr>
          <w:lang w:val="bg-BG"/>
        </w:rPr>
        <w:t xml:space="preserve">Ако </w:t>
      </w:r>
      <w:r w:rsidRPr="00CF0BF4">
        <w:rPr>
          <w:i/>
          <w:lang w:val="bg-BG"/>
        </w:rPr>
        <w:t>Salmonella spp</w:t>
      </w:r>
      <w:r w:rsidRPr="00CF0BF4">
        <w:rPr>
          <w:lang w:val="bg-BG"/>
        </w:rPr>
        <w:t>. бъдат открити по време на инспектиране на храни, предложени на пазара, БАБХ трябва да въведе в действие изпълнението на всички изисквания, предвидени в Член 7 на Регламент № 2073/2005.</w:t>
      </w:r>
    </w:p>
    <w:p w:rsidR="00B919E9" w:rsidRPr="00CF0BF4" w:rsidRDefault="00B919E9" w:rsidP="00B919E9">
      <w:pPr>
        <w:spacing w:before="120"/>
        <w:jc w:val="both"/>
        <w:rPr>
          <w:lang w:val="bg-BG"/>
        </w:rPr>
      </w:pPr>
      <w:r w:rsidRPr="00CF0BF4">
        <w:rPr>
          <w:lang w:val="bg-BG"/>
        </w:rPr>
        <w:t xml:space="preserve">Официалното пробовземане следва да се извърши под контрола на Компетентния орган във всички заместващи /новозаредени/ стада, когато предходното стадо от същата сграда е било положително за </w:t>
      </w:r>
      <w:r w:rsidRPr="00CF0BF4">
        <w:rPr>
          <w:i/>
          <w:lang w:val="bg-BG"/>
        </w:rPr>
        <w:t xml:space="preserve">S. </w:t>
      </w:r>
      <w:r w:rsidR="00E0413D" w:rsidRPr="00CF0BF4">
        <w:rPr>
          <w:i/>
          <w:lang w:val="bg-BG"/>
        </w:rPr>
        <w:t>Е</w:t>
      </w:r>
      <w:r w:rsidRPr="00CF0BF4">
        <w:rPr>
          <w:i/>
          <w:lang w:val="bg-BG"/>
        </w:rPr>
        <w:t>nteritidis</w:t>
      </w:r>
      <w:r w:rsidRPr="00CF0BF4">
        <w:rPr>
          <w:lang w:val="bg-BG"/>
        </w:rPr>
        <w:t xml:space="preserve"> или </w:t>
      </w:r>
      <w:r w:rsidRPr="00CF0BF4">
        <w:rPr>
          <w:i/>
          <w:lang w:val="bg-BG"/>
        </w:rPr>
        <w:t xml:space="preserve">S. </w:t>
      </w:r>
      <w:r w:rsidR="00D50498" w:rsidRPr="00CF0BF4">
        <w:rPr>
          <w:i/>
          <w:lang w:val="bg-BG"/>
        </w:rPr>
        <w:t>T</w:t>
      </w:r>
      <w:r w:rsidRPr="00CF0BF4">
        <w:rPr>
          <w:i/>
          <w:lang w:val="bg-BG"/>
        </w:rPr>
        <w:t>yphimurium</w:t>
      </w:r>
      <w:r w:rsidR="00D50498" w:rsidRPr="00CF0BF4">
        <w:rPr>
          <w:lang w:val="bg-BG"/>
        </w:rPr>
        <w:t xml:space="preserve"> (включително </w:t>
      </w:r>
      <w:r w:rsidR="00E275ED" w:rsidRPr="00CF0BF4">
        <w:rPr>
          <w:lang w:val="bg-BG"/>
        </w:rPr>
        <w:t>монофазен</w:t>
      </w:r>
      <w:r w:rsidR="00D50498" w:rsidRPr="00CF0BF4">
        <w:rPr>
          <w:lang w:val="bg-BG"/>
        </w:rPr>
        <w:t xml:space="preserve"> </w:t>
      </w:r>
      <w:r w:rsidR="00E0413D" w:rsidRPr="00CF0BF4">
        <w:rPr>
          <w:lang w:val="bg-BG"/>
        </w:rPr>
        <w:t>серотип</w:t>
      </w:r>
      <w:r w:rsidR="00D50498" w:rsidRPr="00CF0BF4">
        <w:rPr>
          <w:lang w:val="bg-BG"/>
        </w:rPr>
        <w:t xml:space="preserve"> </w:t>
      </w:r>
      <w:r w:rsidR="00D50498" w:rsidRPr="00CF0BF4">
        <w:rPr>
          <w:i/>
          <w:lang w:val="bg-BG"/>
        </w:rPr>
        <w:t>S. Typhimurium</w:t>
      </w:r>
      <w:r w:rsidR="00D50498" w:rsidRPr="00CF0BF4">
        <w:rPr>
          <w:lang w:val="bg-BG"/>
        </w:rPr>
        <w:t xml:space="preserve"> с антигенна формула 1,4/5/,1 2:i)</w:t>
      </w:r>
      <w:r w:rsidRPr="00CF0BF4">
        <w:rPr>
          <w:lang w:val="bg-BG"/>
        </w:rPr>
        <w:t xml:space="preserve">.  Това пробовземане ще бъде проведено в съответствие с процедурата, формулирана в Анекса към </w:t>
      </w:r>
      <w:r w:rsidRPr="00CF0BF4">
        <w:rPr>
          <w:color w:val="000000"/>
          <w:lang w:val="bg-BG"/>
        </w:rPr>
        <w:t xml:space="preserve">Регламент на Комисията </w:t>
      </w:r>
      <w:r w:rsidRPr="00CF0BF4">
        <w:rPr>
          <w:lang w:val="bg-BG"/>
        </w:rPr>
        <w:t>(EC) No. 200/2012.</w:t>
      </w:r>
    </w:p>
    <w:p w:rsidR="00B919E9" w:rsidRPr="00CF0BF4" w:rsidRDefault="00B919E9" w:rsidP="00B919E9">
      <w:pPr>
        <w:spacing w:before="120"/>
        <w:jc w:val="both"/>
        <w:rPr>
          <w:lang w:val="bg-BG"/>
        </w:rPr>
      </w:pPr>
    </w:p>
    <w:p w:rsidR="00B919E9" w:rsidRPr="00CF0BF4" w:rsidRDefault="00B919E9" w:rsidP="00B919E9">
      <w:pPr>
        <w:jc w:val="both"/>
        <w:rPr>
          <w:b/>
          <w:lang w:val="bg-BG"/>
        </w:rPr>
      </w:pPr>
      <w:r w:rsidRPr="00CF0BF4">
        <w:rPr>
          <w:b/>
          <w:lang w:val="bg-BG"/>
        </w:rPr>
        <w:t>5.4.9. Контрол на употребата на антимикробни препарати:</w:t>
      </w:r>
    </w:p>
    <w:p w:rsidR="00B919E9" w:rsidRPr="00CF0BF4" w:rsidRDefault="00B919E9" w:rsidP="00B919E9">
      <w:pPr>
        <w:jc w:val="both"/>
        <w:rPr>
          <w:b/>
          <w:i/>
          <w:lang w:val="bg-BG"/>
        </w:rPr>
      </w:pPr>
    </w:p>
    <w:p w:rsidR="00B919E9" w:rsidRPr="00CF0BF4" w:rsidRDefault="00B919E9" w:rsidP="00B919E9">
      <w:pPr>
        <w:jc w:val="both"/>
        <w:rPr>
          <w:color w:val="000000"/>
          <w:lang w:val="bg-BG"/>
        </w:rPr>
      </w:pPr>
      <w:r w:rsidRPr="00CF0BF4">
        <w:rPr>
          <w:lang w:val="bg-BG"/>
        </w:rPr>
        <w:t xml:space="preserve">Употребата на антимикробни препарати (както е определено в Регламент (ЕС) № 1177/2006) не се прилага като специфичен метод за контрол на Салмонела. </w:t>
      </w:r>
      <w:r w:rsidRPr="00CF0BF4">
        <w:rPr>
          <w:lang w:val="bg-BG"/>
        </w:rPr>
        <w:lastRenderedPageBreak/>
        <w:t xml:space="preserve">Антимикробно лечение поради причини, свързани със здравеопазването на животните или хуманното отношение към тях. </w:t>
      </w:r>
      <w:r w:rsidRPr="00CF0BF4">
        <w:rPr>
          <w:color w:val="000000"/>
          <w:lang w:val="bg-BG"/>
        </w:rPr>
        <w:t>Разрешено е използването на антимикробни препарати при следните изключителни обстоятелства:</w:t>
      </w:r>
    </w:p>
    <w:p w:rsidR="00B919E9" w:rsidRPr="00CF0BF4" w:rsidRDefault="00B919E9" w:rsidP="00D01110">
      <w:pPr>
        <w:numPr>
          <w:ilvl w:val="1"/>
          <w:numId w:val="11"/>
        </w:numPr>
        <w:tabs>
          <w:tab w:val="clear" w:pos="1287"/>
          <w:tab w:val="num" w:pos="567"/>
        </w:tabs>
        <w:spacing w:before="60"/>
        <w:ind w:left="567" w:hanging="283"/>
        <w:jc w:val="both"/>
        <w:rPr>
          <w:color w:val="000000"/>
          <w:lang w:val="bg-BG"/>
        </w:rPr>
      </w:pPr>
      <w:r w:rsidRPr="00CF0BF4">
        <w:rPr>
          <w:color w:val="000000"/>
          <w:lang w:val="bg-BG"/>
        </w:rPr>
        <w:t>домашни птици със салмонелна инфекция с клинични признаци, при които е вероятно да се предизвиква ненужно страдание на животните;</w:t>
      </w:r>
    </w:p>
    <w:p w:rsidR="00B919E9" w:rsidRPr="00CF0BF4" w:rsidRDefault="00B919E9" w:rsidP="00D01110">
      <w:pPr>
        <w:numPr>
          <w:ilvl w:val="1"/>
          <w:numId w:val="11"/>
        </w:numPr>
        <w:tabs>
          <w:tab w:val="clear" w:pos="1287"/>
          <w:tab w:val="num" w:pos="567"/>
          <w:tab w:val="num" w:pos="851"/>
        </w:tabs>
        <w:spacing w:before="60"/>
        <w:ind w:left="567" w:hanging="283"/>
        <w:jc w:val="both"/>
        <w:rPr>
          <w:color w:val="000000"/>
          <w:lang w:val="bg-BG"/>
        </w:rPr>
      </w:pPr>
      <w:r w:rsidRPr="00CF0BF4">
        <w:rPr>
          <w:color w:val="000000"/>
          <w:lang w:val="bg-BG"/>
        </w:rPr>
        <w:t>лекувани с антимикробни препарати заразени със салмонела стада продължават да се разглеждат като заразени със салмонела;</w:t>
      </w:r>
    </w:p>
    <w:p w:rsidR="00B919E9" w:rsidRPr="00CF0BF4" w:rsidRDefault="00B919E9" w:rsidP="00D01110">
      <w:pPr>
        <w:numPr>
          <w:ilvl w:val="1"/>
          <w:numId w:val="11"/>
        </w:numPr>
        <w:tabs>
          <w:tab w:val="clear" w:pos="1287"/>
          <w:tab w:val="num" w:pos="567"/>
          <w:tab w:val="num" w:pos="851"/>
        </w:tabs>
        <w:spacing w:before="60"/>
        <w:ind w:left="567" w:hanging="283"/>
        <w:jc w:val="both"/>
        <w:rPr>
          <w:color w:val="000000"/>
          <w:lang w:val="bg-BG"/>
        </w:rPr>
      </w:pPr>
      <w:r w:rsidRPr="00CF0BF4">
        <w:rPr>
          <w:color w:val="000000"/>
          <w:lang w:val="bg-BG"/>
        </w:rPr>
        <w:t>разрешение, дадено от БАБХ за всеки конкретен случай и за цели, различни от контрола на салмонела в стадо, което е обект на съмнения за наличие на салмонелна инфекция, и по-конкретно след епидемиологично проучване на огнище на заболяване, пренасяно с храни, или след установяване наличие на салмонела в животновъден обект.</w:t>
      </w:r>
    </w:p>
    <w:p w:rsidR="00B919E9" w:rsidRPr="00CF0BF4" w:rsidRDefault="00B919E9" w:rsidP="00B919E9">
      <w:pPr>
        <w:spacing w:before="120"/>
        <w:jc w:val="both"/>
        <w:rPr>
          <w:color w:val="000000"/>
          <w:lang w:val="bg-BG"/>
        </w:rPr>
      </w:pPr>
      <w:r w:rsidRPr="00CF0BF4">
        <w:rPr>
          <w:color w:val="000000"/>
          <w:lang w:val="bg-BG"/>
        </w:rPr>
        <w:t>Използването на антимикробни препарати задължително следва да бъде обект на надзор от и докладване в БАБХ.  Винаги, когато това е възможно, използването трябва да е основано на резултати от бактериологично пробовземане и на тестуване на възприемчивостта.</w:t>
      </w:r>
    </w:p>
    <w:p w:rsidR="00B919E9" w:rsidRPr="00CF0BF4" w:rsidRDefault="00B919E9" w:rsidP="00B919E9">
      <w:pPr>
        <w:jc w:val="both"/>
        <w:rPr>
          <w:b/>
          <w:i/>
          <w:lang w:val="bg-BG"/>
        </w:rPr>
      </w:pPr>
    </w:p>
    <w:p w:rsidR="00B919E9" w:rsidRPr="00CF0BF4" w:rsidRDefault="00B919E9" w:rsidP="00B919E9">
      <w:pPr>
        <w:jc w:val="both"/>
        <w:rPr>
          <w:b/>
          <w:i/>
          <w:lang w:val="bg-BG"/>
        </w:rPr>
      </w:pPr>
      <w:r w:rsidRPr="00CF0BF4">
        <w:rPr>
          <w:lang w:val="bg-BG"/>
        </w:rPr>
        <w:t>Всяка употреба на антимикробни препарати се проверява при вземането на официална проба.</w:t>
      </w:r>
    </w:p>
    <w:p w:rsidR="00B919E9" w:rsidRPr="00CF0BF4" w:rsidRDefault="00B919E9" w:rsidP="00B919E9">
      <w:pPr>
        <w:jc w:val="both"/>
        <w:rPr>
          <w:b/>
          <w:i/>
          <w:lang w:val="bg-BG"/>
        </w:rPr>
      </w:pPr>
    </w:p>
    <w:p w:rsidR="00B919E9" w:rsidRPr="00CF0BF4" w:rsidRDefault="00B919E9" w:rsidP="001D6D0F">
      <w:pPr>
        <w:jc w:val="both"/>
        <w:rPr>
          <w:lang w:val="bg-BG"/>
        </w:rPr>
      </w:pPr>
      <w:r w:rsidRPr="00CF0BF4">
        <w:rPr>
          <w:color w:val="000000"/>
          <w:lang w:val="bg-BG"/>
        </w:rPr>
        <w:t xml:space="preserve">В случай на съмнение от страна на КО за манипулиране на пробата и вземане на  повторна проба, задължително се взема и проба за установяване остатъци от антимикробни субстанции (цели трупчета – 5 трупчета от стадо, от които се изследват паренхимни органи и костен мозък) и наличие на инхибитори/дезинфектанти (смивки от съоръженията, </w:t>
      </w:r>
      <w:r w:rsidRPr="00CF0BF4">
        <w:rPr>
          <w:lang w:val="bg-BG"/>
        </w:rPr>
        <w:t>фекални и обувни проби).</w:t>
      </w:r>
    </w:p>
    <w:p w:rsidR="001D6D0F" w:rsidRPr="00CF0BF4" w:rsidRDefault="001D6D0F" w:rsidP="001D6D0F">
      <w:pPr>
        <w:jc w:val="both"/>
        <w:rPr>
          <w:lang w:val="bg-BG"/>
        </w:rPr>
      </w:pPr>
    </w:p>
    <w:p w:rsidR="008C7324" w:rsidRPr="00CF0BF4" w:rsidRDefault="00547602" w:rsidP="00BC04CB">
      <w:pPr>
        <w:pStyle w:val="4"/>
        <w:jc w:val="both"/>
        <w:rPr>
          <w:sz w:val="24"/>
          <w:szCs w:val="24"/>
          <w:lang w:val="bg-BG"/>
        </w:rPr>
      </w:pPr>
      <w:r w:rsidRPr="00CF0BF4">
        <w:rPr>
          <w:sz w:val="24"/>
          <w:szCs w:val="24"/>
          <w:lang w:val="bg-BG"/>
        </w:rPr>
        <w:t>5.4.</w:t>
      </w:r>
      <w:r w:rsidR="000B41AB" w:rsidRPr="00CF0BF4">
        <w:rPr>
          <w:sz w:val="24"/>
          <w:szCs w:val="24"/>
          <w:lang w:val="bg-BG"/>
        </w:rPr>
        <w:t>10</w:t>
      </w:r>
      <w:r w:rsidRPr="00CF0BF4">
        <w:rPr>
          <w:sz w:val="24"/>
          <w:szCs w:val="24"/>
          <w:lang w:val="bg-BG"/>
        </w:rPr>
        <w:t xml:space="preserve">. </w:t>
      </w:r>
      <w:r w:rsidR="008C7324" w:rsidRPr="00CF0BF4">
        <w:rPr>
          <w:sz w:val="24"/>
          <w:szCs w:val="24"/>
          <w:lang w:val="bg-BG"/>
        </w:rPr>
        <w:t>Официално пробовземане от фуражи за птици</w:t>
      </w:r>
      <w:r w:rsidR="00C1682D" w:rsidRPr="00CF0BF4">
        <w:rPr>
          <w:sz w:val="24"/>
          <w:szCs w:val="24"/>
          <w:lang w:val="bg-BG"/>
        </w:rPr>
        <w:t>:</w:t>
      </w:r>
    </w:p>
    <w:p w:rsidR="008C7324" w:rsidRPr="00CF0BF4" w:rsidRDefault="008C7324" w:rsidP="00BC04CB">
      <w:pPr>
        <w:spacing w:before="120"/>
        <w:jc w:val="both"/>
        <w:rPr>
          <w:b/>
          <w:u w:val="single"/>
          <w:lang w:val="bg-BG"/>
        </w:rPr>
      </w:pPr>
      <w:r w:rsidRPr="00CF0BF4">
        <w:rPr>
          <w:lang w:val="bg-BG"/>
        </w:rPr>
        <w:t>В съответствие с изпълнението на чл. 4 от Регламент (ЕО) № 882/2004 и във връзка с чл. 3, ал. 1, т. 4 от Закона на Българската агенция по безопасност на храните, като компетентен орган за извършване на официалният контрол на фуражите в Република България е определена Българската агенция по безопасност на храните (БАБХ).</w:t>
      </w:r>
    </w:p>
    <w:p w:rsidR="008C7324" w:rsidRPr="00CF0BF4" w:rsidRDefault="008C7324" w:rsidP="00BC04CB">
      <w:pPr>
        <w:spacing w:before="120"/>
        <w:jc w:val="both"/>
        <w:rPr>
          <w:lang w:val="bg-BG"/>
        </w:rPr>
      </w:pPr>
      <w:r w:rsidRPr="00CF0BF4">
        <w:rPr>
          <w:lang w:val="bg-BG"/>
        </w:rPr>
        <w:t>Във връзка с изпълнение на изискванията на чл. 9, чл. 10 и чл. 19 от Регламент (ЕО) № 183/2005 относно хигиена на фуражите и съгласно Закон за фуражите, операторите от фуражния сектор  трябва да бъдат одобрени или регистрирани от БАБХ. Регистърът на операторите във фуражния сектор  се водят и поддържат в Областните дирекции по безопасност на храните.</w:t>
      </w:r>
    </w:p>
    <w:p w:rsidR="008C7324" w:rsidRPr="00CF0BF4" w:rsidRDefault="008C7324" w:rsidP="00BC04CB">
      <w:pPr>
        <w:spacing w:before="120"/>
        <w:jc w:val="both"/>
        <w:rPr>
          <w:lang w:val="bg-BG"/>
        </w:rPr>
      </w:pPr>
      <w:r w:rsidRPr="00CF0BF4">
        <w:rPr>
          <w:lang w:val="bg-BG"/>
        </w:rPr>
        <w:t xml:space="preserve">В отдел „Контрол на фуражите“ към дирекция „Здравеопазване и хуманно отношение към животните, и контрол на фуражите“, при Централно управление  и БАБХ се поддържат и актуализират съответните национални регистри. Регистрите се публикуват на интернет страницата на БАБХ: </w:t>
      </w:r>
    </w:p>
    <w:p w:rsidR="008C7324" w:rsidRPr="00CF0BF4" w:rsidRDefault="003F42AE" w:rsidP="00294E15">
      <w:pPr>
        <w:spacing w:before="120"/>
        <w:jc w:val="both"/>
        <w:rPr>
          <w:lang w:val="bg-BG"/>
        </w:rPr>
      </w:pPr>
      <w:hyperlink r:id="rId10" w:history="1">
        <w:r w:rsidR="00294E15" w:rsidRPr="00CF0BF4">
          <w:rPr>
            <w:rStyle w:val="ab"/>
            <w:lang w:val="bg-BG"/>
          </w:rPr>
          <w:t>http://www.babh.government.bg/bg/Object/site_register/view/8/%D0%9A%D0%BE%D0%BD%D1%82%D1%80%D0%BE%D0%BB%20%D0%BD%D0%B0</w:t>
        </w:r>
      </w:hyperlink>
    </w:p>
    <w:p w:rsidR="00294E15" w:rsidRPr="00CF0BF4" w:rsidRDefault="00294E15" w:rsidP="00BC04CB">
      <w:pPr>
        <w:spacing w:before="120"/>
        <w:ind w:firstLine="708"/>
        <w:jc w:val="both"/>
        <w:rPr>
          <w:lang w:val="bg-BG"/>
        </w:rPr>
      </w:pPr>
    </w:p>
    <w:p w:rsidR="008C7324" w:rsidRPr="00CF0BF4" w:rsidRDefault="008C7324" w:rsidP="00BC04CB">
      <w:pPr>
        <w:spacing w:before="120"/>
        <w:jc w:val="both"/>
        <w:rPr>
          <w:lang w:val="bg-BG"/>
        </w:rPr>
      </w:pPr>
      <w:r w:rsidRPr="00CF0BF4">
        <w:rPr>
          <w:lang w:val="bg-BG"/>
        </w:rPr>
        <w:t>Проверките в обектите във фуражния сектор се извършват от инспектори/експерти, отговорни за официалния контрол на фуражите в  съответната ОДБХ.</w:t>
      </w:r>
    </w:p>
    <w:p w:rsidR="008C7324" w:rsidRPr="00CF0BF4" w:rsidRDefault="008C7324" w:rsidP="00BC04CB">
      <w:pPr>
        <w:spacing w:before="120"/>
        <w:jc w:val="both"/>
        <w:rPr>
          <w:lang w:val="bg-BG"/>
        </w:rPr>
      </w:pPr>
      <w:r w:rsidRPr="00CF0BF4">
        <w:rPr>
          <w:lang w:val="bg-BG"/>
        </w:rPr>
        <w:lastRenderedPageBreak/>
        <w:t>Пробовземането от фуражи са както следва:</w:t>
      </w:r>
    </w:p>
    <w:p w:rsidR="008C7324" w:rsidRPr="00CF0BF4" w:rsidRDefault="008C7324" w:rsidP="00D01110">
      <w:pPr>
        <w:numPr>
          <w:ilvl w:val="0"/>
          <w:numId w:val="5"/>
        </w:numPr>
        <w:ind w:hanging="294"/>
        <w:jc w:val="both"/>
        <w:rPr>
          <w:lang w:val="bg-BG"/>
        </w:rPr>
      </w:pPr>
      <w:r w:rsidRPr="00CF0BF4">
        <w:rPr>
          <w:lang w:val="bg-BG"/>
        </w:rPr>
        <w:t>проби от фуражи на ниво производители на фуражни суровини и на комбинирани фуражи, както и от търговци на едро и в пакетирано и насипно състояние на такива продукти;</w:t>
      </w:r>
    </w:p>
    <w:p w:rsidR="008C7324" w:rsidRPr="00CF0BF4" w:rsidRDefault="008C7324" w:rsidP="00D01110">
      <w:pPr>
        <w:numPr>
          <w:ilvl w:val="0"/>
          <w:numId w:val="5"/>
        </w:numPr>
        <w:ind w:hanging="294"/>
        <w:jc w:val="both"/>
        <w:rPr>
          <w:lang w:val="bg-BG"/>
        </w:rPr>
      </w:pPr>
      <w:r w:rsidRPr="00CF0BF4">
        <w:rPr>
          <w:lang w:val="bg-BG"/>
        </w:rPr>
        <w:t>пробовземане от фуражи на ниво ферми.</w:t>
      </w:r>
    </w:p>
    <w:p w:rsidR="008C7324" w:rsidRPr="00CF0BF4" w:rsidRDefault="008C7324" w:rsidP="00BC04CB">
      <w:pPr>
        <w:spacing w:before="120"/>
        <w:jc w:val="both"/>
        <w:rPr>
          <w:lang w:val="bg-BG"/>
        </w:rPr>
      </w:pPr>
      <w:r w:rsidRPr="00CF0BF4">
        <w:rPr>
          <w:lang w:val="bg-BG"/>
        </w:rPr>
        <w:t>Броят на пробите е изчислен на базата на оценка на риска и в съответствие с разпоредбите на Регламент (ЕО) № 882/2004.  Настоящият план включва също и минимален брой салмонелни проби, взети от получавани от трети държави пратки с комбинирани фуражи или фуражни суровини за птици.</w:t>
      </w:r>
    </w:p>
    <w:p w:rsidR="008C7324" w:rsidRPr="00CF0BF4" w:rsidRDefault="008C7324" w:rsidP="00C42C6D">
      <w:pPr>
        <w:spacing w:before="120"/>
        <w:jc w:val="both"/>
        <w:rPr>
          <w:lang w:val="bg-BG"/>
        </w:rPr>
      </w:pPr>
      <w:r w:rsidRPr="00CF0BF4">
        <w:rPr>
          <w:lang w:val="bg-BG"/>
        </w:rPr>
        <w:t xml:space="preserve">Никакви положителни резултати не са отчетени по отношение на този параметър.  Ако се получи положителен резултат, мерките и действията, които следва да се предприемат ще бъдат основани на и в съответствие с Оперативен план за действие при извънредни ситуации, които произтичат от фуражи, изготвен в съответствие с чл. 42, параграф 2, буква й) от Регламент (ЕО) № 882/2004 и Процедура за предприемане на действия в случай на установяване на </w:t>
      </w:r>
      <w:r w:rsidRPr="00CF0BF4">
        <w:rPr>
          <w:i/>
          <w:lang w:val="bg-BG"/>
        </w:rPr>
        <w:t>Salmonella spp.</w:t>
      </w:r>
      <w:r w:rsidRPr="00CF0BF4">
        <w:rPr>
          <w:lang w:val="bg-BG"/>
        </w:rPr>
        <w:t xml:space="preserve"> във фуражи.</w:t>
      </w:r>
    </w:p>
    <w:p w:rsidR="00C42C6D" w:rsidRPr="00CF0BF4" w:rsidRDefault="00C42C6D" w:rsidP="00C42C6D">
      <w:pPr>
        <w:spacing w:before="120"/>
        <w:jc w:val="both"/>
        <w:rPr>
          <w:lang w:val="bg-BG"/>
        </w:rPr>
      </w:pPr>
    </w:p>
    <w:p w:rsidR="008C7324" w:rsidRPr="00CF0BF4" w:rsidRDefault="00547602" w:rsidP="00BC04CB">
      <w:pPr>
        <w:tabs>
          <w:tab w:val="left" w:pos="6885"/>
        </w:tabs>
        <w:spacing w:before="120"/>
        <w:jc w:val="both"/>
        <w:rPr>
          <w:b/>
          <w:lang w:val="bg-BG"/>
        </w:rPr>
      </w:pPr>
      <w:r w:rsidRPr="00CF0BF4">
        <w:rPr>
          <w:b/>
          <w:lang w:val="bg-BG"/>
        </w:rPr>
        <w:t xml:space="preserve">5.4.11. </w:t>
      </w:r>
      <w:r w:rsidR="008C7324" w:rsidRPr="00CF0BF4">
        <w:rPr>
          <w:b/>
          <w:lang w:val="bg-BG"/>
        </w:rPr>
        <w:t>Официален контрол на други етапи от хранителната верига</w:t>
      </w:r>
      <w:r w:rsidR="00C1682D" w:rsidRPr="00CF0BF4">
        <w:rPr>
          <w:b/>
          <w:lang w:val="bg-BG"/>
        </w:rPr>
        <w:t>:</w:t>
      </w:r>
    </w:p>
    <w:p w:rsidR="008C7324" w:rsidRPr="00CF0BF4" w:rsidRDefault="008C7324" w:rsidP="00BC04CB">
      <w:pPr>
        <w:spacing w:before="120"/>
        <w:jc w:val="both"/>
        <w:rPr>
          <w:rStyle w:val="hps"/>
          <w:color w:val="222222"/>
          <w:lang w:val="bg-BG"/>
        </w:rPr>
      </w:pPr>
      <w:r w:rsidRPr="00CF0BF4">
        <w:rPr>
          <w:lang w:val="bg-BG"/>
        </w:rPr>
        <w:t>В съответствие с Националното законодателство (ЗВД и Закона за фуражите)</w:t>
      </w:r>
      <w:r w:rsidRPr="00CF0BF4">
        <w:rPr>
          <w:color w:val="222222"/>
          <w:lang w:val="bg-BG"/>
        </w:rPr>
        <w:t xml:space="preserve"> </w:t>
      </w:r>
      <w:r w:rsidRPr="00CF0BF4">
        <w:rPr>
          <w:rStyle w:val="hps"/>
          <w:color w:val="222222"/>
          <w:lang w:val="bg-BG"/>
        </w:rPr>
        <w:t>предприятията</w:t>
      </w:r>
      <w:r w:rsidRPr="00CF0BF4">
        <w:rPr>
          <w:color w:val="222222"/>
          <w:lang w:val="bg-BG"/>
        </w:rPr>
        <w:t xml:space="preserve"> </w:t>
      </w:r>
      <w:r w:rsidRPr="00CF0BF4">
        <w:rPr>
          <w:rStyle w:val="hps"/>
          <w:color w:val="222222"/>
          <w:lang w:val="bg-BG"/>
        </w:rPr>
        <w:t>за производство, съхранение</w:t>
      </w:r>
      <w:r w:rsidRPr="00CF0BF4">
        <w:rPr>
          <w:color w:val="222222"/>
          <w:lang w:val="bg-BG"/>
        </w:rPr>
        <w:t xml:space="preserve"> </w:t>
      </w:r>
      <w:r w:rsidRPr="00CF0BF4">
        <w:rPr>
          <w:rStyle w:val="hps"/>
          <w:color w:val="222222"/>
          <w:lang w:val="bg-BG"/>
        </w:rPr>
        <w:t>и</w:t>
      </w:r>
      <w:r w:rsidRPr="00CF0BF4">
        <w:rPr>
          <w:color w:val="222222"/>
          <w:lang w:val="bg-BG"/>
        </w:rPr>
        <w:t xml:space="preserve"> </w:t>
      </w:r>
      <w:r w:rsidRPr="00CF0BF4">
        <w:rPr>
          <w:rStyle w:val="hps"/>
          <w:color w:val="222222"/>
          <w:lang w:val="bg-BG"/>
        </w:rPr>
        <w:t>търговия</w:t>
      </w:r>
      <w:r w:rsidRPr="00CF0BF4">
        <w:rPr>
          <w:color w:val="222222"/>
          <w:lang w:val="bg-BG"/>
        </w:rPr>
        <w:t xml:space="preserve"> </w:t>
      </w:r>
      <w:r w:rsidRPr="00CF0BF4">
        <w:rPr>
          <w:rStyle w:val="hps"/>
          <w:color w:val="222222"/>
          <w:lang w:val="bg-BG"/>
        </w:rPr>
        <w:t>на</w:t>
      </w:r>
      <w:r w:rsidRPr="00CF0BF4">
        <w:rPr>
          <w:color w:val="222222"/>
          <w:lang w:val="bg-BG"/>
        </w:rPr>
        <w:t xml:space="preserve"> </w:t>
      </w:r>
      <w:r w:rsidRPr="00CF0BF4">
        <w:rPr>
          <w:rStyle w:val="hps"/>
          <w:color w:val="222222"/>
          <w:lang w:val="bg-BG"/>
        </w:rPr>
        <w:t>продукти от животински произход</w:t>
      </w:r>
      <w:r w:rsidRPr="00CF0BF4">
        <w:rPr>
          <w:color w:val="222222"/>
          <w:lang w:val="bg-BG"/>
        </w:rPr>
        <w:t xml:space="preserve"> </w:t>
      </w:r>
      <w:r w:rsidRPr="00CF0BF4">
        <w:rPr>
          <w:rStyle w:val="hps"/>
          <w:color w:val="222222"/>
          <w:lang w:val="bg-BG"/>
        </w:rPr>
        <w:t>трябва да бъдат одобрени</w:t>
      </w:r>
      <w:r w:rsidRPr="00CF0BF4">
        <w:rPr>
          <w:color w:val="222222"/>
          <w:lang w:val="bg-BG"/>
        </w:rPr>
        <w:t xml:space="preserve"> и регистрирани от </w:t>
      </w:r>
      <w:r w:rsidRPr="00CF0BF4">
        <w:rPr>
          <w:rStyle w:val="hps"/>
          <w:color w:val="222222"/>
          <w:lang w:val="bg-BG"/>
        </w:rPr>
        <w:t>БАБХ</w:t>
      </w:r>
      <w:r w:rsidRPr="00CF0BF4">
        <w:rPr>
          <w:color w:val="222222"/>
          <w:lang w:val="bg-BG"/>
        </w:rPr>
        <w:t xml:space="preserve"> </w:t>
      </w:r>
      <w:r w:rsidRPr="00CF0BF4">
        <w:rPr>
          <w:rStyle w:val="hps"/>
          <w:color w:val="222222"/>
          <w:lang w:val="bg-BG"/>
        </w:rPr>
        <w:t>и въведени в</w:t>
      </w:r>
      <w:r w:rsidRPr="00CF0BF4">
        <w:rPr>
          <w:color w:val="222222"/>
          <w:lang w:val="bg-BG"/>
        </w:rPr>
        <w:t xml:space="preserve"> </w:t>
      </w:r>
      <w:r w:rsidRPr="00CF0BF4">
        <w:rPr>
          <w:rStyle w:val="hps"/>
          <w:color w:val="222222"/>
          <w:lang w:val="bg-BG"/>
        </w:rPr>
        <w:t>националната</w:t>
      </w:r>
      <w:r w:rsidRPr="00CF0BF4">
        <w:rPr>
          <w:color w:val="222222"/>
          <w:lang w:val="bg-BG"/>
        </w:rPr>
        <w:t xml:space="preserve"> </w:t>
      </w:r>
      <w:r w:rsidRPr="00CF0BF4">
        <w:rPr>
          <w:rStyle w:val="hps"/>
          <w:color w:val="222222"/>
          <w:lang w:val="bg-BG"/>
        </w:rPr>
        <w:t>електронна база данни.</w:t>
      </w:r>
    </w:p>
    <w:p w:rsidR="008C7324" w:rsidRPr="00CF0BF4" w:rsidRDefault="008C7324" w:rsidP="00BC04CB">
      <w:pPr>
        <w:spacing w:before="120"/>
        <w:jc w:val="both"/>
        <w:rPr>
          <w:lang w:val="bg-BG"/>
        </w:rPr>
      </w:pPr>
      <w:r w:rsidRPr="00CF0BF4">
        <w:rPr>
          <w:rStyle w:val="hps"/>
          <w:color w:val="222222"/>
          <w:lang w:val="bg-BG"/>
        </w:rPr>
        <w:t>Регистрите на одобрените предприятия се поддържат от ОДБХ и БАБХ.</w:t>
      </w:r>
    </w:p>
    <w:p w:rsidR="008C7324" w:rsidRPr="00CF0BF4" w:rsidRDefault="008C7324" w:rsidP="00BC04CB">
      <w:pPr>
        <w:spacing w:before="120"/>
        <w:jc w:val="both"/>
        <w:rPr>
          <w:lang w:val="bg-BG"/>
        </w:rPr>
      </w:pPr>
      <w:r w:rsidRPr="00CF0BF4">
        <w:rPr>
          <w:lang w:val="bg-BG"/>
        </w:rPr>
        <w:t>Официалните проверки в предприятията за производство, съхранение и търговия с храни се провеждат от официалните ветеринарни лекари от БАБХ/ОДБХ в съответствие с разпоредбите на Регламент 882/2004 на Европейския парламент и Регламент 854/2004, който определя конкретните правила за организиране на официалния контрол на продуктите от животински произход, предназначени за човешка консумация.</w:t>
      </w:r>
    </w:p>
    <w:p w:rsidR="008C7324" w:rsidRPr="00CF0BF4" w:rsidRDefault="008C7324" w:rsidP="00BC04CB">
      <w:pPr>
        <w:spacing w:before="120"/>
        <w:jc w:val="both"/>
        <w:rPr>
          <w:lang w:val="bg-BG"/>
        </w:rPr>
      </w:pPr>
      <w:r w:rsidRPr="00CF0BF4">
        <w:rPr>
          <w:lang w:val="bg-BG"/>
        </w:rPr>
        <w:t>Броят на пробите е изчислен от официалните ветеринарни лекари на базата на оценка на риска и на вида и качеството на материалите, включени в преработката на храните, както и на база резултати от предишни инспектирания.</w:t>
      </w:r>
    </w:p>
    <w:p w:rsidR="008C7324" w:rsidRPr="00CF0BF4" w:rsidRDefault="008C7324" w:rsidP="00BC04CB">
      <w:pPr>
        <w:spacing w:before="120"/>
        <w:jc w:val="both"/>
        <w:rPr>
          <w:lang w:val="bg-BG"/>
        </w:rPr>
      </w:pPr>
      <w:r w:rsidRPr="00CF0BF4">
        <w:rPr>
          <w:lang w:val="bg-BG"/>
        </w:rPr>
        <w:t>Вземането на проби от храни с птичи произход следва да се извършва в съответствие с разпоредбите на Регламент 2073/2005 за микробиологичните критерии за хранителните продукти.  Честотата на взимането на проби би трябвало да се увеличи или намали в зависимост от резултатите, получени при изследване на пробите.</w:t>
      </w:r>
    </w:p>
    <w:p w:rsidR="008C7324" w:rsidRPr="00CF0BF4" w:rsidRDefault="008C7324" w:rsidP="00BC04CB">
      <w:pPr>
        <w:spacing w:before="120"/>
        <w:jc w:val="both"/>
        <w:rPr>
          <w:lang w:val="bg-BG"/>
        </w:rPr>
      </w:pPr>
      <w:r w:rsidRPr="00CF0BF4">
        <w:rPr>
          <w:lang w:val="bg-BG"/>
        </w:rPr>
        <w:t>На ниво ОБДХ годишно се разработват конкретните програми за инспектирания на контролираните от тях предприятия за преработка и производство на храни.</w:t>
      </w:r>
    </w:p>
    <w:p w:rsidR="00372BEC" w:rsidRPr="00CF0BF4" w:rsidRDefault="00372BEC" w:rsidP="00BC04CB">
      <w:pPr>
        <w:jc w:val="both"/>
        <w:rPr>
          <w:b/>
          <w:i/>
          <w:color w:val="000000"/>
          <w:lang w:val="bg-BG"/>
        </w:rPr>
      </w:pPr>
    </w:p>
    <w:p w:rsidR="00372BEC" w:rsidRPr="00CF0BF4" w:rsidRDefault="00BC04CB" w:rsidP="00C42C6D">
      <w:pPr>
        <w:jc w:val="both"/>
        <w:rPr>
          <w:b/>
          <w:color w:val="000000"/>
          <w:lang w:val="bg-BG"/>
        </w:rPr>
      </w:pPr>
      <w:r w:rsidRPr="00CF0BF4">
        <w:rPr>
          <w:b/>
          <w:color w:val="000000"/>
          <w:lang w:val="bg-BG"/>
        </w:rPr>
        <w:t>5.4.</w:t>
      </w:r>
      <w:r w:rsidR="00547602" w:rsidRPr="00CF0BF4">
        <w:rPr>
          <w:b/>
          <w:color w:val="000000"/>
          <w:lang w:val="bg-BG"/>
        </w:rPr>
        <w:t>12</w:t>
      </w:r>
      <w:r w:rsidRPr="00CF0BF4">
        <w:rPr>
          <w:b/>
          <w:color w:val="000000"/>
          <w:lang w:val="bg-BG"/>
        </w:rPr>
        <w:t>.</w:t>
      </w:r>
      <w:r w:rsidR="00372BEC" w:rsidRPr="00CF0BF4">
        <w:rPr>
          <w:b/>
          <w:color w:val="000000"/>
          <w:lang w:val="bg-BG"/>
        </w:rPr>
        <w:t xml:space="preserve"> </w:t>
      </w:r>
      <w:r w:rsidR="00117B2E" w:rsidRPr="00CF0BF4">
        <w:rPr>
          <w:b/>
          <w:lang w:val="bg-BG"/>
        </w:rPr>
        <w:t>Използвани ваксини и схеми за ваксиниране</w:t>
      </w:r>
      <w:r w:rsidR="00372BEC" w:rsidRPr="00CF0BF4">
        <w:rPr>
          <w:b/>
          <w:color w:val="000000"/>
          <w:lang w:val="bg-BG"/>
        </w:rPr>
        <w:t>:</w:t>
      </w:r>
    </w:p>
    <w:p w:rsidR="00117B2E" w:rsidRPr="00CF0BF4" w:rsidRDefault="00117B2E" w:rsidP="00BC04CB">
      <w:pPr>
        <w:spacing w:before="120"/>
        <w:jc w:val="both"/>
        <w:rPr>
          <w:color w:val="000000"/>
          <w:lang w:val="bg-BG"/>
        </w:rPr>
      </w:pPr>
      <w:r w:rsidRPr="00CF0BF4">
        <w:rPr>
          <w:color w:val="000000"/>
          <w:lang w:val="bg-BG"/>
        </w:rPr>
        <w:t>В Република България не е забранено използването на ваксини за контрола на салмонелата при домашните птици.</w:t>
      </w:r>
    </w:p>
    <w:p w:rsidR="00117B2E" w:rsidRPr="00CF0BF4" w:rsidRDefault="00117B2E" w:rsidP="00BC04CB">
      <w:pPr>
        <w:spacing w:before="120"/>
        <w:jc w:val="both"/>
        <w:rPr>
          <w:color w:val="000000"/>
          <w:lang w:val="bg-BG"/>
        </w:rPr>
      </w:pPr>
      <w:r w:rsidRPr="00CF0BF4">
        <w:rPr>
          <w:color w:val="000000"/>
          <w:lang w:val="bg-BG"/>
        </w:rPr>
        <w:t xml:space="preserve">В официалния регистър на ветеринарномедицинските продукти са вписани регистрирани и одобрени ваксини срещу Salmonella spp. при птици.  Собствениците на птицевъдни обекти биха могли да ползват само одобрени от БАБХ ваксини по </w:t>
      </w:r>
      <w:r w:rsidRPr="00CF0BF4">
        <w:rPr>
          <w:color w:val="000000"/>
          <w:lang w:val="bg-BG"/>
        </w:rPr>
        <w:lastRenderedPageBreak/>
        <w:t>начина, посочен им от официалния ветеринарен лекар, отговорен за птицевъдните обекти.</w:t>
      </w:r>
    </w:p>
    <w:p w:rsidR="00372BEC" w:rsidRPr="00CF0BF4" w:rsidRDefault="00117B2E" w:rsidP="00BC04CB">
      <w:pPr>
        <w:autoSpaceDE w:val="0"/>
        <w:autoSpaceDN w:val="0"/>
        <w:adjustRightInd w:val="0"/>
        <w:jc w:val="both"/>
        <w:rPr>
          <w:lang w:val="bg-BG" w:eastAsia="bg-BG"/>
        </w:rPr>
      </w:pPr>
      <w:r w:rsidRPr="00CF0BF4">
        <w:rPr>
          <w:color w:val="000000"/>
          <w:lang w:val="bg-BG"/>
        </w:rPr>
        <w:t>Когато пробите са взети от ваксинирани домашни птици, в придружаващото каквито и да са проби писмо трябва задължително да се отбележат вида на ваксината и датата на прилагането й.  Целта е да се осигури правилна основа за диференциация между полеви и ваксинален щам, като се спазят изискванията на Регламент (ЕО) № 1177/2006.</w:t>
      </w:r>
    </w:p>
    <w:p w:rsidR="00372BEC" w:rsidRPr="00CF0BF4" w:rsidRDefault="00372BEC" w:rsidP="00BC04CB">
      <w:pPr>
        <w:autoSpaceDE w:val="0"/>
        <w:autoSpaceDN w:val="0"/>
        <w:adjustRightInd w:val="0"/>
        <w:jc w:val="both"/>
        <w:rPr>
          <w:lang w:val="bg-BG" w:eastAsia="bg-BG"/>
        </w:rPr>
      </w:pPr>
    </w:p>
    <w:p w:rsidR="00372BEC" w:rsidRPr="00CF0BF4" w:rsidRDefault="00D36179" w:rsidP="0071307B">
      <w:pPr>
        <w:tabs>
          <w:tab w:val="num" w:pos="1620"/>
        </w:tabs>
        <w:jc w:val="both"/>
        <w:rPr>
          <w:b/>
          <w:color w:val="000000"/>
          <w:lang w:val="bg-BG"/>
        </w:rPr>
      </w:pPr>
      <w:r w:rsidRPr="00CF0BF4">
        <w:rPr>
          <w:b/>
          <w:color w:val="000000"/>
          <w:lang w:val="bg-BG"/>
        </w:rPr>
        <w:t>5.4.</w:t>
      </w:r>
      <w:r w:rsidR="00547602" w:rsidRPr="00CF0BF4">
        <w:rPr>
          <w:b/>
          <w:color w:val="000000"/>
          <w:lang w:val="bg-BG"/>
        </w:rPr>
        <w:t>13</w:t>
      </w:r>
      <w:r w:rsidRPr="00CF0BF4">
        <w:rPr>
          <w:b/>
          <w:color w:val="000000"/>
          <w:lang w:val="bg-BG"/>
        </w:rPr>
        <w:t>.</w:t>
      </w:r>
      <w:r w:rsidR="00372BEC" w:rsidRPr="00CF0BF4">
        <w:rPr>
          <w:b/>
          <w:color w:val="000000"/>
          <w:lang w:val="bg-BG"/>
        </w:rPr>
        <w:t xml:space="preserve"> </w:t>
      </w:r>
      <w:r w:rsidR="00BA1BE4" w:rsidRPr="00CF0BF4">
        <w:rPr>
          <w:b/>
          <w:lang w:val="bg-BG"/>
        </w:rPr>
        <w:t>Информация за и оценка на мерките за био-сигурност, тяхното управление и действителната инфраструктура в птичи стада / птицевъдни обекти</w:t>
      </w:r>
      <w:r w:rsidR="0071307B" w:rsidRPr="00CF0BF4">
        <w:rPr>
          <w:b/>
          <w:color w:val="000000"/>
          <w:lang w:val="bg-BG"/>
        </w:rPr>
        <w:t>:</w:t>
      </w:r>
    </w:p>
    <w:p w:rsidR="00BA1BE4" w:rsidRPr="00CF0BF4" w:rsidRDefault="00BA1BE4" w:rsidP="008276A4">
      <w:pPr>
        <w:spacing w:before="120"/>
        <w:jc w:val="both"/>
        <w:rPr>
          <w:lang w:val="bg-BG"/>
        </w:rPr>
      </w:pPr>
      <w:r w:rsidRPr="00CF0BF4">
        <w:rPr>
          <w:lang w:val="bg-BG"/>
        </w:rPr>
        <w:t>Биологичната сигурност е комбинация от практики, насочени към и предназначени за предотвратяване на разпространението на болестотворни организми в рамките на едн</w:t>
      </w:r>
      <w:r w:rsidR="008276A4" w:rsidRPr="00CF0BF4">
        <w:rPr>
          <w:lang w:val="bg-BG"/>
        </w:rPr>
        <w:t xml:space="preserve">а птицевъдна ферма. </w:t>
      </w:r>
      <w:r w:rsidRPr="00CF0BF4">
        <w:rPr>
          <w:lang w:val="bg-BG"/>
        </w:rPr>
        <w:t xml:space="preserve">Когато същите се осъществяват успоредно с процедурите за дезинфекция и хигиенизиране, вероятно е мерките за био-сигурност да са в състояние да ликвидират или най-малкото намалят нивото на патогените до стойности, при които няма опасност от заразяване.  </w:t>
      </w:r>
    </w:p>
    <w:p w:rsidR="00372BEC" w:rsidRPr="00CF0BF4" w:rsidRDefault="00BA1BE4" w:rsidP="008276A4">
      <w:pPr>
        <w:jc w:val="both"/>
        <w:rPr>
          <w:lang w:val="bg-BG"/>
        </w:rPr>
      </w:pPr>
      <w:r w:rsidRPr="00CF0BF4">
        <w:rPr>
          <w:lang w:val="bg-BG"/>
        </w:rPr>
        <w:t>Мерките за био-сигурност в промишлените птицеферми, в малките ферми и в задните дворове са в съответствие с Наръчника за био-сигурност, издаден от USAID в България, и отговарят на изискванията на Европейския съюз (ЕС).</w:t>
      </w:r>
    </w:p>
    <w:p w:rsidR="00EB262D" w:rsidRPr="00CF0BF4" w:rsidRDefault="00EB262D" w:rsidP="008276A4">
      <w:pPr>
        <w:jc w:val="both"/>
        <w:rPr>
          <w:lang w:val="bg-BG"/>
        </w:rPr>
      </w:pPr>
      <w:r w:rsidRPr="00CF0BF4">
        <w:rPr>
          <w:lang w:val="bg-BG"/>
        </w:rPr>
        <w:t>Всички фермери са задължени да имат свои собствени ръководни принципи и документ за добри фермерски практики (ДФП), като същите подлежат на одобрение от официалния ветеринарен лекар, отговарящ за контрола на съответния птицевъден обект.</w:t>
      </w:r>
    </w:p>
    <w:p w:rsidR="00EB262D" w:rsidRPr="00CF0BF4" w:rsidRDefault="00EB262D" w:rsidP="00BC04CB">
      <w:pPr>
        <w:jc w:val="both"/>
        <w:rPr>
          <w:lang w:val="bg-BG"/>
        </w:rPr>
      </w:pPr>
      <w:r w:rsidRPr="00CF0BF4">
        <w:rPr>
          <w:lang w:val="bg-BG"/>
        </w:rPr>
        <w:t>Главните принципи за добри фермерски практики, които трябва да се следват от фермерите са:</w:t>
      </w:r>
    </w:p>
    <w:p w:rsidR="00EB262D" w:rsidRPr="00CF0BF4" w:rsidRDefault="00EB262D" w:rsidP="00D01110">
      <w:pPr>
        <w:pStyle w:val="Point1"/>
        <w:numPr>
          <w:ilvl w:val="0"/>
          <w:numId w:val="18"/>
        </w:numPr>
        <w:rPr>
          <w:lang w:val="bg-BG"/>
        </w:rPr>
      </w:pPr>
      <w:r w:rsidRPr="00CF0BF4">
        <w:rPr>
          <w:lang w:val="bg-BG"/>
        </w:rPr>
        <w:t>управление на хигиената във фермите</w:t>
      </w:r>
      <w:r w:rsidR="009C57C8" w:rsidRPr="00CF0BF4">
        <w:rPr>
          <w:lang w:val="bg-BG"/>
        </w:rPr>
        <w:t>;</w:t>
      </w:r>
    </w:p>
    <w:p w:rsidR="00C42C6D" w:rsidRPr="00CF0BF4" w:rsidRDefault="00C42C6D" w:rsidP="00D01110">
      <w:pPr>
        <w:pStyle w:val="Point1"/>
        <w:numPr>
          <w:ilvl w:val="0"/>
          <w:numId w:val="18"/>
        </w:numPr>
        <w:rPr>
          <w:lang w:val="bg-BG"/>
        </w:rPr>
      </w:pPr>
      <w:r w:rsidRPr="00CF0BF4">
        <w:rPr>
          <w:lang w:val="bg-BG"/>
        </w:rPr>
        <w:t>мерки за предотвратяване на навлизане на инфекции, пренасяни от животни, фуражи, питейна вода, работещи във фермата чрез:</w:t>
      </w:r>
    </w:p>
    <w:p w:rsidR="009C57C8" w:rsidRPr="00CF0BF4" w:rsidRDefault="009C57C8" w:rsidP="009C57C8">
      <w:pPr>
        <w:numPr>
          <w:ilvl w:val="0"/>
          <w:numId w:val="1"/>
        </w:numPr>
        <w:jc w:val="both"/>
        <w:rPr>
          <w:lang w:val="bg-BG"/>
        </w:rPr>
      </w:pPr>
      <w:r w:rsidRPr="00CF0BF4">
        <w:rPr>
          <w:lang w:val="bg-BG"/>
        </w:rPr>
        <w:t>Здравен статус на домашните птици</w:t>
      </w:r>
    </w:p>
    <w:p w:rsidR="009C57C8" w:rsidRPr="00CF0BF4" w:rsidRDefault="009C57C8" w:rsidP="009C57C8">
      <w:pPr>
        <w:numPr>
          <w:ilvl w:val="0"/>
          <w:numId w:val="1"/>
        </w:numPr>
        <w:jc w:val="both"/>
        <w:rPr>
          <w:lang w:val="bg-BG"/>
        </w:rPr>
      </w:pPr>
      <w:r w:rsidRPr="00CF0BF4">
        <w:rPr>
          <w:lang w:val="bg-BG"/>
        </w:rPr>
        <w:t>На входа на всички халета в една птицеферма трябва да е има поставен и действащ дезинфекционен филтър</w:t>
      </w:r>
    </w:p>
    <w:p w:rsidR="009C57C8" w:rsidRPr="00CF0BF4" w:rsidRDefault="009C57C8" w:rsidP="009C57C8">
      <w:pPr>
        <w:numPr>
          <w:ilvl w:val="0"/>
          <w:numId w:val="1"/>
        </w:numPr>
        <w:jc w:val="both"/>
        <w:rPr>
          <w:lang w:val="bg-BG"/>
        </w:rPr>
      </w:pPr>
      <w:r w:rsidRPr="00CF0BF4">
        <w:rPr>
          <w:lang w:val="bg-BG"/>
        </w:rPr>
        <w:t>Контрол върху движението на хора</w:t>
      </w:r>
    </w:p>
    <w:p w:rsidR="009C57C8" w:rsidRPr="00CF0BF4" w:rsidRDefault="009C57C8" w:rsidP="009C57C8">
      <w:pPr>
        <w:numPr>
          <w:ilvl w:val="0"/>
          <w:numId w:val="1"/>
        </w:numPr>
        <w:jc w:val="both"/>
        <w:rPr>
          <w:lang w:val="bg-BG"/>
        </w:rPr>
      </w:pPr>
      <w:r w:rsidRPr="00CF0BF4">
        <w:rPr>
          <w:lang w:val="bg-BG"/>
        </w:rPr>
        <w:t>Хигиена на фуража</w:t>
      </w:r>
    </w:p>
    <w:p w:rsidR="009C57C8" w:rsidRPr="00CF0BF4" w:rsidRDefault="009C57C8" w:rsidP="009C57C8">
      <w:pPr>
        <w:numPr>
          <w:ilvl w:val="0"/>
          <w:numId w:val="1"/>
        </w:numPr>
        <w:jc w:val="both"/>
        <w:rPr>
          <w:lang w:val="bg-BG"/>
        </w:rPr>
      </w:pPr>
      <w:r w:rsidRPr="00CF0BF4">
        <w:rPr>
          <w:lang w:val="bg-BG"/>
        </w:rPr>
        <w:t>Хигиена на водата</w:t>
      </w:r>
    </w:p>
    <w:p w:rsidR="009C57C8" w:rsidRPr="00CF0BF4" w:rsidRDefault="009C57C8" w:rsidP="009C57C8">
      <w:pPr>
        <w:numPr>
          <w:ilvl w:val="0"/>
          <w:numId w:val="1"/>
        </w:numPr>
        <w:jc w:val="both"/>
        <w:rPr>
          <w:lang w:val="bg-BG"/>
        </w:rPr>
      </w:pPr>
      <w:r w:rsidRPr="00CF0BF4">
        <w:rPr>
          <w:lang w:val="bg-BG"/>
        </w:rPr>
        <w:t>Контрол на гризачи, насекоми и птици</w:t>
      </w:r>
    </w:p>
    <w:p w:rsidR="009C57C8" w:rsidRPr="00CF0BF4" w:rsidRDefault="009C57C8" w:rsidP="009C57C8">
      <w:pPr>
        <w:numPr>
          <w:ilvl w:val="0"/>
          <w:numId w:val="1"/>
        </w:numPr>
        <w:jc w:val="both"/>
        <w:rPr>
          <w:lang w:val="bg-BG"/>
        </w:rPr>
      </w:pPr>
      <w:r w:rsidRPr="00CF0BF4">
        <w:rPr>
          <w:lang w:val="bg-BG"/>
        </w:rPr>
        <w:t>Почистване и дезинфекция на сградите</w:t>
      </w:r>
    </w:p>
    <w:p w:rsidR="009C57C8" w:rsidRPr="00CF0BF4" w:rsidRDefault="009C57C8" w:rsidP="009C57C8">
      <w:pPr>
        <w:numPr>
          <w:ilvl w:val="0"/>
          <w:numId w:val="1"/>
        </w:numPr>
        <w:jc w:val="both"/>
        <w:rPr>
          <w:lang w:val="bg-BG"/>
        </w:rPr>
      </w:pPr>
      <w:r w:rsidRPr="00CF0BF4">
        <w:rPr>
          <w:lang w:val="bg-BG"/>
        </w:rPr>
        <w:t>Записване на всички събития и дейности /операции/</w:t>
      </w:r>
    </w:p>
    <w:p w:rsidR="009C57C8" w:rsidRPr="00CF0BF4" w:rsidRDefault="009C57C8" w:rsidP="009C57C8">
      <w:pPr>
        <w:numPr>
          <w:ilvl w:val="0"/>
          <w:numId w:val="1"/>
        </w:numPr>
        <w:jc w:val="both"/>
        <w:rPr>
          <w:lang w:val="bg-BG"/>
        </w:rPr>
      </w:pPr>
      <w:r w:rsidRPr="00CF0BF4">
        <w:rPr>
          <w:lang w:val="bg-BG"/>
        </w:rPr>
        <w:t>Използване на индивидуални /отделни/ инструменти за всяка отделна сграда</w:t>
      </w:r>
    </w:p>
    <w:p w:rsidR="00C42C6D" w:rsidRPr="00CF0BF4" w:rsidRDefault="00C42C6D" w:rsidP="00C42C6D">
      <w:pPr>
        <w:pStyle w:val="Point1"/>
        <w:ind w:left="360" w:firstLine="0"/>
        <w:rPr>
          <w:lang w:val="bg-BG"/>
        </w:rPr>
      </w:pPr>
    </w:p>
    <w:p w:rsidR="00EB262D" w:rsidRPr="00CF0BF4" w:rsidRDefault="00EB262D" w:rsidP="00D01110">
      <w:pPr>
        <w:pStyle w:val="Point1"/>
        <w:numPr>
          <w:ilvl w:val="0"/>
          <w:numId w:val="19"/>
        </w:numPr>
        <w:rPr>
          <w:lang w:val="bg-BG"/>
        </w:rPr>
      </w:pPr>
      <w:r w:rsidRPr="00CF0BF4">
        <w:rPr>
          <w:lang w:val="bg-BG"/>
        </w:rPr>
        <w:t>управление на хигиената при транспортиране на животните до и от фермите.</w:t>
      </w:r>
    </w:p>
    <w:p w:rsidR="00977970" w:rsidRPr="00CF0BF4" w:rsidRDefault="00977970" w:rsidP="00977970">
      <w:pPr>
        <w:jc w:val="both"/>
        <w:rPr>
          <w:lang w:val="bg-BG"/>
        </w:rPr>
      </w:pPr>
      <w:r w:rsidRPr="00CF0BF4">
        <w:rPr>
          <w:lang w:val="bg-BG"/>
        </w:rPr>
        <w:t xml:space="preserve">Механично почистване и дезинфекиця на помещенията след изпразване на помещенията в края на производствения цикъл, последвано от вземане на проба (прах, смивки) за тестване и контрол на дезинфекицята: </w:t>
      </w:r>
    </w:p>
    <w:p w:rsidR="00977970" w:rsidRPr="00CF0BF4" w:rsidRDefault="00977970" w:rsidP="00977970">
      <w:pPr>
        <w:ind w:firstLine="708"/>
        <w:jc w:val="both"/>
        <w:rPr>
          <w:lang w:val="bg-BG"/>
        </w:rPr>
      </w:pPr>
      <w:r w:rsidRPr="00CF0BF4">
        <w:rPr>
          <w:lang w:val="bg-BG"/>
        </w:rPr>
        <w:lastRenderedPageBreak/>
        <w:t xml:space="preserve">Проверка за изпълнение на мерките за биосигурност или на приложената дезинфекция от собственика се извършва от Компетентния орган, по всяко време когато се прецени за подходящо, напр </w:t>
      </w:r>
    </w:p>
    <w:p w:rsidR="00977970" w:rsidRPr="00CF0BF4" w:rsidRDefault="00977970" w:rsidP="00D01110">
      <w:pPr>
        <w:pStyle w:val="ae"/>
        <w:numPr>
          <w:ilvl w:val="0"/>
          <w:numId w:val="19"/>
        </w:numPr>
        <w:jc w:val="both"/>
        <w:rPr>
          <w:sz w:val="24"/>
          <w:lang w:val="bg-BG"/>
        </w:rPr>
      </w:pPr>
      <w:r w:rsidRPr="00CF0BF4">
        <w:rPr>
          <w:sz w:val="24"/>
          <w:lang w:val="bg-BG"/>
        </w:rPr>
        <w:t>съмнение за извършена дезинфекция при рутинна ситуация</w:t>
      </w:r>
    </w:p>
    <w:p w:rsidR="00977970" w:rsidRPr="00CF0BF4" w:rsidRDefault="00977970" w:rsidP="00D01110">
      <w:pPr>
        <w:pStyle w:val="ae"/>
        <w:numPr>
          <w:ilvl w:val="0"/>
          <w:numId w:val="19"/>
        </w:numPr>
        <w:jc w:val="both"/>
        <w:rPr>
          <w:sz w:val="24"/>
          <w:lang w:val="bg-BG"/>
        </w:rPr>
      </w:pPr>
      <w:r w:rsidRPr="00CF0BF4">
        <w:rPr>
          <w:sz w:val="24"/>
          <w:lang w:val="bg-BG"/>
        </w:rPr>
        <w:t xml:space="preserve"> положителен за Салмонела резултат (Salmonella spp) на стадото напуснало помещенията</w:t>
      </w:r>
    </w:p>
    <w:p w:rsidR="00977970" w:rsidRPr="00CF0BF4" w:rsidRDefault="00977970" w:rsidP="00D01110">
      <w:pPr>
        <w:pStyle w:val="ae"/>
        <w:numPr>
          <w:ilvl w:val="0"/>
          <w:numId w:val="19"/>
        </w:numPr>
        <w:jc w:val="both"/>
        <w:rPr>
          <w:sz w:val="24"/>
          <w:lang w:val="bg-BG"/>
        </w:rPr>
      </w:pPr>
      <w:r w:rsidRPr="00CF0BF4">
        <w:rPr>
          <w:sz w:val="24"/>
          <w:lang w:val="bg-BG"/>
        </w:rPr>
        <w:t xml:space="preserve"> неиизпълнение/несъответствия в пробовземането и честотата на вземане на проби от собственика</w:t>
      </w:r>
    </w:p>
    <w:p w:rsidR="00977970" w:rsidRPr="00CF0BF4" w:rsidRDefault="00977970" w:rsidP="00D01110">
      <w:pPr>
        <w:pStyle w:val="ae"/>
        <w:numPr>
          <w:ilvl w:val="0"/>
          <w:numId w:val="19"/>
        </w:numPr>
        <w:jc w:val="both"/>
        <w:rPr>
          <w:sz w:val="24"/>
          <w:lang w:val="bg-BG"/>
        </w:rPr>
      </w:pPr>
      <w:r w:rsidRPr="00CF0BF4">
        <w:rPr>
          <w:sz w:val="24"/>
          <w:lang w:val="bg-BG"/>
        </w:rPr>
        <w:t>рутинен годишен план за официална проверка на ефикасност на извършена дезинфекция. Проверката се състои от документална проверка и взимане на проби.</w:t>
      </w:r>
    </w:p>
    <w:p w:rsidR="00372BEC" w:rsidRPr="00CF0BF4" w:rsidRDefault="00372BEC" w:rsidP="00BC04CB">
      <w:pPr>
        <w:ind w:firstLine="708"/>
        <w:jc w:val="both"/>
        <w:rPr>
          <w:b/>
          <w:lang w:val="bg-BG"/>
        </w:rPr>
      </w:pPr>
    </w:p>
    <w:p w:rsidR="00A70D3F" w:rsidRPr="00CF0BF4" w:rsidRDefault="00A70D3F" w:rsidP="009C57C8">
      <w:pPr>
        <w:spacing w:before="120"/>
        <w:jc w:val="both"/>
        <w:rPr>
          <w:lang w:val="bg-BG"/>
        </w:rPr>
      </w:pPr>
      <w:r w:rsidRPr="00CF0BF4">
        <w:rPr>
          <w:lang w:val="bg-BG"/>
        </w:rPr>
        <w:t>Проверка на мерките за био-сигурност и за извършване н</w:t>
      </w:r>
      <w:r w:rsidR="009C57C8" w:rsidRPr="00CF0BF4">
        <w:rPr>
          <w:lang w:val="bg-BG"/>
        </w:rPr>
        <w:t xml:space="preserve">а дезинфекция се проверяват от </w:t>
      </w:r>
      <w:r w:rsidRPr="00CF0BF4">
        <w:rPr>
          <w:lang w:val="bg-BG"/>
        </w:rPr>
        <w:t>компетентния орган.</w:t>
      </w:r>
    </w:p>
    <w:p w:rsidR="00C42C6D" w:rsidRPr="00CF0BF4" w:rsidRDefault="00C42C6D" w:rsidP="009C57C8">
      <w:pPr>
        <w:autoSpaceDE w:val="0"/>
        <w:autoSpaceDN w:val="0"/>
        <w:adjustRightInd w:val="0"/>
        <w:jc w:val="both"/>
        <w:rPr>
          <w:lang w:val="bg-BG"/>
        </w:rPr>
      </w:pPr>
    </w:p>
    <w:p w:rsidR="00733296" w:rsidRPr="00CF0BF4" w:rsidRDefault="00A70D3F" w:rsidP="009C57C8">
      <w:pPr>
        <w:autoSpaceDE w:val="0"/>
        <w:autoSpaceDN w:val="0"/>
        <w:adjustRightInd w:val="0"/>
        <w:jc w:val="both"/>
        <w:rPr>
          <w:iCs/>
          <w:lang w:val="bg-BG"/>
        </w:rPr>
      </w:pPr>
      <w:r w:rsidRPr="00CF0BF4">
        <w:rPr>
          <w:lang w:val="bg-BG"/>
        </w:rPr>
        <w:t>Съответните инструкции и чек-листове са достъпни и публикувани на интернет адрес</w:t>
      </w:r>
      <w:r w:rsidR="00733296" w:rsidRPr="00CF0BF4">
        <w:rPr>
          <w:iCs/>
          <w:lang w:val="bg-BG"/>
        </w:rPr>
        <w:t>:</w:t>
      </w:r>
    </w:p>
    <w:p w:rsidR="00411B0D" w:rsidRPr="00CF0BF4" w:rsidRDefault="00411B0D" w:rsidP="009C57C8">
      <w:pPr>
        <w:autoSpaceDE w:val="0"/>
        <w:autoSpaceDN w:val="0"/>
        <w:adjustRightInd w:val="0"/>
        <w:jc w:val="both"/>
        <w:rPr>
          <w:iCs/>
          <w:lang w:val="bg-BG"/>
        </w:rPr>
      </w:pPr>
    </w:p>
    <w:p w:rsidR="00246D1E" w:rsidRPr="00CF0BF4" w:rsidRDefault="00246D1E" w:rsidP="00246D1E">
      <w:pPr>
        <w:pStyle w:val="CharChar"/>
        <w:spacing w:before="60"/>
        <w:jc w:val="both"/>
        <w:rPr>
          <w:rStyle w:val="ab"/>
          <w:rFonts w:ascii="Times New Roman" w:hAnsi="Times New Roman"/>
          <w:lang w:val="bg-BG" w:eastAsia="en-US"/>
        </w:rPr>
      </w:pPr>
      <w:r w:rsidRPr="00DA6815">
        <w:rPr>
          <w:rStyle w:val="ab"/>
          <w:rFonts w:ascii="Times New Roman" w:hAnsi="Times New Roman"/>
          <w:color w:val="000000"/>
          <w:lang w:val="bg-BG" w:eastAsia="en-US"/>
        </w:rPr>
        <w:t xml:space="preserve">Инструкции: </w:t>
      </w:r>
      <w:r w:rsidRPr="00CF0BF4">
        <w:rPr>
          <w:rStyle w:val="ab"/>
          <w:rFonts w:ascii="Times New Roman" w:hAnsi="Times New Roman"/>
          <w:lang w:val="bg-BG" w:eastAsia="en-US"/>
        </w:rPr>
        <w:t>http://www.babh.government.bg/bg/Page/Salmonellosis/index/Salmonellosis/%D0%A1%D0%B0%D0%BB%D0%BC%D0%BE%D0%BD%D0%B5%D0%BB%D0%BE%D0%B7</w:t>
      </w:r>
    </w:p>
    <w:p w:rsidR="00246D1E" w:rsidRPr="00DA6815" w:rsidRDefault="00246D1E" w:rsidP="00246D1E">
      <w:pPr>
        <w:pStyle w:val="CharChar"/>
        <w:spacing w:before="60"/>
        <w:jc w:val="both"/>
        <w:rPr>
          <w:rStyle w:val="ab"/>
          <w:rFonts w:ascii="Times New Roman" w:hAnsi="Times New Roman"/>
          <w:color w:val="000000"/>
          <w:lang w:val="bg-BG" w:eastAsia="en-US"/>
        </w:rPr>
      </w:pPr>
      <w:r w:rsidRPr="00DA6815">
        <w:rPr>
          <w:rStyle w:val="ab"/>
          <w:rFonts w:ascii="Times New Roman" w:hAnsi="Times New Roman"/>
          <w:color w:val="000000"/>
          <w:lang w:val="bg-BG" w:eastAsia="en-US"/>
        </w:rPr>
        <w:t>Чек-листи:</w:t>
      </w:r>
    </w:p>
    <w:p w:rsidR="009C57C8" w:rsidRPr="00CF0BF4" w:rsidRDefault="00246D1E" w:rsidP="00246D1E">
      <w:pPr>
        <w:pStyle w:val="CharChar"/>
        <w:spacing w:before="60"/>
        <w:jc w:val="both"/>
        <w:rPr>
          <w:rFonts w:ascii="Times New Roman" w:hAnsi="Times New Roman"/>
          <w:lang w:val="bg-BG"/>
        </w:rPr>
      </w:pPr>
      <w:r w:rsidRPr="00CF0BF4">
        <w:rPr>
          <w:rStyle w:val="ab"/>
          <w:rFonts w:ascii="Times New Roman" w:hAnsi="Times New Roman"/>
          <w:lang w:val="bg-BG" w:eastAsia="en-US"/>
        </w:rPr>
        <w:t>http://www.babh.government.bg/bg/Page/examples-health-care/index/examples-health-care/%D0%97%D0%B4%D1%80%D0%B0%D0%B2%D0%B5%D0%BE%D0%BF%D0%B0%D0%B7</w:t>
      </w:r>
    </w:p>
    <w:p w:rsidR="00372BEC" w:rsidRPr="00CF0BF4" w:rsidRDefault="009C57C8" w:rsidP="00C42C6D">
      <w:pPr>
        <w:pStyle w:val="CharChar"/>
        <w:spacing w:before="60"/>
        <w:jc w:val="both"/>
        <w:rPr>
          <w:rFonts w:ascii="Times New Roman" w:hAnsi="Times New Roman"/>
          <w:lang w:val="bg-BG"/>
        </w:rPr>
      </w:pPr>
      <w:r w:rsidRPr="00CF0BF4">
        <w:rPr>
          <w:rFonts w:ascii="Times New Roman" w:hAnsi="Times New Roman"/>
          <w:lang w:val="bg-BG"/>
        </w:rPr>
        <w:t>Освен това са разработени брошури със заглавие “Как да предпазим нашите домашни птици?  Шест изисквания за предпазване на вашите домашни птици”, които са разпространени във всичките 28 административни области на страната (ОДБХ), като оттам бяха предоставени на собствениците на всички обекти, в които се отглеждат домашни птици.  Тази брошура формулира мерките, необходими за защита на птицевъдните обекти от проникване на инфекция.</w:t>
      </w:r>
    </w:p>
    <w:p w:rsidR="00977970" w:rsidRPr="00CF0BF4" w:rsidRDefault="00977970" w:rsidP="00C42C6D">
      <w:pPr>
        <w:pStyle w:val="CharChar"/>
        <w:spacing w:before="60"/>
        <w:jc w:val="both"/>
        <w:rPr>
          <w:rFonts w:ascii="Times New Roman" w:hAnsi="Times New Roman"/>
          <w:lang w:val="bg-BG"/>
        </w:rPr>
      </w:pPr>
      <w:r w:rsidRPr="00CF0BF4">
        <w:rPr>
          <w:rFonts w:ascii="Times New Roman" w:hAnsi="Times New Roman"/>
          <w:lang w:val="bg-BG"/>
        </w:rPr>
        <w:t>В случай, на незадоволителни резултати и когато пробите покажат не ефективно извършена дезинфекция, собственика се задължава да е предприеме необходими корективни мерки. Новозареждане на сградите се позволява само след извършена ефективно почистване и дезинфекция на помещенията</w:t>
      </w:r>
    </w:p>
    <w:p w:rsidR="005E6EB9" w:rsidRPr="00CF0BF4" w:rsidRDefault="005E6EB9" w:rsidP="00BC04CB">
      <w:pPr>
        <w:ind w:left="720"/>
        <w:jc w:val="both"/>
        <w:rPr>
          <w:iCs/>
          <w:lang w:val="bg-BG"/>
        </w:rPr>
      </w:pPr>
    </w:p>
    <w:p w:rsidR="00372BEC" w:rsidRPr="00CF0BF4" w:rsidRDefault="00547602" w:rsidP="00BC04CB">
      <w:pPr>
        <w:jc w:val="both"/>
        <w:rPr>
          <w:b/>
          <w:color w:val="000000"/>
          <w:lang w:val="bg-BG"/>
        </w:rPr>
      </w:pPr>
      <w:r w:rsidRPr="00CF0BF4">
        <w:rPr>
          <w:b/>
          <w:color w:val="000000"/>
          <w:lang w:val="bg-BG"/>
        </w:rPr>
        <w:t>5</w:t>
      </w:r>
      <w:r w:rsidR="00372BEC" w:rsidRPr="00CF0BF4">
        <w:rPr>
          <w:b/>
          <w:color w:val="000000"/>
          <w:lang w:val="bg-BG"/>
        </w:rPr>
        <w:t>.4.1</w:t>
      </w:r>
      <w:r w:rsidRPr="00CF0BF4">
        <w:rPr>
          <w:b/>
          <w:color w:val="000000"/>
          <w:lang w:val="bg-BG"/>
        </w:rPr>
        <w:t>4</w:t>
      </w:r>
      <w:r w:rsidR="00372BEC" w:rsidRPr="00CF0BF4">
        <w:rPr>
          <w:b/>
          <w:color w:val="000000"/>
          <w:lang w:val="bg-BG"/>
        </w:rPr>
        <w:t xml:space="preserve">. </w:t>
      </w:r>
      <w:r w:rsidR="007175F8" w:rsidRPr="00CF0BF4">
        <w:rPr>
          <w:b/>
          <w:lang w:val="bg-BG"/>
        </w:rPr>
        <w:t>Компенсаторна схема за собственици на заклани или умъртвени животни</w:t>
      </w:r>
      <w:r w:rsidR="00372BEC" w:rsidRPr="00CF0BF4">
        <w:rPr>
          <w:b/>
          <w:color w:val="000000"/>
          <w:lang w:val="bg-BG"/>
        </w:rPr>
        <w:t>:</w:t>
      </w:r>
    </w:p>
    <w:p w:rsidR="007175F8" w:rsidRPr="00CF0BF4" w:rsidRDefault="007175F8" w:rsidP="009C57C8">
      <w:pPr>
        <w:jc w:val="both"/>
        <w:rPr>
          <w:lang w:val="bg-BG"/>
        </w:rPr>
      </w:pPr>
      <w:r w:rsidRPr="00CF0BF4">
        <w:rPr>
          <w:lang w:val="bg-BG"/>
        </w:rPr>
        <w:t>Условията и процедурите за компенсация на собствениците са описани в националното законодателство - Закон за ветеринарномедицинската дейност и Наредбата за условията и реда за компенсиране и обезпечаване на разходи, свързани с покриване на епизоотични рискове, на собствениците се изплащат компенсации за принудително заклани или унищожени животни.</w:t>
      </w:r>
    </w:p>
    <w:p w:rsidR="00C42C6D" w:rsidRPr="00CF0BF4" w:rsidRDefault="00C42C6D" w:rsidP="009C57C8">
      <w:pPr>
        <w:jc w:val="both"/>
        <w:rPr>
          <w:lang w:val="bg-BG"/>
        </w:rPr>
      </w:pPr>
    </w:p>
    <w:p w:rsidR="007175F8" w:rsidRPr="00CF0BF4" w:rsidRDefault="007175F8" w:rsidP="009C57C8">
      <w:pPr>
        <w:jc w:val="both"/>
        <w:rPr>
          <w:lang w:val="bg-BG"/>
        </w:rPr>
      </w:pPr>
      <w:r w:rsidRPr="00CF0BF4">
        <w:rPr>
          <w:lang w:val="bg-BG"/>
        </w:rPr>
        <w:t xml:space="preserve">Съгласно Наредбата </w:t>
      </w:r>
      <w:r w:rsidRPr="00CF0BF4">
        <w:rPr>
          <w:i/>
          <w:lang w:val="bg-BG"/>
        </w:rPr>
        <w:t xml:space="preserve">за условията и реда за компенсиране и обезпечаване на разходи, свързани с покриване на епизоотични рискове, на собствениците се изплащат компенсации за принудително заклани или унищожени животни, </w:t>
      </w:r>
      <w:r w:rsidRPr="00CF0BF4">
        <w:rPr>
          <w:lang w:val="bg-BG"/>
        </w:rPr>
        <w:lastRenderedPageBreak/>
        <w:t>компенсации се изплащат на собственици за принудително убити животни (клане в кланици или убити по друг начин).</w:t>
      </w:r>
    </w:p>
    <w:p w:rsidR="00C42C6D" w:rsidRPr="00CF0BF4" w:rsidRDefault="00C42C6D" w:rsidP="009C57C8">
      <w:pPr>
        <w:jc w:val="both"/>
        <w:rPr>
          <w:lang w:val="bg-BG"/>
        </w:rPr>
      </w:pPr>
    </w:p>
    <w:p w:rsidR="007175F8" w:rsidRPr="00CF0BF4" w:rsidRDefault="007175F8" w:rsidP="009C57C8">
      <w:pPr>
        <w:jc w:val="both"/>
        <w:rPr>
          <w:lang w:val="bg-BG"/>
        </w:rPr>
      </w:pPr>
      <w:r w:rsidRPr="00CF0BF4">
        <w:rPr>
          <w:lang w:val="bg-BG"/>
        </w:rPr>
        <w:t>Съгласно националното законодателство в контекста на програмите не се предвижда възможността за компенсации или финансова помощ за операторите в хранителния и фуражния център, в контекста на програмата.</w:t>
      </w:r>
    </w:p>
    <w:p w:rsidR="00C42C6D" w:rsidRPr="00CF0BF4" w:rsidRDefault="00C42C6D" w:rsidP="009C57C8">
      <w:pPr>
        <w:jc w:val="both"/>
        <w:rPr>
          <w:lang w:val="bg-BG"/>
        </w:rPr>
      </w:pPr>
    </w:p>
    <w:p w:rsidR="007175F8" w:rsidRPr="00CF0BF4" w:rsidRDefault="007175F8" w:rsidP="009C57C8">
      <w:pPr>
        <w:jc w:val="both"/>
        <w:rPr>
          <w:lang w:val="bg-BG"/>
        </w:rPr>
      </w:pPr>
      <w:r w:rsidRPr="00CF0BF4">
        <w:rPr>
          <w:lang w:val="bg-BG"/>
        </w:rPr>
        <w:t>Цената на птиците, които се компенсират се определя от Националния статистически институт, като средна пазарна цена за 1кг. живо тегло за месеца и съответния регион, като скалата за компенсация на птиците е обществено достояние.</w:t>
      </w:r>
    </w:p>
    <w:p w:rsidR="00977970" w:rsidRPr="00CF0BF4" w:rsidRDefault="00977970" w:rsidP="00BC04CB">
      <w:pPr>
        <w:jc w:val="both"/>
        <w:rPr>
          <w:b/>
          <w:lang w:val="bg-BG"/>
        </w:rPr>
      </w:pPr>
    </w:p>
    <w:p w:rsidR="0030647A" w:rsidRPr="00CF0BF4" w:rsidRDefault="00977970" w:rsidP="00BC04CB">
      <w:pPr>
        <w:jc w:val="both"/>
        <w:rPr>
          <w:lang w:val="bg-BG"/>
        </w:rPr>
      </w:pPr>
      <w:r w:rsidRPr="00CF0BF4">
        <w:rPr>
          <w:b/>
          <w:lang w:val="bg-BG"/>
        </w:rPr>
        <w:t>Компенсации не се изплащат на</w:t>
      </w:r>
      <w:r w:rsidRPr="00CF0BF4">
        <w:rPr>
          <w:lang w:val="bg-BG"/>
        </w:rPr>
        <w:t xml:space="preserve"> собственици на убити животни, яйца за люпене в случаите, описани в чл 142 от Закона за ветеринарномедицинската дейност.</w:t>
      </w:r>
    </w:p>
    <w:p w:rsidR="00977970" w:rsidRPr="00CF0BF4" w:rsidRDefault="00977970" w:rsidP="00BC04CB">
      <w:pPr>
        <w:jc w:val="both"/>
        <w:rPr>
          <w:lang w:val="bg-BG"/>
        </w:rPr>
      </w:pPr>
    </w:p>
    <w:p w:rsidR="00372BEC" w:rsidRPr="00CF0BF4" w:rsidRDefault="00547602" w:rsidP="00BC04CB">
      <w:pPr>
        <w:jc w:val="both"/>
        <w:rPr>
          <w:b/>
          <w:color w:val="000000"/>
          <w:lang w:val="bg-BG"/>
        </w:rPr>
      </w:pPr>
      <w:r w:rsidRPr="00CF0BF4">
        <w:rPr>
          <w:b/>
          <w:color w:val="000000"/>
          <w:lang w:val="bg-BG"/>
        </w:rPr>
        <w:t>5</w:t>
      </w:r>
      <w:r w:rsidR="00372BEC" w:rsidRPr="00CF0BF4">
        <w:rPr>
          <w:b/>
          <w:color w:val="000000"/>
          <w:lang w:val="bg-BG"/>
        </w:rPr>
        <w:t>.4.1</w:t>
      </w:r>
      <w:r w:rsidRPr="00CF0BF4">
        <w:rPr>
          <w:b/>
          <w:color w:val="000000"/>
          <w:lang w:val="bg-BG"/>
        </w:rPr>
        <w:t>5</w:t>
      </w:r>
      <w:r w:rsidR="00372BEC" w:rsidRPr="00CF0BF4">
        <w:rPr>
          <w:b/>
          <w:color w:val="000000"/>
          <w:lang w:val="bg-BG"/>
        </w:rPr>
        <w:t xml:space="preserve">. </w:t>
      </w:r>
      <w:r w:rsidR="007E08F5" w:rsidRPr="00CF0BF4">
        <w:rPr>
          <w:b/>
          <w:lang w:val="bg-BG"/>
        </w:rPr>
        <w:t>Контрол върху изпълнение на програмата и доклади и отчетност</w:t>
      </w:r>
      <w:r w:rsidR="00372BEC" w:rsidRPr="00CF0BF4">
        <w:rPr>
          <w:b/>
          <w:color w:val="000000"/>
          <w:lang w:val="bg-BG"/>
        </w:rPr>
        <w:t xml:space="preserve">: </w:t>
      </w:r>
    </w:p>
    <w:p w:rsidR="007E08F5" w:rsidRPr="00CF0BF4" w:rsidRDefault="003F0FF3" w:rsidP="00C42C6D">
      <w:pPr>
        <w:spacing w:before="120"/>
        <w:jc w:val="both"/>
        <w:rPr>
          <w:lang w:val="bg-BG"/>
        </w:rPr>
      </w:pPr>
      <w:r w:rsidRPr="00CF0BF4">
        <w:rPr>
          <w:lang w:val="bg-BG"/>
        </w:rPr>
        <w:t>БАБХ</w:t>
      </w:r>
      <w:r w:rsidR="007E08F5" w:rsidRPr="00CF0BF4">
        <w:rPr>
          <w:lang w:val="bg-BG"/>
        </w:rPr>
        <w:t xml:space="preserve"> и 28-те ОДБХ са компетентните органи за контрола на салмонелата.</w:t>
      </w:r>
    </w:p>
    <w:p w:rsidR="00372BEC" w:rsidRPr="00CF0BF4" w:rsidRDefault="007E08F5" w:rsidP="00C42C6D">
      <w:pPr>
        <w:spacing w:before="120"/>
        <w:jc w:val="both"/>
        <w:rPr>
          <w:color w:val="000000"/>
          <w:spacing w:val="-4"/>
          <w:lang w:val="bg-BG"/>
        </w:rPr>
      </w:pPr>
      <w:r w:rsidRPr="00CF0BF4">
        <w:rPr>
          <w:lang w:val="bg-BG"/>
        </w:rPr>
        <w:t xml:space="preserve">Настоящата програма се отчита в съответствие с изискванията на </w:t>
      </w:r>
      <w:r w:rsidR="00977970" w:rsidRPr="00CF0BF4">
        <w:rPr>
          <w:lang w:val="bg-BG"/>
        </w:rPr>
        <w:t>Регламент (ЕС) № 652/2014 на Европейския парламент и на Съвета от 15 май 2014 година за установяване на разпоредби за управлението на разходите, свързани с хранителната верига, здравеопазването на животните и хуманното отношение към тях, здравето на растенията и растителния репродуктивен материал, за изменение на директиви 98/56/ЕО, 2000/29/ЕО и 2008/90/ЕО на Съвета, на регламенти (ЕО) № 178/2002, (ЕО) № 882/2004 и (ЕО) № 396/2005 на Европейския парламент и на Съвета, на Директива 2009/128/ЕО на Европейския парламент и на Съвета и на Регламент (ЕО) № 1107/2009 на Европейския парламент и на Съвета и за отмяна на решения 66/399/ЕИО, 76/894/ЕИО и 2009/470/ЕО на Съвета.</w:t>
      </w:r>
      <w:r w:rsidRPr="00CF0BF4">
        <w:rPr>
          <w:lang w:val="bg-BG"/>
        </w:rPr>
        <w:t>.  Два са задължителните за представяне доклади – един междинен и един окончателен</w:t>
      </w:r>
      <w:r w:rsidR="008E382F" w:rsidRPr="00CF0BF4">
        <w:rPr>
          <w:color w:val="000000"/>
          <w:spacing w:val="-4"/>
          <w:lang w:val="bg-BG"/>
        </w:rPr>
        <w:t>.</w:t>
      </w:r>
    </w:p>
    <w:p w:rsidR="00C77643" w:rsidRPr="00CF0BF4" w:rsidRDefault="00C77643" w:rsidP="00C42C6D">
      <w:pPr>
        <w:spacing w:before="120"/>
        <w:jc w:val="both"/>
        <w:rPr>
          <w:lang w:val="bg-BG"/>
        </w:rPr>
      </w:pPr>
    </w:p>
    <w:p w:rsidR="004D5B1B" w:rsidRPr="00CF0BF4" w:rsidRDefault="00C77643" w:rsidP="004D5B1B">
      <w:pPr>
        <w:jc w:val="both"/>
        <w:rPr>
          <w:b/>
          <w:bCs/>
          <w:iCs/>
          <w:lang w:val="bg-BG"/>
        </w:rPr>
      </w:pPr>
      <w:r w:rsidRPr="00CF0BF4">
        <w:rPr>
          <w:b/>
          <w:lang w:val="bg-BG"/>
        </w:rPr>
        <w:t>6</w:t>
      </w:r>
      <w:r w:rsidR="004D5B1B" w:rsidRPr="00CF0BF4">
        <w:rPr>
          <w:b/>
          <w:lang w:val="bg-BG"/>
        </w:rPr>
        <w:t>.Финансиране на Програмата</w:t>
      </w:r>
      <w:r w:rsidR="004D5B1B" w:rsidRPr="00CF0BF4">
        <w:rPr>
          <w:b/>
          <w:bCs/>
          <w:iCs/>
          <w:lang w:val="bg-BG"/>
        </w:rPr>
        <w:t>:</w:t>
      </w:r>
    </w:p>
    <w:p w:rsidR="004D5B1B" w:rsidRPr="00CF0BF4" w:rsidRDefault="004D5B1B" w:rsidP="004D5B1B">
      <w:pPr>
        <w:spacing w:before="120"/>
        <w:jc w:val="both"/>
        <w:rPr>
          <w:color w:val="000000"/>
          <w:lang w:val="bg-BG"/>
        </w:rPr>
      </w:pPr>
      <w:r w:rsidRPr="00CF0BF4">
        <w:rPr>
          <w:color w:val="000000"/>
          <w:lang w:val="bg-BG"/>
        </w:rPr>
        <w:t>Финансирането на Програмата за контрол на салмонелите трябва да бъде финансирана чрез бюджета на БАБХ.</w:t>
      </w:r>
    </w:p>
    <w:p w:rsidR="004D5B1B" w:rsidRPr="00CF0BF4" w:rsidRDefault="004D5B1B" w:rsidP="004D5B1B">
      <w:pPr>
        <w:spacing w:before="120"/>
        <w:jc w:val="both"/>
        <w:rPr>
          <w:color w:val="000000"/>
          <w:lang w:val="bg-BG"/>
        </w:rPr>
      </w:pPr>
      <w:r w:rsidRPr="00CF0BF4">
        <w:rPr>
          <w:color w:val="000000"/>
          <w:lang w:val="bg-BG"/>
        </w:rPr>
        <w:t>Средствата, необходими за компенсиране на собственици на умрели или принудителни умъртвени в контекста на изпълнението на тази програма животни, както и нужното финансиране за мерките за контрол и ликвидиране на заболяване в случай на възникване на огнища на салмонела следва да бъдат осигурени от бюджета на Министерство на земеделието, храните и горите, съгласно чл. 108 от Закона за ветеринарномедицинската дейност. Реда и условията за изплащане на компенсациите са формулирани в Наредба на Министерския съвет на Република България, публикувана по силата на чл. 109 от Закона за ветеринарномедицинската дейност (ЗВД).</w:t>
      </w:r>
    </w:p>
    <w:p w:rsidR="004D5B1B" w:rsidRPr="00CF0BF4" w:rsidRDefault="004D5B1B" w:rsidP="004D5B1B">
      <w:pPr>
        <w:jc w:val="both"/>
        <w:rPr>
          <w:color w:val="000000"/>
          <w:lang w:val="bg-BG"/>
        </w:rPr>
      </w:pPr>
      <w:r w:rsidRPr="00CF0BF4">
        <w:rPr>
          <w:color w:val="000000"/>
          <w:lang w:val="bg-BG"/>
        </w:rPr>
        <w:t xml:space="preserve"> </w:t>
      </w:r>
    </w:p>
    <w:p w:rsidR="004D5B1B" w:rsidRPr="00CF0BF4" w:rsidRDefault="004D5B1B" w:rsidP="004D5B1B">
      <w:pPr>
        <w:spacing w:before="240"/>
        <w:jc w:val="both"/>
        <w:rPr>
          <w:color w:val="000000"/>
          <w:lang w:val="bg-BG"/>
        </w:rPr>
      </w:pPr>
      <w:r w:rsidRPr="00CF0BF4">
        <w:rPr>
          <w:color w:val="000000"/>
          <w:lang w:val="bg-BG"/>
        </w:rPr>
        <w:t>Ползите от програмата са:</w:t>
      </w:r>
    </w:p>
    <w:p w:rsidR="004D5B1B" w:rsidRPr="00CF0BF4" w:rsidRDefault="004D5B1B" w:rsidP="00D01110">
      <w:pPr>
        <w:numPr>
          <w:ilvl w:val="0"/>
          <w:numId w:val="12"/>
        </w:numPr>
        <w:spacing w:before="20"/>
        <w:ind w:left="714" w:hanging="357"/>
        <w:jc w:val="both"/>
        <w:rPr>
          <w:color w:val="000000"/>
          <w:lang w:val="bg-BG"/>
        </w:rPr>
      </w:pPr>
      <w:r w:rsidRPr="00CF0BF4">
        <w:rPr>
          <w:color w:val="000000"/>
          <w:lang w:val="bg-BG"/>
        </w:rPr>
        <w:t>Намаляване на риска от разпространение на салмонели в границите на Европейския съюз;</w:t>
      </w:r>
    </w:p>
    <w:p w:rsidR="002B6D36" w:rsidRPr="00CF0BF4" w:rsidRDefault="004D5B1B" w:rsidP="00D01110">
      <w:pPr>
        <w:numPr>
          <w:ilvl w:val="0"/>
          <w:numId w:val="12"/>
        </w:numPr>
        <w:spacing w:before="20"/>
        <w:ind w:left="714" w:hanging="357"/>
        <w:jc w:val="both"/>
        <w:rPr>
          <w:color w:val="000000"/>
          <w:lang w:val="bg-BG"/>
        </w:rPr>
      </w:pPr>
      <w:r w:rsidRPr="00CF0BF4">
        <w:rPr>
          <w:color w:val="000000"/>
          <w:lang w:val="bg-BG"/>
        </w:rPr>
        <w:t>Защита на човешкото здраве.</w:t>
      </w:r>
    </w:p>
    <w:p w:rsidR="005E6EB9" w:rsidRPr="00CF0BF4" w:rsidRDefault="005E6EB9" w:rsidP="005E6EB9">
      <w:pPr>
        <w:jc w:val="center"/>
        <w:rPr>
          <w:b/>
          <w:bCs/>
          <w:lang w:val="bg-BG"/>
        </w:rPr>
        <w:sectPr w:rsidR="005E6EB9" w:rsidRPr="00CF0BF4" w:rsidSect="00F84AE2">
          <w:headerReference w:type="even" r:id="rId11"/>
          <w:footerReference w:type="even" r:id="rId12"/>
          <w:footerReference w:type="default" r:id="rId13"/>
          <w:pgSz w:w="11906" w:h="16838" w:code="9"/>
          <w:pgMar w:top="1440" w:right="1440" w:bottom="1440" w:left="1701" w:header="601" w:footer="1077" w:gutter="0"/>
          <w:cols w:space="708"/>
          <w:titlePg/>
          <w:docGrid w:linePitch="326"/>
        </w:sectPr>
      </w:pPr>
    </w:p>
    <w:p w:rsidR="00E0653F" w:rsidRPr="00CF0BF4" w:rsidRDefault="00977970" w:rsidP="00D01110">
      <w:pPr>
        <w:pStyle w:val="7"/>
        <w:numPr>
          <w:ilvl w:val="0"/>
          <w:numId w:val="6"/>
        </w:numPr>
        <w:rPr>
          <w:b/>
          <w:lang w:val="bg-BG"/>
        </w:rPr>
      </w:pPr>
      <w:r w:rsidRPr="00CF0BF4">
        <w:rPr>
          <w:b/>
          <w:lang w:val="bg-BG"/>
        </w:rPr>
        <w:lastRenderedPageBreak/>
        <w:t>Данни от надзора на заб</w:t>
      </w:r>
      <w:r w:rsidR="000113B8" w:rsidRPr="00CF0BF4">
        <w:rPr>
          <w:b/>
          <w:lang w:val="bg-BG"/>
        </w:rPr>
        <w:t>оляването за периода 2011 – 2016</w:t>
      </w:r>
      <w:r w:rsidRPr="00CF0BF4">
        <w:rPr>
          <w:b/>
          <w:lang w:val="bg-BG"/>
        </w:rPr>
        <w:t xml:space="preserve"> година</w:t>
      </w:r>
    </w:p>
    <w:p w:rsidR="00E0653F" w:rsidRPr="00CF0BF4" w:rsidRDefault="00E0653F" w:rsidP="00E0653F">
      <w:pPr>
        <w:rPr>
          <w:b/>
          <w:lang w:val="bg-BG"/>
        </w:rPr>
      </w:pPr>
      <w:r w:rsidRPr="00CF0BF4">
        <w:rPr>
          <w:b/>
          <w:lang w:val="bg-BG"/>
        </w:rPr>
        <w:t>7.1.</w:t>
      </w:r>
      <w:r w:rsidRPr="00CF0BF4">
        <w:rPr>
          <w:b/>
          <w:lang w:val="bg-BG"/>
        </w:rPr>
        <w:tab/>
        <w:t>Данни за развитието на зоонозната салмонелоза</w:t>
      </w:r>
    </w:p>
    <w:p w:rsidR="004D5B1B" w:rsidRPr="00CF0BF4" w:rsidRDefault="004D5B1B" w:rsidP="004D5B1B">
      <w:pPr>
        <w:ind w:left="480" w:hanging="480"/>
        <w:jc w:val="center"/>
        <w:rPr>
          <w:b/>
          <w:bCs/>
          <w:color w:val="000000"/>
          <w:spacing w:val="-1"/>
          <w:lang w:val="bg-BG"/>
        </w:rPr>
      </w:pPr>
    </w:p>
    <w:p w:rsidR="004D5B1B" w:rsidRPr="00CF0BF4" w:rsidRDefault="004D5B1B" w:rsidP="004D5B1B">
      <w:pPr>
        <w:ind w:left="480" w:hanging="480"/>
        <w:jc w:val="center"/>
        <w:rPr>
          <w:b/>
          <w:bCs/>
          <w:color w:val="000000"/>
          <w:spacing w:val="-1"/>
          <w:lang w:val="bg-BG"/>
        </w:rPr>
      </w:pPr>
      <w:r w:rsidRPr="00CF0BF4">
        <w:rPr>
          <w:b/>
          <w:bCs/>
          <w:color w:val="000000"/>
          <w:spacing w:val="-1"/>
          <w:lang w:val="bg-BG"/>
        </w:rPr>
        <w:t>ДАННИ ЗА СТАДАТА</w:t>
      </w:r>
    </w:p>
    <w:p w:rsidR="00E0653F" w:rsidRPr="00CF0BF4" w:rsidRDefault="00E0653F" w:rsidP="00E0653F">
      <w:pPr>
        <w:ind w:left="480" w:hanging="480"/>
        <w:rPr>
          <w:b/>
          <w:bCs/>
          <w:color w:val="000000"/>
          <w:spacing w:val="-1"/>
          <w:lang w:val="bg-BG"/>
        </w:rPr>
      </w:pPr>
    </w:p>
    <w:p w:rsidR="00757FFA" w:rsidRPr="00CF0BF4" w:rsidRDefault="00757FFA" w:rsidP="00757FFA">
      <w:pPr>
        <w:rPr>
          <w:color w:val="000000"/>
          <w:lang w:val="bg-BG"/>
        </w:rPr>
      </w:pPr>
      <w:r w:rsidRPr="00CF0BF4">
        <w:rPr>
          <w:bCs/>
          <w:color w:val="000000"/>
          <w:lang w:val="bg-BG"/>
        </w:rPr>
        <w:t>Държава-членка:  Република България</w:t>
      </w:r>
      <w:r w:rsidRPr="00CF0BF4">
        <w:rPr>
          <w:color w:val="000000"/>
          <w:lang w:val="bg-BG"/>
        </w:rPr>
        <w:t xml:space="preserve">   </w:t>
      </w:r>
    </w:p>
    <w:p w:rsidR="00757FFA" w:rsidRPr="00CF0BF4" w:rsidRDefault="00757FFA" w:rsidP="00757FFA">
      <w:pPr>
        <w:rPr>
          <w:color w:val="000000"/>
          <w:lang w:val="bg-BG"/>
        </w:rPr>
      </w:pPr>
      <w:r w:rsidRPr="00CF0BF4">
        <w:rPr>
          <w:color w:val="000000"/>
          <w:lang w:val="bg-BG"/>
        </w:rPr>
        <w:t>Заболяване: Салмонелоза</w:t>
      </w:r>
    </w:p>
    <w:p w:rsidR="00757FFA" w:rsidRPr="00CF0BF4" w:rsidRDefault="00757FFA" w:rsidP="00757FFA">
      <w:pPr>
        <w:rPr>
          <w:color w:val="000000"/>
          <w:lang w:val="bg-BG"/>
        </w:rPr>
      </w:pPr>
      <w:r w:rsidRPr="00CF0BF4">
        <w:rPr>
          <w:color w:val="000000"/>
          <w:lang w:val="bg-BG"/>
        </w:rPr>
        <w:t>Животински вид: Бройлери</w:t>
      </w:r>
    </w:p>
    <w:p w:rsidR="00964FCA" w:rsidRPr="00CF0BF4" w:rsidRDefault="00757FFA" w:rsidP="00757FFA">
      <w:pPr>
        <w:rPr>
          <w:lang w:val="bg-BG"/>
        </w:rPr>
      </w:pPr>
      <w:r w:rsidRPr="00CF0BF4">
        <w:rPr>
          <w:color w:val="000000"/>
          <w:lang w:val="bg-BG"/>
        </w:rPr>
        <w:t xml:space="preserve">Период: </w:t>
      </w:r>
      <w:r w:rsidR="00E228FF" w:rsidRPr="00CF0BF4">
        <w:rPr>
          <w:lang w:val="bg-BG"/>
        </w:rPr>
        <w:t xml:space="preserve">01.01.2011- 31.12.2011        </w:t>
      </w:r>
    </w:p>
    <w:p w:rsidR="00964FCA" w:rsidRPr="00CF0BF4" w:rsidRDefault="00964FCA" w:rsidP="00757FFA">
      <w:pPr>
        <w:rPr>
          <w:lang w:val="bg-BG"/>
        </w:rPr>
      </w:pPr>
    </w:p>
    <w:p w:rsidR="00E228FF" w:rsidRPr="00CF0BF4" w:rsidRDefault="00E228FF" w:rsidP="00757FFA">
      <w:pPr>
        <w:rPr>
          <w:b/>
          <w:lang w:val="bg-BG"/>
        </w:rPr>
      </w:pPr>
      <w:r w:rsidRPr="00CF0BF4">
        <w:rPr>
          <w:lang w:val="bg-BG"/>
        </w:rPr>
        <w:t xml:space="preserve">                                                                                                                                                                                                                                                </w:t>
      </w:r>
    </w:p>
    <w:tbl>
      <w:tblPr>
        <w:tblW w:w="14068" w:type="dxa"/>
        <w:tblCellMar>
          <w:left w:w="70" w:type="dxa"/>
          <w:right w:w="70" w:type="dxa"/>
        </w:tblCellMar>
        <w:tblLook w:val="0000"/>
      </w:tblPr>
      <w:tblGrid>
        <w:gridCol w:w="1398"/>
        <w:gridCol w:w="677"/>
        <w:gridCol w:w="1275"/>
        <w:gridCol w:w="1146"/>
        <w:gridCol w:w="1427"/>
        <w:gridCol w:w="1150"/>
        <w:gridCol w:w="1276"/>
        <w:gridCol w:w="1427"/>
        <w:gridCol w:w="1761"/>
        <w:gridCol w:w="1761"/>
        <w:gridCol w:w="1638"/>
      </w:tblGrid>
      <w:tr w:rsidR="00757FFA" w:rsidRPr="00CF0BF4" w:rsidTr="00CC3991">
        <w:trPr>
          <w:trHeight w:val="163"/>
        </w:trPr>
        <w:tc>
          <w:tcPr>
            <w:tcW w:w="148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jc w:val="center"/>
              <w:rPr>
                <w:lang w:val="bg-BG"/>
              </w:rPr>
            </w:pPr>
            <w:r w:rsidRPr="00CF0BF4">
              <w:rPr>
                <w:lang w:val="bg-BG"/>
              </w:rPr>
              <w:t>Регион (c)</w:t>
            </w:r>
          </w:p>
        </w:tc>
        <w:tc>
          <w:tcPr>
            <w:tcW w:w="71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jc w:val="center"/>
              <w:rPr>
                <w:lang w:val="bg-BG"/>
              </w:rPr>
            </w:pPr>
            <w:r w:rsidRPr="00CF0BF4">
              <w:rPr>
                <w:lang w:val="bg-BG"/>
              </w:rPr>
              <w:t>Общ брой стада (d)</w:t>
            </w:r>
          </w:p>
        </w:tc>
        <w:tc>
          <w:tcPr>
            <w:tcW w:w="114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rPr>
                <w:lang w:val="bg-BG"/>
              </w:rPr>
            </w:pPr>
            <w:r w:rsidRPr="00CF0BF4">
              <w:rPr>
                <w:lang w:val="bg-BG"/>
              </w:rPr>
              <w:t>Общ брой на стадата, включени в Програмата</w:t>
            </w:r>
          </w:p>
        </w:tc>
        <w:tc>
          <w:tcPr>
            <w:tcW w:w="102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rPr>
                <w:lang w:val="bg-BG"/>
              </w:rPr>
            </w:pPr>
            <w:r w:rsidRPr="00CF0BF4">
              <w:rPr>
                <w:lang w:val="bg-BG"/>
              </w:rPr>
              <w:t>Брой проверени стада (e)</w:t>
            </w:r>
          </w:p>
        </w:tc>
        <w:tc>
          <w:tcPr>
            <w:tcW w:w="128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rPr>
                <w:lang w:val="bg-BG"/>
              </w:rPr>
            </w:pPr>
            <w:r w:rsidRPr="00CF0BF4">
              <w:rPr>
                <w:lang w:val="bg-BG"/>
              </w:rPr>
              <w:t>Брой положителни стада (f)</w:t>
            </w:r>
          </w:p>
        </w:tc>
        <w:tc>
          <w:tcPr>
            <w:tcW w:w="103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rPr>
                <w:lang w:val="bg-BG"/>
              </w:rPr>
            </w:pPr>
            <w:r w:rsidRPr="00CF0BF4">
              <w:rPr>
                <w:lang w:val="bg-BG"/>
              </w:rPr>
              <w:t>Брой нови позитивни стада (g)</w:t>
            </w:r>
          </w:p>
        </w:tc>
        <w:tc>
          <w:tcPr>
            <w:tcW w:w="114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jc w:val="center"/>
              <w:rPr>
                <w:lang w:val="bg-BG"/>
              </w:rPr>
            </w:pPr>
            <w:r w:rsidRPr="00CF0BF4">
              <w:rPr>
                <w:lang w:val="bg-BG"/>
              </w:rPr>
              <w:t>Брой на напълно унищожени стада</w:t>
            </w:r>
          </w:p>
        </w:tc>
        <w:tc>
          <w:tcPr>
            <w:tcW w:w="128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rPr>
                <w:lang w:val="bg-BG"/>
              </w:rPr>
            </w:pPr>
            <w:r w:rsidRPr="00CF0BF4">
              <w:rPr>
                <w:lang w:val="bg-BG"/>
              </w:rPr>
              <w:t>% унищожени положителни стада</w:t>
            </w:r>
          </w:p>
        </w:tc>
        <w:tc>
          <w:tcPr>
            <w:tcW w:w="4971" w:type="dxa"/>
            <w:gridSpan w:val="3"/>
            <w:tcBorders>
              <w:top w:val="single" w:sz="4" w:space="0" w:color="auto"/>
              <w:left w:val="nil"/>
              <w:bottom w:val="single" w:sz="4" w:space="0" w:color="auto"/>
              <w:right w:val="single" w:sz="4" w:space="0" w:color="000000"/>
            </w:tcBorders>
            <w:shd w:val="clear" w:color="auto" w:fill="auto"/>
            <w:vAlign w:val="bottom"/>
          </w:tcPr>
          <w:p w:rsidR="00757FFA" w:rsidRPr="00CF0BF4" w:rsidRDefault="00757FFA" w:rsidP="00DA10BE">
            <w:pPr>
              <w:jc w:val="center"/>
              <w:rPr>
                <w:lang w:val="bg-BG"/>
              </w:rPr>
            </w:pPr>
            <w:r w:rsidRPr="00CF0BF4">
              <w:rPr>
                <w:lang w:val="bg-BG"/>
              </w:rPr>
              <w:t>Индикатори</w:t>
            </w:r>
          </w:p>
        </w:tc>
      </w:tr>
      <w:tr w:rsidR="00757FFA" w:rsidRPr="00CF0BF4" w:rsidTr="00CC3991">
        <w:trPr>
          <w:trHeight w:val="773"/>
        </w:trPr>
        <w:tc>
          <w:tcPr>
            <w:tcW w:w="1482"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A10BE">
            <w:pPr>
              <w:rPr>
                <w:lang w:val="bg-BG"/>
              </w:rPr>
            </w:pPr>
          </w:p>
        </w:tc>
        <w:tc>
          <w:tcPr>
            <w:tcW w:w="713"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A10BE">
            <w:pPr>
              <w:rPr>
                <w:lang w:val="bg-BG"/>
              </w:rPr>
            </w:pPr>
          </w:p>
        </w:tc>
        <w:tc>
          <w:tcPr>
            <w:tcW w:w="1142"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A10BE">
            <w:pPr>
              <w:rPr>
                <w:lang w:val="bg-BG"/>
              </w:rPr>
            </w:pPr>
          </w:p>
        </w:tc>
        <w:tc>
          <w:tcPr>
            <w:tcW w:w="1026"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A10BE">
            <w:pPr>
              <w:rPr>
                <w:lang w:val="bg-BG"/>
              </w:rPr>
            </w:pPr>
          </w:p>
        </w:tc>
        <w:tc>
          <w:tcPr>
            <w:tcW w:w="1280"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A10BE">
            <w:pPr>
              <w:rPr>
                <w:lang w:val="bg-BG"/>
              </w:rPr>
            </w:pPr>
          </w:p>
        </w:tc>
        <w:tc>
          <w:tcPr>
            <w:tcW w:w="1030"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A10BE">
            <w:pPr>
              <w:rPr>
                <w:lang w:val="bg-BG"/>
              </w:rPr>
            </w:pPr>
          </w:p>
        </w:tc>
        <w:tc>
          <w:tcPr>
            <w:tcW w:w="1144"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A10BE">
            <w:pPr>
              <w:rPr>
                <w:lang w:val="bg-BG"/>
              </w:rPr>
            </w:pPr>
          </w:p>
        </w:tc>
        <w:tc>
          <w:tcPr>
            <w:tcW w:w="1280"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A10BE">
            <w:pPr>
              <w:rPr>
                <w:lang w:val="bg-BG"/>
              </w:rPr>
            </w:pPr>
          </w:p>
        </w:tc>
        <w:tc>
          <w:tcPr>
            <w:tcW w:w="1581" w:type="dxa"/>
            <w:tcBorders>
              <w:top w:val="nil"/>
              <w:left w:val="nil"/>
              <w:bottom w:val="single" w:sz="4" w:space="0" w:color="auto"/>
              <w:right w:val="single" w:sz="4" w:space="0" w:color="auto"/>
            </w:tcBorders>
            <w:shd w:val="clear" w:color="auto" w:fill="auto"/>
            <w:vAlign w:val="center"/>
          </w:tcPr>
          <w:p w:rsidR="00757FFA" w:rsidRPr="00CF0BF4" w:rsidRDefault="00757FFA" w:rsidP="00D311CE">
            <w:pPr>
              <w:jc w:val="center"/>
              <w:rPr>
                <w:lang w:val="bg-BG"/>
              </w:rPr>
            </w:pPr>
            <w:r w:rsidRPr="00CF0BF4">
              <w:rPr>
                <w:lang w:val="bg-BG"/>
              </w:rPr>
              <w:t>% разпространение в стадата</w:t>
            </w:r>
          </w:p>
        </w:tc>
        <w:tc>
          <w:tcPr>
            <w:tcW w:w="1653" w:type="dxa"/>
            <w:tcBorders>
              <w:top w:val="nil"/>
              <w:left w:val="nil"/>
              <w:bottom w:val="single" w:sz="4" w:space="0" w:color="auto"/>
              <w:right w:val="single" w:sz="4" w:space="0" w:color="auto"/>
            </w:tcBorders>
            <w:shd w:val="clear" w:color="auto" w:fill="auto"/>
            <w:vAlign w:val="center"/>
          </w:tcPr>
          <w:p w:rsidR="00757FFA" w:rsidRPr="00CF0BF4" w:rsidRDefault="00757FFA" w:rsidP="00D311CE">
            <w:pPr>
              <w:rPr>
                <w:lang w:val="bg-BG"/>
              </w:rPr>
            </w:pPr>
            <w:r w:rsidRPr="00CF0BF4">
              <w:rPr>
                <w:lang w:val="bg-BG"/>
              </w:rPr>
              <w:t>% положителни стада</w:t>
            </w:r>
          </w:p>
          <w:p w:rsidR="00757FFA" w:rsidRPr="00CF0BF4" w:rsidRDefault="00757FFA" w:rsidP="00D311CE">
            <w:pPr>
              <w:rPr>
                <w:lang w:val="bg-BG"/>
              </w:rPr>
            </w:pPr>
            <w:r w:rsidRPr="00CF0BF4">
              <w:rPr>
                <w:lang w:val="bg-BG"/>
              </w:rPr>
              <w:t>процент на разпространение за периода</w:t>
            </w:r>
          </w:p>
        </w:tc>
        <w:tc>
          <w:tcPr>
            <w:tcW w:w="1736" w:type="dxa"/>
            <w:tcBorders>
              <w:top w:val="nil"/>
              <w:left w:val="nil"/>
              <w:bottom w:val="single" w:sz="4" w:space="0" w:color="auto"/>
              <w:right w:val="single" w:sz="4" w:space="0" w:color="auto"/>
            </w:tcBorders>
            <w:shd w:val="clear" w:color="auto" w:fill="auto"/>
            <w:vAlign w:val="center"/>
          </w:tcPr>
          <w:p w:rsidR="00757FFA" w:rsidRPr="00CF0BF4" w:rsidRDefault="00757FFA" w:rsidP="00D311CE">
            <w:pPr>
              <w:rPr>
                <w:lang w:val="bg-BG"/>
              </w:rPr>
            </w:pPr>
            <w:r w:rsidRPr="00CF0BF4">
              <w:rPr>
                <w:lang w:val="bg-BG"/>
              </w:rPr>
              <w:t>% нови положителни стада</w:t>
            </w:r>
          </w:p>
          <w:p w:rsidR="00757FFA" w:rsidRPr="00CF0BF4" w:rsidRDefault="00757FFA" w:rsidP="00D311CE">
            <w:pPr>
              <w:rPr>
                <w:lang w:val="bg-BG"/>
              </w:rPr>
            </w:pPr>
            <w:r w:rsidRPr="00CF0BF4">
              <w:rPr>
                <w:lang w:val="bg-BG"/>
              </w:rPr>
              <w:t>инциденти в стадата</w:t>
            </w:r>
          </w:p>
        </w:tc>
      </w:tr>
      <w:tr w:rsidR="00E228FF" w:rsidRPr="00CF0BF4" w:rsidTr="00CC3991">
        <w:trPr>
          <w:trHeight w:val="198"/>
        </w:trPr>
        <w:tc>
          <w:tcPr>
            <w:tcW w:w="1482" w:type="dxa"/>
            <w:tcBorders>
              <w:top w:val="nil"/>
              <w:left w:val="single" w:sz="4" w:space="0" w:color="auto"/>
              <w:bottom w:val="single" w:sz="4" w:space="0" w:color="auto"/>
              <w:right w:val="single" w:sz="4" w:space="0" w:color="auto"/>
            </w:tcBorders>
            <w:shd w:val="clear" w:color="auto" w:fill="auto"/>
            <w:noWrap/>
            <w:vAlign w:val="bottom"/>
          </w:tcPr>
          <w:p w:rsidR="00E228FF" w:rsidRPr="00CF0BF4" w:rsidRDefault="00E228FF" w:rsidP="00DA10BE">
            <w:pPr>
              <w:jc w:val="center"/>
              <w:rPr>
                <w:lang w:val="bg-BG"/>
              </w:rPr>
            </w:pPr>
            <w:r w:rsidRPr="00CF0BF4">
              <w:rPr>
                <w:lang w:val="bg-BG"/>
              </w:rPr>
              <w:t>1</w:t>
            </w:r>
          </w:p>
        </w:tc>
        <w:tc>
          <w:tcPr>
            <w:tcW w:w="713" w:type="dxa"/>
            <w:tcBorders>
              <w:top w:val="nil"/>
              <w:left w:val="nil"/>
              <w:bottom w:val="single" w:sz="4" w:space="0" w:color="auto"/>
              <w:right w:val="single" w:sz="4" w:space="0" w:color="auto"/>
            </w:tcBorders>
            <w:shd w:val="clear" w:color="auto" w:fill="auto"/>
            <w:noWrap/>
            <w:vAlign w:val="bottom"/>
          </w:tcPr>
          <w:p w:rsidR="00E228FF" w:rsidRPr="00CF0BF4" w:rsidRDefault="00E228FF" w:rsidP="00DA10BE">
            <w:pPr>
              <w:jc w:val="center"/>
              <w:rPr>
                <w:lang w:val="bg-BG"/>
              </w:rPr>
            </w:pPr>
            <w:r w:rsidRPr="00CF0BF4">
              <w:rPr>
                <w:lang w:val="bg-BG"/>
              </w:rPr>
              <w:t>2</w:t>
            </w:r>
          </w:p>
        </w:tc>
        <w:tc>
          <w:tcPr>
            <w:tcW w:w="1142" w:type="dxa"/>
            <w:tcBorders>
              <w:top w:val="nil"/>
              <w:left w:val="nil"/>
              <w:bottom w:val="single" w:sz="4" w:space="0" w:color="auto"/>
              <w:right w:val="single" w:sz="4" w:space="0" w:color="auto"/>
            </w:tcBorders>
            <w:shd w:val="clear" w:color="auto" w:fill="auto"/>
            <w:noWrap/>
            <w:vAlign w:val="bottom"/>
          </w:tcPr>
          <w:p w:rsidR="00E228FF" w:rsidRPr="00CF0BF4" w:rsidRDefault="00E228FF" w:rsidP="00DA10BE">
            <w:pPr>
              <w:jc w:val="center"/>
              <w:rPr>
                <w:lang w:val="bg-BG"/>
              </w:rPr>
            </w:pPr>
            <w:r w:rsidRPr="00CF0BF4">
              <w:rPr>
                <w:lang w:val="bg-BG"/>
              </w:rPr>
              <w:t>3</w:t>
            </w:r>
          </w:p>
        </w:tc>
        <w:tc>
          <w:tcPr>
            <w:tcW w:w="1026" w:type="dxa"/>
            <w:tcBorders>
              <w:top w:val="nil"/>
              <w:left w:val="nil"/>
              <w:bottom w:val="single" w:sz="4" w:space="0" w:color="auto"/>
              <w:right w:val="single" w:sz="4" w:space="0" w:color="auto"/>
            </w:tcBorders>
            <w:shd w:val="clear" w:color="auto" w:fill="auto"/>
            <w:noWrap/>
            <w:vAlign w:val="bottom"/>
          </w:tcPr>
          <w:p w:rsidR="00E228FF" w:rsidRPr="00CF0BF4" w:rsidRDefault="00E228FF" w:rsidP="00DA10BE">
            <w:pPr>
              <w:jc w:val="center"/>
              <w:rPr>
                <w:lang w:val="bg-BG"/>
              </w:rPr>
            </w:pPr>
            <w:r w:rsidRPr="00CF0BF4">
              <w:rPr>
                <w:lang w:val="bg-BG"/>
              </w:rPr>
              <w:t>4</w:t>
            </w:r>
          </w:p>
        </w:tc>
        <w:tc>
          <w:tcPr>
            <w:tcW w:w="1280" w:type="dxa"/>
            <w:tcBorders>
              <w:top w:val="nil"/>
              <w:left w:val="nil"/>
              <w:bottom w:val="single" w:sz="4" w:space="0" w:color="auto"/>
              <w:right w:val="single" w:sz="4" w:space="0" w:color="auto"/>
            </w:tcBorders>
            <w:shd w:val="clear" w:color="auto" w:fill="auto"/>
            <w:noWrap/>
            <w:vAlign w:val="bottom"/>
          </w:tcPr>
          <w:p w:rsidR="00E228FF" w:rsidRPr="00CF0BF4" w:rsidRDefault="00E228FF" w:rsidP="00DA10BE">
            <w:pPr>
              <w:jc w:val="center"/>
              <w:rPr>
                <w:lang w:val="bg-BG"/>
              </w:rPr>
            </w:pPr>
            <w:r w:rsidRPr="00CF0BF4">
              <w:rPr>
                <w:lang w:val="bg-BG"/>
              </w:rPr>
              <w:t>5</w:t>
            </w:r>
          </w:p>
        </w:tc>
        <w:tc>
          <w:tcPr>
            <w:tcW w:w="1030" w:type="dxa"/>
            <w:tcBorders>
              <w:top w:val="nil"/>
              <w:left w:val="nil"/>
              <w:bottom w:val="single" w:sz="4" w:space="0" w:color="auto"/>
              <w:right w:val="single" w:sz="4" w:space="0" w:color="auto"/>
            </w:tcBorders>
            <w:shd w:val="clear" w:color="auto" w:fill="auto"/>
            <w:noWrap/>
            <w:vAlign w:val="bottom"/>
          </w:tcPr>
          <w:p w:rsidR="00E228FF" w:rsidRPr="00CF0BF4" w:rsidRDefault="00E228FF" w:rsidP="00DA10BE">
            <w:pPr>
              <w:jc w:val="center"/>
              <w:rPr>
                <w:lang w:val="bg-BG"/>
              </w:rPr>
            </w:pPr>
            <w:r w:rsidRPr="00CF0BF4">
              <w:rPr>
                <w:lang w:val="bg-BG"/>
              </w:rPr>
              <w:t>6</w:t>
            </w:r>
          </w:p>
        </w:tc>
        <w:tc>
          <w:tcPr>
            <w:tcW w:w="1144" w:type="dxa"/>
            <w:tcBorders>
              <w:top w:val="nil"/>
              <w:left w:val="nil"/>
              <w:bottom w:val="single" w:sz="4" w:space="0" w:color="auto"/>
              <w:right w:val="single" w:sz="4" w:space="0" w:color="auto"/>
            </w:tcBorders>
            <w:shd w:val="clear" w:color="auto" w:fill="auto"/>
            <w:noWrap/>
            <w:vAlign w:val="bottom"/>
          </w:tcPr>
          <w:p w:rsidR="00E228FF" w:rsidRPr="00CF0BF4" w:rsidRDefault="00E228FF" w:rsidP="00DA10BE">
            <w:pPr>
              <w:jc w:val="center"/>
              <w:rPr>
                <w:lang w:val="bg-BG"/>
              </w:rPr>
            </w:pPr>
            <w:r w:rsidRPr="00CF0BF4">
              <w:rPr>
                <w:lang w:val="bg-BG"/>
              </w:rPr>
              <w:t>7</w:t>
            </w:r>
          </w:p>
        </w:tc>
        <w:tc>
          <w:tcPr>
            <w:tcW w:w="1280" w:type="dxa"/>
            <w:tcBorders>
              <w:top w:val="nil"/>
              <w:left w:val="nil"/>
              <w:bottom w:val="single" w:sz="4" w:space="0" w:color="auto"/>
              <w:right w:val="single" w:sz="4" w:space="0" w:color="auto"/>
            </w:tcBorders>
            <w:shd w:val="clear" w:color="auto" w:fill="auto"/>
            <w:noWrap/>
            <w:vAlign w:val="bottom"/>
          </w:tcPr>
          <w:p w:rsidR="00E228FF" w:rsidRPr="00CF0BF4" w:rsidRDefault="00E228FF" w:rsidP="00DA10BE">
            <w:pPr>
              <w:jc w:val="center"/>
              <w:rPr>
                <w:lang w:val="bg-BG"/>
              </w:rPr>
            </w:pPr>
            <w:r w:rsidRPr="00CF0BF4">
              <w:rPr>
                <w:lang w:val="bg-BG"/>
              </w:rPr>
              <w:t>8 = (7/5)*100</w:t>
            </w:r>
          </w:p>
        </w:tc>
        <w:tc>
          <w:tcPr>
            <w:tcW w:w="1581" w:type="dxa"/>
            <w:tcBorders>
              <w:top w:val="nil"/>
              <w:left w:val="nil"/>
              <w:bottom w:val="single" w:sz="4" w:space="0" w:color="auto"/>
              <w:right w:val="single" w:sz="4" w:space="0" w:color="auto"/>
            </w:tcBorders>
            <w:shd w:val="clear" w:color="auto" w:fill="auto"/>
            <w:noWrap/>
            <w:vAlign w:val="bottom"/>
          </w:tcPr>
          <w:p w:rsidR="00E228FF" w:rsidRPr="00CF0BF4" w:rsidRDefault="00E228FF" w:rsidP="00DA10BE">
            <w:pPr>
              <w:jc w:val="center"/>
              <w:rPr>
                <w:lang w:val="bg-BG"/>
              </w:rPr>
            </w:pPr>
            <w:r w:rsidRPr="00CF0BF4">
              <w:rPr>
                <w:lang w:val="bg-BG"/>
              </w:rPr>
              <w:t>9 = (4/3)*100</w:t>
            </w:r>
          </w:p>
        </w:tc>
        <w:tc>
          <w:tcPr>
            <w:tcW w:w="1653" w:type="dxa"/>
            <w:tcBorders>
              <w:top w:val="nil"/>
              <w:left w:val="nil"/>
              <w:bottom w:val="single" w:sz="4" w:space="0" w:color="auto"/>
              <w:right w:val="single" w:sz="4" w:space="0" w:color="auto"/>
            </w:tcBorders>
            <w:shd w:val="clear" w:color="auto" w:fill="auto"/>
            <w:noWrap/>
            <w:vAlign w:val="bottom"/>
          </w:tcPr>
          <w:p w:rsidR="00E228FF" w:rsidRPr="00CF0BF4" w:rsidRDefault="00E228FF" w:rsidP="00DA10BE">
            <w:pPr>
              <w:jc w:val="center"/>
              <w:rPr>
                <w:lang w:val="bg-BG"/>
              </w:rPr>
            </w:pPr>
            <w:r w:rsidRPr="00CF0BF4">
              <w:rPr>
                <w:lang w:val="bg-BG"/>
              </w:rPr>
              <w:t>10 = (5/4)*100</w:t>
            </w:r>
          </w:p>
        </w:tc>
        <w:tc>
          <w:tcPr>
            <w:tcW w:w="1736" w:type="dxa"/>
            <w:tcBorders>
              <w:top w:val="nil"/>
              <w:left w:val="nil"/>
              <w:bottom w:val="single" w:sz="4" w:space="0" w:color="auto"/>
              <w:right w:val="single" w:sz="4" w:space="0" w:color="auto"/>
            </w:tcBorders>
            <w:shd w:val="clear" w:color="auto" w:fill="auto"/>
            <w:noWrap/>
            <w:vAlign w:val="bottom"/>
          </w:tcPr>
          <w:p w:rsidR="00E228FF" w:rsidRPr="00CF0BF4" w:rsidRDefault="00E228FF" w:rsidP="00DA10BE">
            <w:pPr>
              <w:jc w:val="center"/>
              <w:rPr>
                <w:lang w:val="bg-BG"/>
              </w:rPr>
            </w:pPr>
            <w:r w:rsidRPr="00CF0BF4">
              <w:rPr>
                <w:lang w:val="bg-BG"/>
              </w:rPr>
              <w:t>11 = (6/4)*100</w:t>
            </w:r>
          </w:p>
        </w:tc>
      </w:tr>
      <w:tr w:rsidR="00FE2F9B" w:rsidRPr="00CF0BF4" w:rsidTr="00CC3991">
        <w:trPr>
          <w:trHeight w:val="198"/>
        </w:trPr>
        <w:tc>
          <w:tcPr>
            <w:tcW w:w="1482" w:type="dxa"/>
            <w:tcBorders>
              <w:top w:val="nil"/>
              <w:left w:val="single" w:sz="4" w:space="0" w:color="auto"/>
              <w:bottom w:val="single" w:sz="4" w:space="0" w:color="auto"/>
              <w:right w:val="single" w:sz="4" w:space="0" w:color="auto"/>
            </w:tcBorders>
            <w:shd w:val="clear" w:color="auto" w:fill="auto"/>
            <w:noWrap/>
            <w:vAlign w:val="bottom"/>
          </w:tcPr>
          <w:p w:rsidR="00FE2F9B" w:rsidRPr="00CF0BF4" w:rsidRDefault="00FE2F9B" w:rsidP="00D311CE">
            <w:pPr>
              <w:rPr>
                <w:b/>
                <w:bCs/>
                <w:lang w:val="bg-BG"/>
              </w:rPr>
            </w:pPr>
            <w:r w:rsidRPr="00CF0BF4">
              <w:rPr>
                <w:bCs/>
                <w:lang w:val="bg-BG"/>
              </w:rPr>
              <w:t>Република България</w:t>
            </w:r>
          </w:p>
        </w:tc>
        <w:tc>
          <w:tcPr>
            <w:tcW w:w="713"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Cs/>
                <w:lang w:val="bg-BG"/>
              </w:rPr>
            </w:pPr>
            <w:r w:rsidRPr="00CF0BF4">
              <w:rPr>
                <w:bCs/>
                <w:lang w:val="bg-BG"/>
              </w:rPr>
              <w:t>1867</w:t>
            </w:r>
          </w:p>
        </w:tc>
        <w:tc>
          <w:tcPr>
            <w:tcW w:w="1142"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Cs/>
                <w:lang w:val="bg-BG"/>
              </w:rPr>
            </w:pPr>
            <w:r w:rsidRPr="00CF0BF4">
              <w:rPr>
                <w:bCs/>
                <w:lang w:val="bg-BG"/>
              </w:rPr>
              <w:t>1867</w:t>
            </w:r>
          </w:p>
        </w:tc>
        <w:tc>
          <w:tcPr>
            <w:tcW w:w="1026"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Cs/>
                <w:lang w:val="bg-BG"/>
              </w:rPr>
            </w:pPr>
            <w:r w:rsidRPr="00CF0BF4">
              <w:rPr>
                <w:bCs/>
                <w:lang w:val="bg-BG"/>
              </w:rPr>
              <w:t>513</w:t>
            </w:r>
          </w:p>
        </w:tc>
        <w:tc>
          <w:tcPr>
            <w:tcW w:w="1280"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Cs/>
                <w:lang w:val="bg-BG"/>
              </w:rPr>
            </w:pPr>
            <w:r w:rsidRPr="00CF0BF4">
              <w:rPr>
                <w:bCs/>
                <w:lang w:val="bg-BG"/>
              </w:rPr>
              <w:t>0</w:t>
            </w:r>
          </w:p>
        </w:tc>
        <w:tc>
          <w:tcPr>
            <w:tcW w:w="1030"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Cs/>
                <w:lang w:val="bg-BG"/>
              </w:rPr>
            </w:pPr>
            <w:r w:rsidRPr="00CF0BF4">
              <w:rPr>
                <w:bCs/>
                <w:lang w:val="bg-BG"/>
              </w:rPr>
              <w:t>0</w:t>
            </w:r>
          </w:p>
        </w:tc>
        <w:tc>
          <w:tcPr>
            <w:tcW w:w="1144"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Cs/>
                <w:lang w:val="bg-BG"/>
              </w:rPr>
            </w:pPr>
            <w:r w:rsidRPr="00CF0BF4">
              <w:rPr>
                <w:bCs/>
                <w:lang w:val="bg-BG"/>
              </w:rPr>
              <w:t>0</w:t>
            </w:r>
          </w:p>
        </w:tc>
        <w:tc>
          <w:tcPr>
            <w:tcW w:w="1280"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Cs/>
                <w:lang w:val="bg-BG"/>
              </w:rPr>
            </w:pPr>
            <w:r w:rsidRPr="00CF0BF4">
              <w:rPr>
                <w:bCs/>
                <w:lang w:val="bg-BG"/>
              </w:rPr>
              <w:t>0</w:t>
            </w:r>
          </w:p>
        </w:tc>
        <w:tc>
          <w:tcPr>
            <w:tcW w:w="1581"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Cs/>
                <w:lang w:val="bg-BG"/>
              </w:rPr>
            </w:pPr>
            <w:r w:rsidRPr="00CF0BF4">
              <w:rPr>
                <w:bCs/>
                <w:lang w:val="bg-BG"/>
              </w:rPr>
              <w:t>27,48</w:t>
            </w:r>
          </w:p>
        </w:tc>
        <w:tc>
          <w:tcPr>
            <w:tcW w:w="1653"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Cs/>
                <w:lang w:val="bg-BG"/>
              </w:rPr>
            </w:pPr>
            <w:r w:rsidRPr="00CF0BF4">
              <w:rPr>
                <w:bCs/>
                <w:lang w:val="bg-BG"/>
              </w:rPr>
              <w:t>0,00</w:t>
            </w:r>
          </w:p>
        </w:tc>
        <w:tc>
          <w:tcPr>
            <w:tcW w:w="1736"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Cs/>
                <w:lang w:val="bg-BG"/>
              </w:rPr>
            </w:pPr>
            <w:r w:rsidRPr="00CF0BF4">
              <w:rPr>
                <w:bCs/>
                <w:lang w:val="bg-BG"/>
              </w:rPr>
              <w:t>0,00</w:t>
            </w:r>
          </w:p>
        </w:tc>
      </w:tr>
      <w:tr w:rsidR="00FE2F9B" w:rsidRPr="00CF0BF4" w:rsidTr="00CC3991">
        <w:trPr>
          <w:trHeight w:val="198"/>
        </w:trPr>
        <w:tc>
          <w:tcPr>
            <w:tcW w:w="1482" w:type="dxa"/>
            <w:tcBorders>
              <w:top w:val="nil"/>
              <w:left w:val="single" w:sz="4" w:space="0" w:color="auto"/>
              <w:bottom w:val="single" w:sz="4" w:space="0" w:color="auto"/>
              <w:right w:val="single" w:sz="4" w:space="0" w:color="auto"/>
            </w:tcBorders>
            <w:shd w:val="clear" w:color="auto" w:fill="auto"/>
            <w:noWrap/>
            <w:vAlign w:val="bottom"/>
          </w:tcPr>
          <w:p w:rsidR="00FE2F9B" w:rsidRPr="00CF0BF4" w:rsidRDefault="00FE2F9B" w:rsidP="00D311CE">
            <w:pPr>
              <w:rPr>
                <w:lang w:val="bg-BG"/>
              </w:rPr>
            </w:pPr>
            <w:r w:rsidRPr="00CF0BF4">
              <w:rPr>
                <w:b/>
                <w:bCs/>
                <w:lang w:val="bg-BG"/>
              </w:rPr>
              <w:t>Общо</w:t>
            </w:r>
          </w:p>
        </w:tc>
        <w:tc>
          <w:tcPr>
            <w:tcW w:w="713"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1867</w:t>
            </w:r>
          </w:p>
        </w:tc>
        <w:tc>
          <w:tcPr>
            <w:tcW w:w="1142"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1867</w:t>
            </w:r>
          </w:p>
        </w:tc>
        <w:tc>
          <w:tcPr>
            <w:tcW w:w="1026"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513</w:t>
            </w:r>
          </w:p>
        </w:tc>
        <w:tc>
          <w:tcPr>
            <w:tcW w:w="1280"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0</w:t>
            </w:r>
          </w:p>
        </w:tc>
        <w:tc>
          <w:tcPr>
            <w:tcW w:w="1030"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0</w:t>
            </w:r>
          </w:p>
        </w:tc>
        <w:tc>
          <w:tcPr>
            <w:tcW w:w="1144"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0</w:t>
            </w:r>
          </w:p>
        </w:tc>
        <w:tc>
          <w:tcPr>
            <w:tcW w:w="1280"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0</w:t>
            </w:r>
          </w:p>
        </w:tc>
        <w:tc>
          <w:tcPr>
            <w:tcW w:w="1581"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
                <w:bCs/>
                <w:lang w:val="bg-BG"/>
              </w:rPr>
            </w:pPr>
            <w:r w:rsidRPr="00CF0BF4">
              <w:rPr>
                <w:b/>
                <w:bCs/>
                <w:lang w:val="bg-BG"/>
              </w:rPr>
              <w:t>27,48</w:t>
            </w:r>
          </w:p>
        </w:tc>
        <w:tc>
          <w:tcPr>
            <w:tcW w:w="1653"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
                <w:bCs/>
                <w:lang w:val="bg-BG"/>
              </w:rPr>
            </w:pPr>
            <w:r w:rsidRPr="00CF0BF4">
              <w:rPr>
                <w:b/>
                <w:bCs/>
                <w:lang w:val="bg-BG"/>
              </w:rPr>
              <w:t>0,00</w:t>
            </w:r>
          </w:p>
        </w:tc>
        <w:tc>
          <w:tcPr>
            <w:tcW w:w="1736"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
                <w:bCs/>
                <w:lang w:val="bg-BG"/>
              </w:rPr>
            </w:pPr>
            <w:r w:rsidRPr="00CF0BF4">
              <w:rPr>
                <w:b/>
                <w:bCs/>
                <w:lang w:val="bg-BG"/>
              </w:rPr>
              <w:t>0,00</w:t>
            </w:r>
          </w:p>
        </w:tc>
      </w:tr>
    </w:tbl>
    <w:p w:rsidR="00394E71" w:rsidRPr="00CF0BF4" w:rsidRDefault="00394E71" w:rsidP="00E228FF">
      <w:pPr>
        <w:rPr>
          <w:lang w:val="bg-BG"/>
        </w:rPr>
      </w:pPr>
    </w:p>
    <w:p w:rsidR="00157F06" w:rsidRPr="00CF0BF4" w:rsidRDefault="00157F06" w:rsidP="00E228FF">
      <w:pPr>
        <w:rPr>
          <w:lang w:val="bg-BG"/>
        </w:rPr>
      </w:pPr>
    </w:p>
    <w:p w:rsidR="00157F06" w:rsidRPr="00CF0BF4" w:rsidRDefault="00157F06" w:rsidP="00E228FF">
      <w:pPr>
        <w:rPr>
          <w:lang w:val="bg-BG"/>
        </w:rPr>
      </w:pPr>
    </w:p>
    <w:p w:rsidR="00157F06" w:rsidRPr="00CF0BF4" w:rsidRDefault="00157F06" w:rsidP="00E228FF">
      <w:pPr>
        <w:rPr>
          <w:lang w:val="bg-BG"/>
        </w:rPr>
      </w:pPr>
    </w:p>
    <w:p w:rsidR="00157F06" w:rsidRPr="00CF0BF4" w:rsidRDefault="00157F06" w:rsidP="00E228FF">
      <w:pPr>
        <w:rPr>
          <w:lang w:val="bg-BG"/>
        </w:rPr>
      </w:pPr>
    </w:p>
    <w:p w:rsidR="00157F06" w:rsidRPr="00CF0BF4" w:rsidRDefault="00157F06" w:rsidP="00E228FF">
      <w:pPr>
        <w:rPr>
          <w:lang w:val="bg-BG"/>
        </w:rPr>
      </w:pPr>
    </w:p>
    <w:p w:rsidR="00964FCA" w:rsidRPr="00CF0BF4" w:rsidRDefault="00964FCA" w:rsidP="00E228FF">
      <w:pPr>
        <w:rPr>
          <w:lang w:val="bg-BG"/>
        </w:rPr>
      </w:pPr>
    </w:p>
    <w:p w:rsidR="00964FCA" w:rsidRPr="00CF0BF4" w:rsidRDefault="00964FCA" w:rsidP="00E228FF">
      <w:pPr>
        <w:rPr>
          <w:lang w:val="bg-BG"/>
        </w:rPr>
      </w:pPr>
    </w:p>
    <w:p w:rsidR="00157F06" w:rsidRPr="00CF0BF4" w:rsidRDefault="00157F06" w:rsidP="00E228FF">
      <w:pPr>
        <w:rPr>
          <w:lang w:val="bg-BG"/>
        </w:rPr>
      </w:pPr>
    </w:p>
    <w:p w:rsidR="00757FFA" w:rsidRPr="00CF0BF4" w:rsidRDefault="00757FFA" w:rsidP="00757FFA">
      <w:pPr>
        <w:rPr>
          <w:color w:val="000000"/>
          <w:lang w:val="bg-BG"/>
        </w:rPr>
      </w:pPr>
      <w:r w:rsidRPr="00CF0BF4">
        <w:rPr>
          <w:bCs/>
          <w:color w:val="000000"/>
          <w:lang w:val="bg-BG"/>
        </w:rPr>
        <w:t>Държава-членка:  Република България</w:t>
      </w:r>
      <w:r w:rsidRPr="00CF0BF4">
        <w:rPr>
          <w:color w:val="000000"/>
          <w:lang w:val="bg-BG"/>
        </w:rPr>
        <w:t xml:space="preserve">   </w:t>
      </w:r>
    </w:p>
    <w:p w:rsidR="00757FFA" w:rsidRPr="00CF0BF4" w:rsidRDefault="00757FFA" w:rsidP="00757FFA">
      <w:pPr>
        <w:rPr>
          <w:color w:val="000000"/>
          <w:lang w:val="bg-BG"/>
        </w:rPr>
      </w:pPr>
      <w:r w:rsidRPr="00CF0BF4">
        <w:rPr>
          <w:color w:val="000000"/>
          <w:lang w:val="bg-BG"/>
        </w:rPr>
        <w:t>Заболяване: Салмонелоза</w:t>
      </w:r>
    </w:p>
    <w:p w:rsidR="00757FFA" w:rsidRPr="00CF0BF4" w:rsidRDefault="00757FFA" w:rsidP="00757FFA">
      <w:pPr>
        <w:rPr>
          <w:color w:val="000000"/>
          <w:lang w:val="bg-BG"/>
        </w:rPr>
      </w:pPr>
      <w:r w:rsidRPr="00CF0BF4">
        <w:rPr>
          <w:color w:val="000000"/>
          <w:lang w:val="bg-BG"/>
        </w:rPr>
        <w:t>Животински вид: Бройлери</w:t>
      </w:r>
    </w:p>
    <w:p w:rsidR="003251A1" w:rsidRPr="00CF0BF4" w:rsidRDefault="00757FFA" w:rsidP="00757FFA">
      <w:pPr>
        <w:rPr>
          <w:lang w:val="bg-BG"/>
        </w:rPr>
      </w:pPr>
      <w:r w:rsidRPr="00CF0BF4">
        <w:rPr>
          <w:color w:val="000000"/>
          <w:lang w:val="bg-BG"/>
        </w:rPr>
        <w:t xml:space="preserve">Период: </w:t>
      </w:r>
      <w:r w:rsidR="003251A1" w:rsidRPr="00CF0BF4">
        <w:rPr>
          <w:lang w:val="bg-BG"/>
        </w:rPr>
        <w:t xml:space="preserve">01.01.2012- 31.12.2012                                                                                                                                                                                                                                                        </w:t>
      </w:r>
    </w:p>
    <w:tbl>
      <w:tblPr>
        <w:tblW w:w="14470" w:type="dxa"/>
        <w:tblCellMar>
          <w:left w:w="70" w:type="dxa"/>
          <w:right w:w="70" w:type="dxa"/>
        </w:tblCellMar>
        <w:tblLook w:val="0000"/>
      </w:tblPr>
      <w:tblGrid>
        <w:gridCol w:w="1430"/>
        <w:gridCol w:w="693"/>
        <w:gridCol w:w="1266"/>
        <w:gridCol w:w="1138"/>
        <w:gridCol w:w="1416"/>
        <w:gridCol w:w="1142"/>
        <w:gridCol w:w="1267"/>
        <w:gridCol w:w="1416"/>
        <w:gridCol w:w="1748"/>
        <w:gridCol w:w="1748"/>
        <w:gridCol w:w="1672"/>
      </w:tblGrid>
      <w:tr w:rsidR="00757FFA" w:rsidRPr="00CF0BF4" w:rsidTr="00CC3991">
        <w:trPr>
          <w:trHeight w:val="269"/>
        </w:trPr>
        <w:tc>
          <w:tcPr>
            <w:tcW w:w="152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jc w:val="center"/>
              <w:rPr>
                <w:lang w:val="bg-BG"/>
              </w:rPr>
            </w:pPr>
            <w:r w:rsidRPr="00CF0BF4">
              <w:rPr>
                <w:lang w:val="bg-BG"/>
              </w:rPr>
              <w:t>Регион (c)</w:t>
            </w:r>
          </w:p>
        </w:tc>
        <w:tc>
          <w:tcPr>
            <w:tcW w:w="73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jc w:val="center"/>
              <w:rPr>
                <w:lang w:val="bg-BG"/>
              </w:rPr>
            </w:pPr>
            <w:r w:rsidRPr="00CF0BF4">
              <w:rPr>
                <w:lang w:val="bg-BG"/>
              </w:rPr>
              <w:t>Общ брой стада (d)</w:t>
            </w:r>
          </w:p>
        </w:tc>
        <w:tc>
          <w:tcPr>
            <w:tcW w:w="117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rPr>
                <w:lang w:val="bg-BG"/>
              </w:rPr>
            </w:pPr>
            <w:r w:rsidRPr="00CF0BF4">
              <w:rPr>
                <w:lang w:val="bg-BG"/>
              </w:rPr>
              <w:t>Общ брой на стадата, включени в Програмата</w:t>
            </w:r>
          </w:p>
        </w:tc>
        <w:tc>
          <w:tcPr>
            <w:tcW w:w="105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rPr>
                <w:lang w:val="bg-BG"/>
              </w:rPr>
            </w:pPr>
            <w:r w:rsidRPr="00CF0BF4">
              <w:rPr>
                <w:lang w:val="bg-BG"/>
              </w:rPr>
              <w:t>Брой проверени стада (e)</w:t>
            </w:r>
          </w:p>
        </w:tc>
        <w:tc>
          <w:tcPr>
            <w:tcW w:w="131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rPr>
                <w:lang w:val="bg-BG"/>
              </w:rPr>
            </w:pPr>
            <w:r w:rsidRPr="00CF0BF4">
              <w:rPr>
                <w:lang w:val="bg-BG"/>
              </w:rPr>
              <w:t>Брой положителни стада (f)</w:t>
            </w:r>
          </w:p>
        </w:tc>
        <w:tc>
          <w:tcPr>
            <w:tcW w:w="105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rPr>
                <w:lang w:val="bg-BG"/>
              </w:rPr>
            </w:pPr>
            <w:r w:rsidRPr="00CF0BF4">
              <w:rPr>
                <w:lang w:val="bg-BG"/>
              </w:rPr>
              <w:t>Брой нови позитивни стада (g)</w:t>
            </w:r>
          </w:p>
        </w:tc>
        <w:tc>
          <w:tcPr>
            <w:tcW w:w="117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jc w:val="center"/>
              <w:rPr>
                <w:lang w:val="bg-BG"/>
              </w:rPr>
            </w:pPr>
            <w:r w:rsidRPr="00CF0BF4">
              <w:rPr>
                <w:lang w:val="bg-BG"/>
              </w:rPr>
              <w:t>Брой на напълно унищожени стада</w:t>
            </w:r>
          </w:p>
        </w:tc>
        <w:tc>
          <w:tcPr>
            <w:tcW w:w="131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rPr>
                <w:lang w:val="bg-BG"/>
              </w:rPr>
            </w:pPr>
            <w:r w:rsidRPr="00CF0BF4">
              <w:rPr>
                <w:lang w:val="bg-BG"/>
              </w:rPr>
              <w:t>% унищожени положителни стада</w:t>
            </w:r>
          </w:p>
        </w:tc>
        <w:tc>
          <w:tcPr>
            <w:tcW w:w="5114" w:type="dxa"/>
            <w:gridSpan w:val="3"/>
            <w:tcBorders>
              <w:top w:val="single" w:sz="4" w:space="0" w:color="auto"/>
              <w:left w:val="nil"/>
              <w:bottom w:val="single" w:sz="4" w:space="0" w:color="auto"/>
              <w:right w:val="single" w:sz="4" w:space="0" w:color="000000"/>
            </w:tcBorders>
            <w:shd w:val="clear" w:color="auto" w:fill="auto"/>
            <w:vAlign w:val="bottom"/>
          </w:tcPr>
          <w:p w:rsidR="00757FFA" w:rsidRPr="00CF0BF4" w:rsidRDefault="00757FFA" w:rsidP="00D311CE">
            <w:pPr>
              <w:jc w:val="center"/>
              <w:rPr>
                <w:lang w:val="bg-BG"/>
              </w:rPr>
            </w:pPr>
            <w:r w:rsidRPr="00CF0BF4">
              <w:rPr>
                <w:lang w:val="bg-BG"/>
              </w:rPr>
              <w:t>Индикатори</w:t>
            </w:r>
          </w:p>
        </w:tc>
      </w:tr>
      <w:tr w:rsidR="00757FFA" w:rsidRPr="00CF0BF4" w:rsidTr="00CC3991">
        <w:trPr>
          <w:trHeight w:val="1300"/>
        </w:trPr>
        <w:tc>
          <w:tcPr>
            <w:tcW w:w="1525"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B92095">
            <w:pPr>
              <w:rPr>
                <w:lang w:val="bg-BG"/>
              </w:rPr>
            </w:pPr>
          </w:p>
        </w:tc>
        <w:tc>
          <w:tcPr>
            <w:tcW w:w="734"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B92095">
            <w:pPr>
              <w:rPr>
                <w:lang w:val="bg-BG"/>
              </w:rPr>
            </w:pPr>
          </w:p>
        </w:tc>
        <w:tc>
          <w:tcPr>
            <w:tcW w:w="1175"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B92095">
            <w:pPr>
              <w:rPr>
                <w:lang w:val="bg-BG"/>
              </w:rPr>
            </w:pPr>
          </w:p>
        </w:tc>
        <w:tc>
          <w:tcPr>
            <w:tcW w:w="1055"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B92095">
            <w:pPr>
              <w:rPr>
                <w:lang w:val="bg-BG"/>
              </w:rPr>
            </w:pPr>
          </w:p>
        </w:tc>
        <w:tc>
          <w:tcPr>
            <w:tcW w:w="1316"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B92095">
            <w:pPr>
              <w:rPr>
                <w:lang w:val="bg-BG"/>
              </w:rPr>
            </w:pPr>
          </w:p>
        </w:tc>
        <w:tc>
          <w:tcPr>
            <w:tcW w:w="1059"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B92095">
            <w:pPr>
              <w:rPr>
                <w:lang w:val="bg-BG"/>
              </w:rPr>
            </w:pPr>
          </w:p>
        </w:tc>
        <w:tc>
          <w:tcPr>
            <w:tcW w:w="1176"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B92095">
            <w:pPr>
              <w:rPr>
                <w:lang w:val="bg-BG"/>
              </w:rPr>
            </w:pPr>
          </w:p>
        </w:tc>
        <w:tc>
          <w:tcPr>
            <w:tcW w:w="1316"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B92095">
            <w:pPr>
              <w:rPr>
                <w:lang w:val="bg-BG"/>
              </w:rPr>
            </w:pPr>
          </w:p>
        </w:tc>
        <w:tc>
          <w:tcPr>
            <w:tcW w:w="1626" w:type="dxa"/>
            <w:tcBorders>
              <w:top w:val="nil"/>
              <w:left w:val="nil"/>
              <w:bottom w:val="single" w:sz="4" w:space="0" w:color="auto"/>
              <w:right w:val="single" w:sz="4" w:space="0" w:color="auto"/>
            </w:tcBorders>
            <w:shd w:val="clear" w:color="auto" w:fill="auto"/>
            <w:vAlign w:val="center"/>
          </w:tcPr>
          <w:p w:rsidR="00757FFA" w:rsidRPr="00CF0BF4" w:rsidRDefault="00757FFA" w:rsidP="00D311CE">
            <w:pPr>
              <w:rPr>
                <w:lang w:val="bg-BG"/>
              </w:rPr>
            </w:pPr>
            <w:r w:rsidRPr="00CF0BF4">
              <w:rPr>
                <w:lang w:val="bg-BG"/>
              </w:rPr>
              <w:t>% разпространение в стадата</w:t>
            </w:r>
          </w:p>
        </w:tc>
        <w:tc>
          <w:tcPr>
            <w:tcW w:w="1701" w:type="dxa"/>
            <w:tcBorders>
              <w:top w:val="nil"/>
              <w:left w:val="nil"/>
              <w:bottom w:val="single" w:sz="4" w:space="0" w:color="auto"/>
              <w:right w:val="single" w:sz="4" w:space="0" w:color="auto"/>
            </w:tcBorders>
            <w:shd w:val="clear" w:color="auto" w:fill="auto"/>
            <w:vAlign w:val="center"/>
          </w:tcPr>
          <w:p w:rsidR="00757FFA" w:rsidRPr="00CF0BF4" w:rsidRDefault="00757FFA" w:rsidP="00D311CE">
            <w:pPr>
              <w:rPr>
                <w:lang w:val="bg-BG"/>
              </w:rPr>
            </w:pPr>
            <w:r w:rsidRPr="00CF0BF4">
              <w:rPr>
                <w:lang w:val="bg-BG"/>
              </w:rPr>
              <w:t>% положителни стада</w:t>
            </w:r>
          </w:p>
          <w:p w:rsidR="00757FFA" w:rsidRPr="00CF0BF4" w:rsidRDefault="00757FFA" w:rsidP="00D311CE">
            <w:pPr>
              <w:rPr>
                <w:lang w:val="bg-BG"/>
              </w:rPr>
            </w:pPr>
            <w:r w:rsidRPr="00CF0BF4">
              <w:rPr>
                <w:lang w:val="bg-BG"/>
              </w:rPr>
              <w:t>процент на разпространение за периода</w:t>
            </w:r>
          </w:p>
        </w:tc>
        <w:tc>
          <w:tcPr>
            <w:tcW w:w="1786" w:type="dxa"/>
            <w:tcBorders>
              <w:top w:val="nil"/>
              <w:left w:val="nil"/>
              <w:bottom w:val="single" w:sz="4" w:space="0" w:color="auto"/>
              <w:right w:val="single" w:sz="4" w:space="0" w:color="auto"/>
            </w:tcBorders>
            <w:shd w:val="clear" w:color="auto" w:fill="auto"/>
            <w:vAlign w:val="center"/>
          </w:tcPr>
          <w:p w:rsidR="00FB6E5E" w:rsidRPr="00CF0BF4" w:rsidRDefault="00FB6E5E" w:rsidP="00FB6E5E">
            <w:pPr>
              <w:rPr>
                <w:lang w:val="bg-BG"/>
              </w:rPr>
            </w:pPr>
            <w:r w:rsidRPr="00CF0BF4">
              <w:rPr>
                <w:lang w:val="bg-BG"/>
              </w:rPr>
              <w:t>% нови положителни стада</w:t>
            </w:r>
          </w:p>
          <w:p w:rsidR="00757FFA" w:rsidRPr="00CF0BF4" w:rsidRDefault="00FB6E5E" w:rsidP="00FB6E5E">
            <w:pPr>
              <w:rPr>
                <w:lang w:val="bg-BG"/>
              </w:rPr>
            </w:pPr>
            <w:r w:rsidRPr="00CF0BF4">
              <w:rPr>
                <w:lang w:val="bg-BG"/>
              </w:rPr>
              <w:t>инциденти в стадата</w:t>
            </w:r>
          </w:p>
        </w:tc>
      </w:tr>
      <w:tr w:rsidR="003251A1" w:rsidRPr="00CF0BF4" w:rsidTr="00CC3991">
        <w:trPr>
          <w:trHeight w:val="244"/>
        </w:trPr>
        <w:tc>
          <w:tcPr>
            <w:tcW w:w="1525" w:type="dxa"/>
            <w:tcBorders>
              <w:top w:val="nil"/>
              <w:left w:val="single" w:sz="4" w:space="0" w:color="auto"/>
              <w:bottom w:val="single" w:sz="4" w:space="0" w:color="auto"/>
              <w:right w:val="single" w:sz="4" w:space="0" w:color="auto"/>
            </w:tcBorders>
            <w:shd w:val="clear" w:color="auto" w:fill="auto"/>
            <w:noWrap/>
            <w:vAlign w:val="bottom"/>
          </w:tcPr>
          <w:p w:rsidR="003251A1" w:rsidRPr="00CF0BF4" w:rsidRDefault="003251A1" w:rsidP="00B92095">
            <w:pPr>
              <w:jc w:val="center"/>
              <w:rPr>
                <w:lang w:val="bg-BG"/>
              </w:rPr>
            </w:pPr>
            <w:r w:rsidRPr="00CF0BF4">
              <w:rPr>
                <w:lang w:val="bg-BG"/>
              </w:rPr>
              <w:t>1</w:t>
            </w:r>
          </w:p>
        </w:tc>
        <w:tc>
          <w:tcPr>
            <w:tcW w:w="734" w:type="dxa"/>
            <w:tcBorders>
              <w:top w:val="nil"/>
              <w:left w:val="nil"/>
              <w:bottom w:val="single" w:sz="4" w:space="0" w:color="auto"/>
              <w:right w:val="single" w:sz="4" w:space="0" w:color="auto"/>
            </w:tcBorders>
            <w:shd w:val="clear" w:color="auto" w:fill="auto"/>
            <w:noWrap/>
            <w:vAlign w:val="bottom"/>
          </w:tcPr>
          <w:p w:rsidR="003251A1" w:rsidRPr="00CF0BF4" w:rsidRDefault="003251A1" w:rsidP="00B92095">
            <w:pPr>
              <w:jc w:val="center"/>
              <w:rPr>
                <w:lang w:val="bg-BG"/>
              </w:rPr>
            </w:pPr>
            <w:r w:rsidRPr="00CF0BF4">
              <w:rPr>
                <w:lang w:val="bg-BG"/>
              </w:rPr>
              <w:t>2</w:t>
            </w:r>
          </w:p>
        </w:tc>
        <w:tc>
          <w:tcPr>
            <w:tcW w:w="1175" w:type="dxa"/>
            <w:tcBorders>
              <w:top w:val="nil"/>
              <w:left w:val="nil"/>
              <w:bottom w:val="single" w:sz="4" w:space="0" w:color="auto"/>
              <w:right w:val="single" w:sz="4" w:space="0" w:color="auto"/>
            </w:tcBorders>
            <w:shd w:val="clear" w:color="auto" w:fill="auto"/>
            <w:noWrap/>
            <w:vAlign w:val="bottom"/>
          </w:tcPr>
          <w:p w:rsidR="003251A1" w:rsidRPr="00CF0BF4" w:rsidRDefault="003251A1" w:rsidP="00B92095">
            <w:pPr>
              <w:jc w:val="center"/>
              <w:rPr>
                <w:lang w:val="bg-BG"/>
              </w:rPr>
            </w:pPr>
            <w:r w:rsidRPr="00CF0BF4">
              <w:rPr>
                <w:lang w:val="bg-BG"/>
              </w:rPr>
              <w:t>3</w:t>
            </w:r>
          </w:p>
        </w:tc>
        <w:tc>
          <w:tcPr>
            <w:tcW w:w="1055" w:type="dxa"/>
            <w:tcBorders>
              <w:top w:val="nil"/>
              <w:left w:val="nil"/>
              <w:bottom w:val="single" w:sz="4" w:space="0" w:color="auto"/>
              <w:right w:val="single" w:sz="4" w:space="0" w:color="auto"/>
            </w:tcBorders>
            <w:shd w:val="clear" w:color="auto" w:fill="auto"/>
            <w:noWrap/>
            <w:vAlign w:val="bottom"/>
          </w:tcPr>
          <w:p w:rsidR="003251A1" w:rsidRPr="00CF0BF4" w:rsidRDefault="003251A1" w:rsidP="00B92095">
            <w:pPr>
              <w:jc w:val="center"/>
              <w:rPr>
                <w:lang w:val="bg-BG"/>
              </w:rPr>
            </w:pPr>
            <w:r w:rsidRPr="00CF0BF4">
              <w:rPr>
                <w:lang w:val="bg-BG"/>
              </w:rPr>
              <w:t>4</w:t>
            </w:r>
          </w:p>
        </w:tc>
        <w:tc>
          <w:tcPr>
            <w:tcW w:w="1316" w:type="dxa"/>
            <w:tcBorders>
              <w:top w:val="nil"/>
              <w:left w:val="nil"/>
              <w:bottom w:val="single" w:sz="4" w:space="0" w:color="auto"/>
              <w:right w:val="single" w:sz="4" w:space="0" w:color="auto"/>
            </w:tcBorders>
            <w:shd w:val="clear" w:color="auto" w:fill="auto"/>
            <w:noWrap/>
            <w:vAlign w:val="bottom"/>
          </w:tcPr>
          <w:p w:rsidR="003251A1" w:rsidRPr="00CF0BF4" w:rsidRDefault="003251A1" w:rsidP="00B92095">
            <w:pPr>
              <w:jc w:val="center"/>
              <w:rPr>
                <w:lang w:val="bg-BG"/>
              </w:rPr>
            </w:pPr>
            <w:r w:rsidRPr="00CF0BF4">
              <w:rPr>
                <w:lang w:val="bg-BG"/>
              </w:rPr>
              <w:t>5</w:t>
            </w:r>
          </w:p>
        </w:tc>
        <w:tc>
          <w:tcPr>
            <w:tcW w:w="1059" w:type="dxa"/>
            <w:tcBorders>
              <w:top w:val="nil"/>
              <w:left w:val="nil"/>
              <w:bottom w:val="single" w:sz="4" w:space="0" w:color="auto"/>
              <w:right w:val="single" w:sz="4" w:space="0" w:color="auto"/>
            </w:tcBorders>
            <w:shd w:val="clear" w:color="auto" w:fill="auto"/>
            <w:noWrap/>
            <w:vAlign w:val="bottom"/>
          </w:tcPr>
          <w:p w:rsidR="003251A1" w:rsidRPr="00CF0BF4" w:rsidRDefault="003251A1" w:rsidP="00B92095">
            <w:pPr>
              <w:jc w:val="center"/>
              <w:rPr>
                <w:lang w:val="bg-BG"/>
              </w:rPr>
            </w:pPr>
            <w:r w:rsidRPr="00CF0BF4">
              <w:rPr>
                <w:lang w:val="bg-BG"/>
              </w:rPr>
              <w:t>6</w:t>
            </w:r>
          </w:p>
        </w:tc>
        <w:tc>
          <w:tcPr>
            <w:tcW w:w="1176" w:type="dxa"/>
            <w:tcBorders>
              <w:top w:val="nil"/>
              <w:left w:val="nil"/>
              <w:bottom w:val="single" w:sz="4" w:space="0" w:color="auto"/>
              <w:right w:val="single" w:sz="4" w:space="0" w:color="auto"/>
            </w:tcBorders>
            <w:shd w:val="clear" w:color="auto" w:fill="auto"/>
            <w:noWrap/>
            <w:vAlign w:val="bottom"/>
          </w:tcPr>
          <w:p w:rsidR="003251A1" w:rsidRPr="00CF0BF4" w:rsidRDefault="003251A1" w:rsidP="00B92095">
            <w:pPr>
              <w:jc w:val="center"/>
              <w:rPr>
                <w:lang w:val="bg-BG"/>
              </w:rPr>
            </w:pPr>
            <w:r w:rsidRPr="00CF0BF4">
              <w:rPr>
                <w:lang w:val="bg-BG"/>
              </w:rPr>
              <w:t>7</w:t>
            </w:r>
          </w:p>
        </w:tc>
        <w:tc>
          <w:tcPr>
            <w:tcW w:w="1316" w:type="dxa"/>
            <w:tcBorders>
              <w:top w:val="nil"/>
              <w:left w:val="nil"/>
              <w:bottom w:val="single" w:sz="4" w:space="0" w:color="auto"/>
              <w:right w:val="single" w:sz="4" w:space="0" w:color="auto"/>
            </w:tcBorders>
            <w:shd w:val="clear" w:color="auto" w:fill="auto"/>
            <w:noWrap/>
            <w:vAlign w:val="bottom"/>
          </w:tcPr>
          <w:p w:rsidR="003251A1" w:rsidRPr="00CF0BF4" w:rsidRDefault="003251A1" w:rsidP="00B92095">
            <w:pPr>
              <w:jc w:val="center"/>
              <w:rPr>
                <w:lang w:val="bg-BG"/>
              </w:rPr>
            </w:pPr>
            <w:r w:rsidRPr="00CF0BF4">
              <w:rPr>
                <w:lang w:val="bg-BG"/>
              </w:rPr>
              <w:t>8 = (7/5)*100</w:t>
            </w:r>
          </w:p>
        </w:tc>
        <w:tc>
          <w:tcPr>
            <w:tcW w:w="1626" w:type="dxa"/>
            <w:tcBorders>
              <w:top w:val="nil"/>
              <w:left w:val="nil"/>
              <w:bottom w:val="single" w:sz="4" w:space="0" w:color="auto"/>
              <w:right w:val="single" w:sz="4" w:space="0" w:color="auto"/>
            </w:tcBorders>
            <w:shd w:val="clear" w:color="auto" w:fill="auto"/>
            <w:noWrap/>
            <w:vAlign w:val="bottom"/>
          </w:tcPr>
          <w:p w:rsidR="003251A1" w:rsidRPr="00CF0BF4" w:rsidRDefault="003251A1" w:rsidP="00B92095">
            <w:pPr>
              <w:jc w:val="center"/>
              <w:rPr>
                <w:lang w:val="bg-BG"/>
              </w:rPr>
            </w:pPr>
            <w:r w:rsidRPr="00CF0BF4">
              <w:rPr>
                <w:lang w:val="bg-BG"/>
              </w:rPr>
              <w:t>9 = (4/3)*100</w:t>
            </w:r>
          </w:p>
        </w:tc>
        <w:tc>
          <w:tcPr>
            <w:tcW w:w="1701" w:type="dxa"/>
            <w:tcBorders>
              <w:top w:val="nil"/>
              <w:left w:val="nil"/>
              <w:bottom w:val="single" w:sz="4" w:space="0" w:color="auto"/>
              <w:right w:val="single" w:sz="4" w:space="0" w:color="auto"/>
            </w:tcBorders>
            <w:shd w:val="clear" w:color="auto" w:fill="auto"/>
            <w:noWrap/>
            <w:vAlign w:val="bottom"/>
          </w:tcPr>
          <w:p w:rsidR="003251A1" w:rsidRPr="00CF0BF4" w:rsidRDefault="003251A1" w:rsidP="00B92095">
            <w:pPr>
              <w:jc w:val="center"/>
              <w:rPr>
                <w:lang w:val="bg-BG"/>
              </w:rPr>
            </w:pPr>
            <w:r w:rsidRPr="00CF0BF4">
              <w:rPr>
                <w:lang w:val="bg-BG"/>
              </w:rPr>
              <w:t>10 = (5/4)*100</w:t>
            </w:r>
          </w:p>
        </w:tc>
        <w:tc>
          <w:tcPr>
            <w:tcW w:w="1786" w:type="dxa"/>
            <w:tcBorders>
              <w:top w:val="nil"/>
              <w:left w:val="nil"/>
              <w:bottom w:val="single" w:sz="4" w:space="0" w:color="auto"/>
              <w:right w:val="single" w:sz="4" w:space="0" w:color="auto"/>
            </w:tcBorders>
            <w:shd w:val="clear" w:color="auto" w:fill="auto"/>
            <w:noWrap/>
            <w:vAlign w:val="bottom"/>
          </w:tcPr>
          <w:p w:rsidR="003251A1" w:rsidRPr="00CF0BF4" w:rsidRDefault="003251A1" w:rsidP="00B92095">
            <w:pPr>
              <w:jc w:val="center"/>
              <w:rPr>
                <w:lang w:val="bg-BG"/>
              </w:rPr>
            </w:pPr>
            <w:r w:rsidRPr="00CF0BF4">
              <w:rPr>
                <w:lang w:val="bg-BG"/>
              </w:rPr>
              <w:t>11 = (6/4)*100</w:t>
            </w:r>
          </w:p>
        </w:tc>
      </w:tr>
      <w:tr w:rsidR="00FE2F9B" w:rsidRPr="00CF0BF4" w:rsidTr="00CC3991">
        <w:trPr>
          <w:trHeight w:val="519"/>
        </w:trPr>
        <w:tc>
          <w:tcPr>
            <w:tcW w:w="1525" w:type="dxa"/>
            <w:tcBorders>
              <w:top w:val="nil"/>
              <w:left w:val="single" w:sz="4" w:space="0" w:color="auto"/>
              <w:bottom w:val="single" w:sz="4" w:space="0" w:color="auto"/>
              <w:right w:val="single" w:sz="4" w:space="0" w:color="auto"/>
            </w:tcBorders>
            <w:shd w:val="clear" w:color="auto" w:fill="auto"/>
            <w:noWrap/>
            <w:vAlign w:val="bottom"/>
          </w:tcPr>
          <w:p w:rsidR="00FE2F9B" w:rsidRPr="00CF0BF4" w:rsidRDefault="00FE2F9B" w:rsidP="00D311CE">
            <w:pPr>
              <w:rPr>
                <w:b/>
                <w:bCs/>
                <w:lang w:val="bg-BG"/>
              </w:rPr>
            </w:pPr>
            <w:r w:rsidRPr="00CF0BF4">
              <w:rPr>
                <w:bCs/>
                <w:lang w:val="bg-BG"/>
              </w:rPr>
              <w:t>Република България</w:t>
            </w:r>
          </w:p>
        </w:tc>
        <w:tc>
          <w:tcPr>
            <w:tcW w:w="734"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right"/>
              <w:rPr>
                <w:bCs/>
                <w:lang w:val="bg-BG"/>
              </w:rPr>
            </w:pPr>
            <w:r w:rsidRPr="00CF0BF4">
              <w:rPr>
                <w:bCs/>
                <w:lang w:val="bg-BG"/>
              </w:rPr>
              <w:t>2509</w:t>
            </w:r>
          </w:p>
        </w:tc>
        <w:tc>
          <w:tcPr>
            <w:tcW w:w="1175"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right"/>
              <w:rPr>
                <w:bCs/>
                <w:lang w:val="bg-BG"/>
              </w:rPr>
            </w:pPr>
            <w:r w:rsidRPr="00CF0BF4">
              <w:rPr>
                <w:bCs/>
                <w:lang w:val="bg-BG"/>
              </w:rPr>
              <w:t>2509</w:t>
            </w:r>
          </w:p>
        </w:tc>
        <w:tc>
          <w:tcPr>
            <w:tcW w:w="1055"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right"/>
              <w:rPr>
                <w:bCs/>
                <w:lang w:val="bg-BG"/>
              </w:rPr>
            </w:pPr>
            <w:r w:rsidRPr="00CF0BF4">
              <w:rPr>
                <w:bCs/>
                <w:lang w:val="bg-BG"/>
              </w:rPr>
              <w:t>510</w:t>
            </w:r>
          </w:p>
        </w:tc>
        <w:tc>
          <w:tcPr>
            <w:tcW w:w="1316"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right"/>
              <w:rPr>
                <w:bCs/>
                <w:lang w:val="bg-BG"/>
              </w:rPr>
            </w:pPr>
            <w:r w:rsidRPr="00CF0BF4">
              <w:rPr>
                <w:bCs/>
                <w:lang w:val="bg-BG"/>
              </w:rPr>
              <w:t>0</w:t>
            </w:r>
          </w:p>
        </w:tc>
        <w:tc>
          <w:tcPr>
            <w:tcW w:w="1059"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right"/>
              <w:rPr>
                <w:bCs/>
                <w:lang w:val="bg-BG"/>
              </w:rPr>
            </w:pPr>
            <w:r w:rsidRPr="00CF0BF4">
              <w:rPr>
                <w:bCs/>
                <w:lang w:val="bg-BG"/>
              </w:rPr>
              <w:t>0</w:t>
            </w:r>
          </w:p>
        </w:tc>
        <w:tc>
          <w:tcPr>
            <w:tcW w:w="1176"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right"/>
              <w:rPr>
                <w:bCs/>
                <w:lang w:val="bg-BG"/>
              </w:rPr>
            </w:pPr>
            <w:r w:rsidRPr="00CF0BF4">
              <w:rPr>
                <w:bCs/>
                <w:lang w:val="bg-BG"/>
              </w:rPr>
              <w:t>0</w:t>
            </w:r>
          </w:p>
        </w:tc>
        <w:tc>
          <w:tcPr>
            <w:tcW w:w="1316"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right"/>
              <w:rPr>
                <w:bCs/>
                <w:lang w:val="bg-BG"/>
              </w:rPr>
            </w:pPr>
            <w:r w:rsidRPr="00CF0BF4">
              <w:rPr>
                <w:bCs/>
                <w:lang w:val="bg-BG"/>
              </w:rPr>
              <w:t>0</w:t>
            </w:r>
          </w:p>
        </w:tc>
        <w:tc>
          <w:tcPr>
            <w:tcW w:w="1626"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Cs/>
                <w:lang w:val="bg-BG"/>
              </w:rPr>
            </w:pPr>
            <w:r w:rsidRPr="00CF0BF4">
              <w:rPr>
                <w:bCs/>
                <w:lang w:val="bg-BG"/>
              </w:rPr>
              <w:t>20,33</w:t>
            </w:r>
          </w:p>
        </w:tc>
        <w:tc>
          <w:tcPr>
            <w:tcW w:w="1701"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Cs/>
                <w:lang w:val="bg-BG"/>
              </w:rPr>
            </w:pPr>
            <w:r w:rsidRPr="00CF0BF4">
              <w:rPr>
                <w:bCs/>
                <w:lang w:val="bg-BG"/>
              </w:rPr>
              <w:t>0,00</w:t>
            </w:r>
          </w:p>
        </w:tc>
        <w:tc>
          <w:tcPr>
            <w:tcW w:w="1786"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Cs/>
                <w:lang w:val="bg-BG"/>
              </w:rPr>
            </w:pPr>
            <w:r w:rsidRPr="00CF0BF4">
              <w:rPr>
                <w:bCs/>
                <w:lang w:val="bg-BG"/>
              </w:rPr>
              <w:t>0,00</w:t>
            </w:r>
          </w:p>
        </w:tc>
      </w:tr>
      <w:tr w:rsidR="00FE2F9B" w:rsidRPr="00CF0BF4" w:rsidTr="00CC3991">
        <w:trPr>
          <w:trHeight w:val="519"/>
        </w:trPr>
        <w:tc>
          <w:tcPr>
            <w:tcW w:w="1525" w:type="dxa"/>
            <w:tcBorders>
              <w:top w:val="nil"/>
              <w:left w:val="single" w:sz="4" w:space="0" w:color="auto"/>
              <w:bottom w:val="single" w:sz="4" w:space="0" w:color="auto"/>
              <w:right w:val="single" w:sz="4" w:space="0" w:color="auto"/>
            </w:tcBorders>
            <w:shd w:val="clear" w:color="auto" w:fill="auto"/>
            <w:noWrap/>
            <w:vAlign w:val="bottom"/>
          </w:tcPr>
          <w:p w:rsidR="00FE2F9B" w:rsidRPr="00CF0BF4" w:rsidRDefault="00FE2F9B" w:rsidP="00D311CE">
            <w:pPr>
              <w:rPr>
                <w:lang w:val="bg-BG"/>
              </w:rPr>
            </w:pPr>
            <w:r w:rsidRPr="00CF0BF4">
              <w:rPr>
                <w:b/>
                <w:bCs/>
                <w:lang w:val="bg-BG"/>
              </w:rPr>
              <w:t>Общо</w:t>
            </w:r>
          </w:p>
        </w:tc>
        <w:tc>
          <w:tcPr>
            <w:tcW w:w="734"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right"/>
              <w:rPr>
                <w:b/>
                <w:bCs/>
                <w:lang w:val="bg-BG"/>
              </w:rPr>
            </w:pPr>
            <w:r w:rsidRPr="00CF0BF4">
              <w:rPr>
                <w:b/>
                <w:bCs/>
                <w:lang w:val="bg-BG"/>
              </w:rPr>
              <w:t>2509</w:t>
            </w:r>
          </w:p>
        </w:tc>
        <w:tc>
          <w:tcPr>
            <w:tcW w:w="1175"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right"/>
              <w:rPr>
                <w:b/>
                <w:bCs/>
                <w:lang w:val="bg-BG"/>
              </w:rPr>
            </w:pPr>
            <w:r w:rsidRPr="00CF0BF4">
              <w:rPr>
                <w:b/>
                <w:bCs/>
                <w:lang w:val="bg-BG"/>
              </w:rPr>
              <w:t>2509</w:t>
            </w:r>
          </w:p>
        </w:tc>
        <w:tc>
          <w:tcPr>
            <w:tcW w:w="1055"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right"/>
              <w:rPr>
                <w:b/>
                <w:bCs/>
                <w:lang w:val="bg-BG"/>
              </w:rPr>
            </w:pPr>
            <w:r w:rsidRPr="00CF0BF4">
              <w:rPr>
                <w:b/>
                <w:bCs/>
                <w:lang w:val="bg-BG"/>
              </w:rPr>
              <w:t>510</w:t>
            </w:r>
          </w:p>
        </w:tc>
        <w:tc>
          <w:tcPr>
            <w:tcW w:w="1316"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right"/>
              <w:rPr>
                <w:b/>
                <w:bCs/>
                <w:lang w:val="bg-BG"/>
              </w:rPr>
            </w:pPr>
            <w:r w:rsidRPr="00CF0BF4">
              <w:rPr>
                <w:b/>
                <w:bCs/>
                <w:lang w:val="bg-BG"/>
              </w:rPr>
              <w:t>0</w:t>
            </w:r>
          </w:p>
        </w:tc>
        <w:tc>
          <w:tcPr>
            <w:tcW w:w="1059"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right"/>
              <w:rPr>
                <w:b/>
                <w:bCs/>
                <w:lang w:val="bg-BG"/>
              </w:rPr>
            </w:pPr>
            <w:r w:rsidRPr="00CF0BF4">
              <w:rPr>
                <w:b/>
                <w:bCs/>
                <w:lang w:val="bg-BG"/>
              </w:rPr>
              <w:t>0</w:t>
            </w:r>
          </w:p>
        </w:tc>
        <w:tc>
          <w:tcPr>
            <w:tcW w:w="1176"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right"/>
              <w:rPr>
                <w:b/>
                <w:bCs/>
                <w:lang w:val="bg-BG"/>
              </w:rPr>
            </w:pPr>
            <w:r w:rsidRPr="00CF0BF4">
              <w:rPr>
                <w:b/>
                <w:bCs/>
                <w:lang w:val="bg-BG"/>
              </w:rPr>
              <w:t>0</w:t>
            </w:r>
          </w:p>
        </w:tc>
        <w:tc>
          <w:tcPr>
            <w:tcW w:w="1316"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right"/>
              <w:rPr>
                <w:b/>
                <w:bCs/>
                <w:lang w:val="bg-BG"/>
              </w:rPr>
            </w:pPr>
            <w:r w:rsidRPr="00CF0BF4">
              <w:rPr>
                <w:b/>
                <w:bCs/>
                <w:lang w:val="bg-BG"/>
              </w:rPr>
              <w:t>0</w:t>
            </w:r>
          </w:p>
        </w:tc>
        <w:tc>
          <w:tcPr>
            <w:tcW w:w="1626"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
                <w:bCs/>
                <w:lang w:val="bg-BG"/>
              </w:rPr>
            </w:pPr>
            <w:r w:rsidRPr="00CF0BF4">
              <w:rPr>
                <w:b/>
                <w:bCs/>
                <w:lang w:val="bg-BG"/>
              </w:rPr>
              <w:t>20,33</w:t>
            </w:r>
          </w:p>
        </w:tc>
        <w:tc>
          <w:tcPr>
            <w:tcW w:w="1701"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
                <w:bCs/>
                <w:lang w:val="bg-BG"/>
              </w:rPr>
            </w:pPr>
            <w:r w:rsidRPr="00CF0BF4">
              <w:rPr>
                <w:b/>
                <w:bCs/>
                <w:lang w:val="bg-BG"/>
              </w:rPr>
              <w:t>0,00</w:t>
            </w:r>
          </w:p>
        </w:tc>
        <w:tc>
          <w:tcPr>
            <w:tcW w:w="1786"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
                <w:bCs/>
                <w:lang w:val="bg-BG"/>
              </w:rPr>
            </w:pPr>
            <w:r w:rsidRPr="00CF0BF4">
              <w:rPr>
                <w:b/>
                <w:bCs/>
                <w:lang w:val="bg-BG"/>
              </w:rPr>
              <w:t>0,00</w:t>
            </w:r>
          </w:p>
        </w:tc>
      </w:tr>
    </w:tbl>
    <w:p w:rsidR="003251A1" w:rsidRPr="00CF0BF4" w:rsidRDefault="003251A1" w:rsidP="00DA5DB9">
      <w:pPr>
        <w:rPr>
          <w:lang w:val="bg-BG"/>
        </w:rPr>
      </w:pPr>
    </w:p>
    <w:p w:rsidR="00757FFA" w:rsidRPr="00CF0BF4" w:rsidRDefault="00757FFA" w:rsidP="00757FFA">
      <w:pPr>
        <w:rPr>
          <w:color w:val="000000"/>
          <w:lang w:val="bg-BG"/>
        </w:rPr>
      </w:pPr>
      <w:r w:rsidRPr="00CF0BF4">
        <w:rPr>
          <w:bCs/>
          <w:color w:val="000000"/>
          <w:lang w:val="bg-BG"/>
        </w:rPr>
        <w:t>Държава-членка:  Република България</w:t>
      </w:r>
      <w:r w:rsidRPr="00CF0BF4">
        <w:rPr>
          <w:color w:val="000000"/>
          <w:lang w:val="bg-BG"/>
        </w:rPr>
        <w:t xml:space="preserve">   </w:t>
      </w:r>
    </w:p>
    <w:p w:rsidR="00757FFA" w:rsidRPr="00CF0BF4" w:rsidRDefault="00757FFA" w:rsidP="00757FFA">
      <w:pPr>
        <w:rPr>
          <w:color w:val="000000"/>
          <w:lang w:val="bg-BG"/>
        </w:rPr>
      </w:pPr>
      <w:r w:rsidRPr="00CF0BF4">
        <w:rPr>
          <w:color w:val="000000"/>
          <w:lang w:val="bg-BG"/>
        </w:rPr>
        <w:t>Заболяване: Салмонелоза</w:t>
      </w:r>
    </w:p>
    <w:p w:rsidR="00757FFA" w:rsidRPr="00CF0BF4" w:rsidRDefault="00757FFA" w:rsidP="00757FFA">
      <w:pPr>
        <w:rPr>
          <w:color w:val="000000"/>
          <w:lang w:val="bg-BG"/>
        </w:rPr>
      </w:pPr>
      <w:r w:rsidRPr="00CF0BF4">
        <w:rPr>
          <w:color w:val="000000"/>
          <w:lang w:val="bg-BG"/>
        </w:rPr>
        <w:t>Животински вид: Бройлери</w:t>
      </w:r>
    </w:p>
    <w:p w:rsidR="00A414CE" w:rsidRPr="00CF0BF4" w:rsidRDefault="00757FFA" w:rsidP="00757FFA">
      <w:pPr>
        <w:rPr>
          <w:b/>
          <w:lang w:val="bg-BG"/>
        </w:rPr>
      </w:pPr>
      <w:r w:rsidRPr="00CF0BF4">
        <w:rPr>
          <w:color w:val="000000"/>
          <w:lang w:val="bg-BG"/>
        </w:rPr>
        <w:t xml:space="preserve">Период: </w:t>
      </w:r>
      <w:r w:rsidR="00A414CE" w:rsidRPr="00CF0BF4">
        <w:rPr>
          <w:lang w:val="bg-BG"/>
        </w:rPr>
        <w:t xml:space="preserve">01.01.2013- 31.12.2013                                                                                                                                                                                                                                                       </w:t>
      </w:r>
    </w:p>
    <w:tbl>
      <w:tblPr>
        <w:tblW w:w="14256" w:type="dxa"/>
        <w:tblCellMar>
          <w:left w:w="70" w:type="dxa"/>
          <w:right w:w="70" w:type="dxa"/>
        </w:tblCellMar>
        <w:tblLook w:val="0000"/>
      </w:tblPr>
      <w:tblGrid>
        <w:gridCol w:w="1415"/>
        <w:gridCol w:w="685"/>
        <w:gridCol w:w="1270"/>
        <w:gridCol w:w="1142"/>
        <w:gridCol w:w="1422"/>
        <w:gridCol w:w="1146"/>
        <w:gridCol w:w="1272"/>
        <w:gridCol w:w="1422"/>
        <w:gridCol w:w="1754"/>
        <w:gridCol w:w="1754"/>
        <w:gridCol w:w="1654"/>
      </w:tblGrid>
      <w:tr w:rsidR="00757FFA" w:rsidRPr="00CF0BF4" w:rsidTr="00CC3991">
        <w:trPr>
          <w:trHeight w:val="682"/>
        </w:trPr>
        <w:tc>
          <w:tcPr>
            <w:tcW w:w="150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jc w:val="center"/>
              <w:rPr>
                <w:lang w:val="bg-BG"/>
              </w:rPr>
            </w:pPr>
            <w:r w:rsidRPr="00CF0BF4">
              <w:rPr>
                <w:lang w:val="bg-BG"/>
              </w:rPr>
              <w:t>Регион (c)</w:t>
            </w:r>
          </w:p>
        </w:tc>
        <w:tc>
          <w:tcPr>
            <w:tcW w:w="72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jc w:val="center"/>
              <w:rPr>
                <w:lang w:val="bg-BG"/>
              </w:rPr>
            </w:pPr>
            <w:r w:rsidRPr="00CF0BF4">
              <w:rPr>
                <w:lang w:val="bg-BG"/>
              </w:rPr>
              <w:t xml:space="preserve">Общ брой </w:t>
            </w:r>
            <w:r w:rsidRPr="00CF0BF4">
              <w:rPr>
                <w:lang w:val="bg-BG"/>
              </w:rPr>
              <w:lastRenderedPageBreak/>
              <w:t>стада (d)</w:t>
            </w:r>
          </w:p>
        </w:tc>
        <w:tc>
          <w:tcPr>
            <w:tcW w:w="1157"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rPr>
                <w:lang w:val="bg-BG"/>
              </w:rPr>
            </w:pPr>
            <w:r w:rsidRPr="00CF0BF4">
              <w:rPr>
                <w:lang w:val="bg-BG"/>
              </w:rPr>
              <w:lastRenderedPageBreak/>
              <w:t xml:space="preserve">Общ брой на стадата, </w:t>
            </w:r>
            <w:r w:rsidRPr="00CF0BF4">
              <w:rPr>
                <w:lang w:val="bg-BG"/>
              </w:rPr>
              <w:lastRenderedPageBreak/>
              <w:t>включени в Програмата</w:t>
            </w:r>
          </w:p>
        </w:tc>
        <w:tc>
          <w:tcPr>
            <w:tcW w:w="103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rPr>
                <w:lang w:val="bg-BG"/>
              </w:rPr>
            </w:pPr>
            <w:r w:rsidRPr="00CF0BF4">
              <w:rPr>
                <w:lang w:val="bg-BG"/>
              </w:rPr>
              <w:lastRenderedPageBreak/>
              <w:t>Брой проверен</w:t>
            </w:r>
            <w:r w:rsidRPr="00CF0BF4">
              <w:rPr>
                <w:lang w:val="bg-BG"/>
              </w:rPr>
              <w:lastRenderedPageBreak/>
              <w:t>и стада (e)</w:t>
            </w:r>
          </w:p>
        </w:tc>
        <w:tc>
          <w:tcPr>
            <w:tcW w:w="129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rPr>
                <w:lang w:val="bg-BG"/>
              </w:rPr>
            </w:pPr>
            <w:r w:rsidRPr="00CF0BF4">
              <w:rPr>
                <w:lang w:val="bg-BG"/>
              </w:rPr>
              <w:lastRenderedPageBreak/>
              <w:t>Брой положителн</w:t>
            </w:r>
            <w:r w:rsidRPr="00CF0BF4">
              <w:rPr>
                <w:lang w:val="bg-BG"/>
              </w:rPr>
              <w:lastRenderedPageBreak/>
              <w:t>и стада (f)</w:t>
            </w:r>
          </w:p>
        </w:tc>
        <w:tc>
          <w:tcPr>
            <w:tcW w:w="10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rPr>
                <w:lang w:val="bg-BG"/>
              </w:rPr>
            </w:pPr>
            <w:r w:rsidRPr="00CF0BF4">
              <w:rPr>
                <w:lang w:val="bg-BG"/>
              </w:rPr>
              <w:lastRenderedPageBreak/>
              <w:t xml:space="preserve">Брой нови </w:t>
            </w:r>
            <w:r w:rsidRPr="00CF0BF4">
              <w:rPr>
                <w:lang w:val="bg-BG"/>
              </w:rPr>
              <w:lastRenderedPageBreak/>
              <w:t>позитивни стада (g)</w:t>
            </w:r>
          </w:p>
        </w:tc>
        <w:tc>
          <w:tcPr>
            <w:tcW w:w="115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jc w:val="center"/>
              <w:rPr>
                <w:lang w:val="bg-BG"/>
              </w:rPr>
            </w:pPr>
            <w:r w:rsidRPr="00CF0BF4">
              <w:rPr>
                <w:lang w:val="bg-BG"/>
              </w:rPr>
              <w:lastRenderedPageBreak/>
              <w:t xml:space="preserve">Брой на напълно </w:t>
            </w:r>
            <w:r w:rsidRPr="00CF0BF4">
              <w:rPr>
                <w:lang w:val="bg-BG"/>
              </w:rPr>
              <w:lastRenderedPageBreak/>
              <w:t>унищожени стада</w:t>
            </w:r>
          </w:p>
        </w:tc>
        <w:tc>
          <w:tcPr>
            <w:tcW w:w="129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D311CE">
            <w:pPr>
              <w:rPr>
                <w:lang w:val="bg-BG"/>
              </w:rPr>
            </w:pPr>
            <w:r w:rsidRPr="00CF0BF4">
              <w:rPr>
                <w:lang w:val="bg-BG"/>
              </w:rPr>
              <w:lastRenderedPageBreak/>
              <w:t xml:space="preserve">% унищожени </w:t>
            </w:r>
            <w:r w:rsidRPr="00CF0BF4">
              <w:rPr>
                <w:lang w:val="bg-BG"/>
              </w:rPr>
              <w:lastRenderedPageBreak/>
              <w:t>положителни стада</w:t>
            </w:r>
          </w:p>
        </w:tc>
        <w:tc>
          <w:tcPr>
            <w:tcW w:w="5040" w:type="dxa"/>
            <w:gridSpan w:val="3"/>
            <w:tcBorders>
              <w:top w:val="single" w:sz="4" w:space="0" w:color="auto"/>
              <w:left w:val="nil"/>
              <w:bottom w:val="single" w:sz="4" w:space="0" w:color="auto"/>
              <w:right w:val="single" w:sz="4" w:space="0" w:color="000000"/>
            </w:tcBorders>
            <w:shd w:val="clear" w:color="auto" w:fill="auto"/>
            <w:vAlign w:val="bottom"/>
          </w:tcPr>
          <w:p w:rsidR="00757FFA" w:rsidRPr="00CF0BF4" w:rsidRDefault="00757FFA" w:rsidP="0081451B">
            <w:pPr>
              <w:jc w:val="center"/>
              <w:rPr>
                <w:lang w:val="bg-BG"/>
              </w:rPr>
            </w:pPr>
            <w:r w:rsidRPr="00CF0BF4">
              <w:rPr>
                <w:lang w:val="bg-BG"/>
              </w:rPr>
              <w:lastRenderedPageBreak/>
              <w:t>Индикатори</w:t>
            </w:r>
          </w:p>
        </w:tc>
      </w:tr>
      <w:tr w:rsidR="00757FFA" w:rsidRPr="00CF0BF4" w:rsidTr="00CC3991">
        <w:trPr>
          <w:trHeight w:val="2085"/>
        </w:trPr>
        <w:tc>
          <w:tcPr>
            <w:tcW w:w="1504"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81451B">
            <w:pPr>
              <w:rPr>
                <w:lang w:val="bg-BG"/>
              </w:rPr>
            </w:pPr>
          </w:p>
        </w:tc>
        <w:tc>
          <w:tcPr>
            <w:tcW w:w="723"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81451B">
            <w:pPr>
              <w:rPr>
                <w:lang w:val="bg-BG"/>
              </w:rPr>
            </w:pPr>
          </w:p>
        </w:tc>
        <w:tc>
          <w:tcPr>
            <w:tcW w:w="1157"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81451B">
            <w:pPr>
              <w:rPr>
                <w:lang w:val="bg-BG"/>
              </w:rPr>
            </w:pPr>
          </w:p>
        </w:tc>
        <w:tc>
          <w:tcPr>
            <w:tcW w:w="1039"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81451B">
            <w:pPr>
              <w:rPr>
                <w:lang w:val="bg-BG"/>
              </w:rPr>
            </w:pPr>
          </w:p>
        </w:tc>
        <w:tc>
          <w:tcPr>
            <w:tcW w:w="1296"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81451B">
            <w:pPr>
              <w:rPr>
                <w:lang w:val="bg-BG"/>
              </w:rPr>
            </w:pPr>
          </w:p>
        </w:tc>
        <w:tc>
          <w:tcPr>
            <w:tcW w:w="1043"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81451B">
            <w:pPr>
              <w:rPr>
                <w:lang w:val="bg-BG"/>
              </w:rPr>
            </w:pPr>
          </w:p>
        </w:tc>
        <w:tc>
          <w:tcPr>
            <w:tcW w:w="1158"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81451B">
            <w:pPr>
              <w:rPr>
                <w:lang w:val="bg-BG"/>
              </w:rPr>
            </w:pPr>
          </w:p>
        </w:tc>
        <w:tc>
          <w:tcPr>
            <w:tcW w:w="1296"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757FFA" w:rsidRPr="00CF0BF4" w:rsidRDefault="00757FFA" w:rsidP="0081451B">
            <w:pPr>
              <w:rPr>
                <w:lang w:val="bg-BG"/>
              </w:rPr>
            </w:pPr>
          </w:p>
        </w:tc>
        <w:tc>
          <w:tcPr>
            <w:tcW w:w="1601" w:type="dxa"/>
            <w:tcBorders>
              <w:top w:val="nil"/>
              <w:left w:val="nil"/>
              <w:bottom w:val="single" w:sz="4" w:space="0" w:color="auto"/>
              <w:right w:val="single" w:sz="4" w:space="0" w:color="auto"/>
            </w:tcBorders>
            <w:shd w:val="clear" w:color="auto" w:fill="auto"/>
            <w:vAlign w:val="center"/>
          </w:tcPr>
          <w:p w:rsidR="00757FFA" w:rsidRPr="00CF0BF4" w:rsidRDefault="00757FFA" w:rsidP="00D311CE">
            <w:pPr>
              <w:rPr>
                <w:lang w:val="bg-BG"/>
              </w:rPr>
            </w:pPr>
            <w:r w:rsidRPr="00CF0BF4">
              <w:rPr>
                <w:lang w:val="bg-BG"/>
              </w:rPr>
              <w:t>% разпространение в стадата</w:t>
            </w:r>
          </w:p>
        </w:tc>
        <w:tc>
          <w:tcPr>
            <w:tcW w:w="1677" w:type="dxa"/>
            <w:tcBorders>
              <w:top w:val="nil"/>
              <w:left w:val="nil"/>
              <w:bottom w:val="single" w:sz="4" w:space="0" w:color="auto"/>
              <w:right w:val="single" w:sz="4" w:space="0" w:color="auto"/>
            </w:tcBorders>
            <w:shd w:val="clear" w:color="auto" w:fill="auto"/>
            <w:vAlign w:val="center"/>
          </w:tcPr>
          <w:p w:rsidR="00757FFA" w:rsidRPr="00CF0BF4" w:rsidRDefault="00757FFA" w:rsidP="00D311CE">
            <w:pPr>
              <w:rPr>
                <w:lang w:val="bg-BG"/>
              </w:rPr>
            </w:pPr>
            <w:r w:rsidRPr="00CF0BF4">
              <w:rPr>
                <w:lang w:val="bg-BG"/>
              </w:rPr>
              <w:t>% положителни стада</w:t>
            </w:r>
          </w:p>
          <w:p w:rsidR="00757FFA" w:rsidRPr="00CF0BF4" w:rsidRDefault="00757FFA" w:rsidP="00D311CE">
            <w:pPr>
              <w:rPr>
                <w:lang w:val="bg-BG"/>
              </w:rPr>
            </w:pPr>
            <w:r w:rsidRPr="00CF0BF4">
              <w:rPr>
                <w:lang w:val="bg-BG"/>
              </w:rPr>
              <w:t>процент на разпространение за периода</w:t>
            </w:r>
          </w:p>
        </w:tc>
        <w:tc>
          <w:tcPr>
            <w:tcW w:w="1760" w:type="dxa"/>
            <w:tcBorders>
              <w:top w:val="nil"/>
              <w:left w:val="nil"/>
              <w:bottom w:val="single" w:sz="4" w:space="0" w:color="auto"/>
              <w:right w:val="single" w:sz="4" w:space="0" w:color="auto"/>
            </w:tcBorders>
            <w:shd w:val="clear" w:color="auto" w:fill="auto"/>
            <w:vAlign w:val="center"/>
          </w:tcPr>
          <w:p w:rsidR="00FB6E5E" w:rsidRPr="00CF0BF4" w:rsidRDefault="00FB6E5E" w:rsidP="00FB6E5E">
            <w:pPr>
              <w:rPr>
                <w:lang w:val="bg-BG"/>
              </w:rPr>
            </w:pPr>
            <w:r w:rsidRPr="00CF0BF4">
              <w:rPr>
                <w:lang w:val="bg-BG"/>
              </w:rPr>
              <w:t>% нови положителни стада</w:t>
            </w:r>
          </w:p>
          <w:p w:rsidR="00757FFA" w:rsidRPr="00CF0BF4" w:rsidRDefault="00FB6E5E" w:rsidP="00FB6E5E">
            <w:pPr>
              <w:rPr>
                <w:lang w:val="bg-BG"/>
              </w:rPr>
            </w:pPr>
            <w:r w:rsidRPr="00CF0BF4">
              <w:rPr>
                <w:lang w:val="bg-BG"/>
              </w:rPr>
              <w:t>инциденти в стадата</w:t>
            </w:r>
          </w:p>
        </w:tc>
      </w:tr>
      <w:tr w:rsidR="00A414CE" w:rsidRPr="00CF0BF4" w:rsidTr="00CC3991">
        <w:trPr>
          <w:trHeight w:val="535"/>
        </w:trPr>
        <w:tc>
          <w:tcPr>
            <w:tcW w:w="1504" w:type="dxa"/>
            <w:tcBorders>
              <w:top w:val="nil"/>
              <w:left w:val="single" w:sz="4" w:space="0" w:color="auto"/>
              <w:bottom w:val="single" w:sz="4" w:space="0" w:color="auto"/>
              <w:right w:val="single" w:sz="4" w:space="0" w:color="auto"/>
            </w:tcBorders>
            <w:shd w:val="clear" w:color="auto" w:fill="auto"/>
            <w:noWrap/>
            <w:vAlign w:val="bottom"/>
          </w:tcPr>
          <w:p w:rsidR="00A414CE" w:rsidRPr="00CF0BF4" w:rsidRDefault="00A414CE" w:rsidP="0081451B">
            <w:pPr>
              <w:jc w:val="center"/>
              <w:rPr>
                <w:lang w:val="bg-BG"/>
              </w:rPr>
            </w:pPr>
            <w:r w:rsidRPr="00CF0BF4">
              <w:rPr>
                <w:lang w:val="bg-BG"/>
              </w:rPr>
              <w:lastRenderedPageBreak/>
              <w:t>1</w:t>
            </w:r>
          </w:p>
        </w:tc>
        <w:tc>
          <w:tcPr>
            <w:tcW w:w="723" w:type="dxa"/>
            <w:tcBorders>
              <w:top w:val="nil"/>
              <w:left w:val="nil"/>
              <w:bottom w:val="single" w:sz="4" w:space="0" w:color="auto"/>
              <w:right w:val="single" w:sz="4" w:space="0" w:color="auto"/>
            </w:tcBorders>
            <w:shd w:val="clear" w:color="auto" w:fill="auto"/>
            <w:noWrap/>
            <w:vAlign w:val="bottom"/>
          </w:tcPr>
          <w:p w:rsidR="00A414CE" w:rsidRPr="00CF0BF4" w:rsidRDefault="00A414CE" w:rsidP="0081451B">
            <w:pPr>
              <w:jc w:val="center"/>
              <w:rPr>
                <w:lang w:val="bg-BG"/>
              </w:rPr>
            </w:pPr>
            <w:r w:rsidRPr="00CF0BF4">
              <w:rPr>
                <w:lang w:val="bg-BG"/>
              </w:rPr>
              <w:t>2</w:t>
            </w:r>
          </w:p>
        </w:tc>
        <w:tc>
          <w:tcPr>
            <w:tcW w:w="1157" w:type="dxa"/>
            <w:tcBorders>
              <w:top w:val="nil"/>
              <w:left w:val="nil"/>
              <w:bottom w:val="single" w:sz="4" w:space="0" w:color="auto"/>
              <w:right w:val="single" w:sz="4" w:space="0" w:color="auto"/>
            </w:tcBorders>
            <w:shd w:val="clear" w:color="auto" w:fill="auto"/>
            <w:noWrap/>
            <w:vAlign w:val="bottom"/>
          </w:tcPr>
          <w:p w:rsidR="00A414CE" w:rsidRPr="00CF0BF4" w:rsidRDefault="00A414CE" w:rsidP="0081451B">
            <w:pPr>
              <w:jc w:val="center"/>
              <w:rPr>
                <w:lang w:val="bg-BG"/>
              </w:rPr>
            </w:pPr>
            <w:r w:rsidRPr="00CF0BF4">
              <w:rPr>
                <w:lang w:val="bg-BG"/>
              </w:rPr>
              <w:t>3</w:t>
            </w:r>
          </w:p>
        </w:tc>
        <w:tc>
          <w:tcPr>
            <w:tcW w:w="1039" w:type="dxa"/>
            <w:tcBorders>
              <w:top w:val="nil"/>
              <w:left w:val="nil"/>
              <w:bottom w:val="single" w:sz="4" w:space="0" w:color="auto"/>
              <w:right w:val="single" w:sz="4" w:space="0" w:color="auto"/>
            </w:tcBorders>
            <w:shd w:val="clear" w:color="auto" w:fill="auto"/>
            <w:noWrap/>
            <w:vAlign w:val="bottom"/>
          </w:tcPr>
          <w:p w:rsidR="00A414CE" w:rsidRPr="00CF0BF4" w:rsidRDefault="00A414CE" w:rsidP="0081451B">
            <w:pPr>
              <w:jc w:val="center"/>
              <w:rPr>
                <w:lang w:val="bg-BG"/>
              </w:rPr>
            </w:pPr>
            <w:r w:rsidRPr="00CF0BF4">
              <w:rPr>
                <w:lang w:val="bg-BG"/>
              </w:rPr>
              <w:t>4</w:t>
            </w:r>
          </w:p>
        </w:tc>
        <w:tc>
          <w:tcPr>
            <w:tcW w:w="1296" w:type="dxa"/>
            <w:tcBorders>
              <w:top w:val="nil"/>
              <w:left w:val="nil"/>
              <w:bottom w:val="single" w:sz="4" w:space="0" w:color="auto"/>
              <w:right w:val="single" w:sz="4" w:space="0" w:color="auto"/>
            </w:tcBorders>
            <w:shd w:val="clear" w:color="auto" w:fill="auto"/>
            <w:noWrap/>
            <w:vAlign w:val="bottom"/>
          </w:tcPr>
          <w:p w:rsidR="00A414CE" w:rsidRPr="00CF0BF4" w:rsidRDefault="00A414CE" w:rsidP="0081451B">
            <w:pPr>
              <w:jc w:val="center"/>
              <w:rPr>
                <w:lang w:val="bg-BG"/>
              </w:rPr>
            </w:pPr>
            <w:r w:rsidRPr="00CF0BF4">
              <w:rPr>
                <w:lang w:val="bg-BG"/>
              </w:rPr>
              <w:t>5</w:t>
            </w:r>
          </w:p>
        </w:tc>
        <w:tc>
          <w:tcPr>
            <w:tcW w:w="1043" w:type="dxa"/>
            <w:tcBorders>
              <w:top w:val="nil"/>
              <w:left w:val="nil"/>
              <w:bottom w:val="single" w:sz="4" w:space="0" w:color="auto"/>
              <w:right w:val="single" w:sz="4" w:space="0" w:color="auto"/>
            </w:tcBorders>
            <w:shd w:val="clear" w:color="auto" w:fill="auto"/>
            <w:noWrap/>
            <w:vAlign w:val="bottom"/>
          </w:tcPr>
          <w:p w:rsidR="00A414CE" w:rsidRPr="00CF0BF4" w:rsidRDefault="00A414CE" w:rsidP="0081451B">
            <w:pPr>
              <w:jc w:val="center"/>
              <w:rPr>
                <w:lang w:val="bg-BG"/>
              </w:rPr>
            </w:pPr>
            <w:r w:rsidRPr="00CF0BF4">
              <w:rPr>
                <w:lang w:val="bg-BG"/>
              </w:rPr>
              <w:t>6</w:t>
            </w:r>
          </w:p>
        </w:tc>
        <w:tc>
          <w:tcPr>
            <w:tcW w:w="1158" w:type="dxa"/>
            <w:tcBorders>
              <w:top w:val="nil"/>
              <w:left w:val="nil"/>
              <w:bottom w:val="single" w:sz="4" w:space="0" w:color="auto"/>
              <w:right w:val="single" w:sz="4" w:space="0" w:color="auto"/>
            </w:tcBorders>
            <w:shd w:val="clear" w:color="auto" w:fill="auto"/>
            <w:noWrap/>
            <w:vAlign w:val="bottom"/>
          </w:tcPr>
          <w:p w:rsidR="00A414CE" w:rsidRPr="00CF0BF4" w:rsidRDefault="00A414CE" w:rsidP="0081451B">
            <w:pPr>
              <w:jc w:val="center"/>
              <w:rPr>
                <w:lang w:val="bg-BG"/>
              </w:rPr>
            </w:pPr>
            <w:r w:rsidRPr="00CF0BF4">
              <w:rPr>
                <w:lang w:val="bg-BG"/>
              </w:rPr>
              <w:t>7</w:t>
            </w:r>
          </w:p>
        </w:tc>
        <w:tc>
          <w:tcPr>
            <w:tcW w:w="1296" w:type="dxa"/>
            <w:tcBorders>
              <w:top w:val="nil"/>
              <w:left w:val="nil"/>
              <w:bottom w:val="single" w:sz="4" w:space="0" w:color="auto"/>
              <w:right w:val="single" w:sz="4" w:space="0" w:color="auto"/>
            </w:tcBorders>
            <w:shd w:val="clear" w:color="auto" w:fill="auto"/>
            <w:noWrap/>
            <w:vAlign w:val="bottom"/>
          </w:tcPr>
          <w:p w:rsidR="00A414CE" w:rsidRPr="00CF0BF4" w:rsidRDefault="00A414CE" w:rsidP="0081451B">
            <w:pPr>
              <w:jc w:val="center"/>
              <w:rPr>
                <w:lang w:val="bg-BG"/>
              </w:rPr>
            </w:pPr>
            <w:r w:rsidRPr="00CF0BF4">
              <w:rPr>
                <w:lang w:val="bg-BG"/>
              </w:rPr>
              <w:t>8 = (7/5)*100</w:t>
            </w:r>
          </w:p>
        </w:tc>
        <w:tc>
          <w:tcPr>
            <w:tcW w:w="1601" w:type="dxa"/>
            <w:tcBorders>
              <w:top w:val="nil"/>
              <w:left w:val="nil"/>
              <w:bottom w:val="single" w:sz="4" w:space="0" w:color="auto"/>
              <w:right w:val="single" w:sz="4" w:space="0" w:color="auto"/>
            </w:tcBorders>
            <w:shd w:val="clear" w:color="auto" w:fill="auto"/>
            <w:noWrap/>
            <w:vAlign w:val="bottom"/>
          </w:tcPr>
          <w:p w:rsidR="00A414CE" w:rsidRPr="00CF0BF4" w:rsidRDefault="00A414CE" w:rsidP="0081451B">
            <w:pPr>
              <w:jc w:val="center"/>
              <w:rPr>
                <w:lang w:val="bg-BG"/>
              </w:rPr>
            </w:pPr>
            <w:r w:rsidRPr="00CF0BF4">
              <w:rPr>
                <w:lang w:val="bg-BG"/>
              </w:rPr>
              <w:t>9 = (4/3)*100</w:t>
            </w:r>
          </w:p>
        </w:tc>
        <w:tc>
          <w:tcPr>
            <w:tcW w:w="1677" w:type="dxa"/>
            <w:tcBorders>
              <w:top w:val="nil"/>
              <w:left w:val="nil"/>
              <w:bottom w:val="single" w:sz="4" w:space="0" w:color="auto"/>
              <w:right w:val="single" w:sz="4" w:space="0" w:color="auto"/>
            </w:tcBorders>
            <w:shd w:val="clear" w:color="auto" w:fill="auto"/>
            <w:noWrap/>
            <w:vAlign w:val="bottom"/>
          </w:tcPr>
          <w:p w:rsidR="00A414CE" w:rsidRPr="00CF0BF4" w:rsidRDefault="00A414CE" w:rsidP="0081451B">
            <w:pPr>
              <w:jc w:val="center"/>
              <w:rPr>
                <w:lang w:val="bg-BG"/>
              </w:rPr>
            </w:pPr>
            <w:r w:rsidRPr="00CF0BF4">
              <w:rPr>
                <w:lang w:val="bg-BG"/>
              </w:rPr>
              <w:t>10 = (5/4)*100</w:t>
            </w:r>
          </w:p>
        </w:tc>
        <w:tc>
          <w:tcPr>
            <w:tcW w:w="1760" w:type="dxa"/>
            <w:tcBorders>
              <w:top w:val="nil"/>
              <w:left w:val="nil"/>
              <w:bottom w:val="single" w:sz="4" w:space="0" w:color="auto"/>
              <w:right w:val="single" w:sz="4" w:space="0" w:color="auto"/>
            </w:tcBorders>
            <w:shd w:val="clear" w:color="auto" w:fill="auto"/>
            <w:noWrap/>
            <w:vAlign w:val="bottom"/>
          </w:tcPr>
          <w:p w:rsidR="00A414CE" w:rsidRPr="00CF0BF4" w:rsidRDefault="00A414CE" w:rsidP="0081451B">
            <w:pPr>
              <w:jc w:val="center"/>
              <w:rPr>
                <w:lang w:val="bg-BG"/>
              </w:rPr>
            </w:pPr>
            <w:r w:rsidRPr="00CF0BF4">
              <w:rPr>
                <w:lang w:val="bg-BG"/>
              </w:rPr>
              <w:t>11 = (6/4)*100</w:t>
            </w:r>
          </w:p>
        </w:tc>
      </w:tr>
      <w:tr w:rsidR="00FE2F9B" w:rsidRPr="00CF0BF4" w:rsidTr="00CC3991">
        <w:trPr>
          <w:trHeight w:val="535"/>
        </w:trPr>
        <w:tc>
          <w:tcPr>
            <w:tcW w:w="1504" w:type="dxa"/>
            <w:tcBorders>
              <w:top w:val="nil"/>
              <w:left w:val="single" w:sz="4" w:space="0" w:color="auto"/>
              <w:bottom w:val="single" w:sz="4" w:space="0" w:color="auto"/>
              <w:right w:val="single" w:sz="4" w:space="0" w:color="auto"/>
            </w:tcBorders>
            <w:shd w:val="clear" w:color="auto" w:fill="auto"/>
            <w:noWrap/>
            <w:vAlign w:val="bottom"/>
          </w:tcPr>
          <w:p w:rsidR="00FE2F9B" w:rsidRPr="00CF0BF4" w:rsidRDefault="00FE2F9B" w:rsidP="00D311CE">
            <w:pPr>
              <w:rPr>
                <w:b/>
                <w:bCs/>
                <w:lang w:val="bg-BG"/>
              </w:rPr>
            </w:pPr>
            <w:r w:rsidRPr="00CF0BF4">
              <w:rPr>
                <w:bCs/>
                <w:lang w:val="bg-BG"/>
              </w:rPr>
              <w:t>Република България</w:t>
            </w:r>
          </w:p>
        </w:tc>
        <w:tc>
          <w:tcPr>
            <w:tcW w:w="723"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right"/>
              <w:rPr>
                <w:bCs/>
                <w:lang w:val="bg-BG"/>
              </w:rPr>
            </w:pPr>
            <w:r w:rsidRPr="00CF0BF4">
              <w:rPr>
                <w:bCs/>
                <w:lang w:val="bg-BG"/>
              </w:rPr>
              <w:t>2229</w:t>
            </w:r>
          </w:p>
        </w:tc>
        <w:tc>
          <w:tcPr>
            <w:tcW w:w="1157"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right"/>
              <w:rPr>
                <w:bCs/>
                <w:lang w:val="bg-BG"/>
              </w:rPr>
            </w:pPr>
            <w:r w:rsidRPr="00CF0BF4">
              <w:rPr>
                <w:bCs/>
                <w:lang w:val="bg-BG"/>
              </w:rPr>
              <w:t>2229</w:t>
            </w:r>
          </w:p>
        </w:tc>
        <w:tc>
          <w:tcPr>
            <w:tcW w:w="1039"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right"/>
              <w:rPr>
                <w:bCs/>
                <w:lang w:val="bg-BG"/>
              </w:rPr>
            </w:pPr>
            <w:r w:rsidRPr="00CF0BF4">
              <w:rPr>
                <w:bCs/>
                <w:lang w:val="bg-BG"/>
              </w:rPr>
              <w:t>898</w:t>
            </w:r>
          </w:p>
        </w:tc>
        <w:tc>
          <w:tcPr>
            <w:tcW w:w="1296"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right"/>
              <w:rPr>
                <w:bCs/>
                <w:lang w:val="bg-BG"/>
              </w:rPr>
            </w:pPr>
            <w:r w:rsidRPr="00CF0BF4">
              <w:rPr>
                <w:bCs/>
                <w:lang w:val="bg-BG"/>
              </w:rPr>
              <w:t>1</w:t>
            </w:r>
          </w:p>
        </w:tc>
        <w:tc>
          <w:tcPr>
            <w:tcW w:w="1043"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right"/>
              <w:rPr>
                <w:bCs/>
                <w:lang w:val="bg-BG"/>
              </w:rPr>
            </w:pPr>
            <w:r w:rsidRPr="00CF0BF4">
              <w:rPr>
                <w:bCs/>
                <w:lang w:val="bg-BG"/>
              </w:rPr>
              <w:t>0</w:t>
            </w:r>
          </w:p>
        </w:tc>
        <w:tc>
          <w:tcPr>
            <w:tcW w:w="1158"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right"/>
              <w:rPr>
                <w:bCs/>
                <w:lang w:val="bg-BG"/>
              </w:rPr>
            </w:pPr>
            <w:r w:rsidRPr="00CF0BF4">
              <w:rPr>
                <w:bCs/>
                <w:lang w:val="bg-BG"/>
              </w:rPr>
              <w:t>0</w:t>
            </w:r>
          </w:p>
        </w:tc>
        <w:tc>
          <w:tcPr>
            <w:tcW w:w="1296"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lang w:val="bg-BG"/>
              </w:rPr>
            </w:pPr>
            <w:r w:rsidRPr="00CF0BF4">
              <w:rPr>
                <w:lang w:val="bg-BG"/>
              </w:rPr>
              <w:t>0,00</w:t>
            </w:r>
          </w:p>
        </w:tc>
        <w:tc>
          <w:tcPr>
            <w:tcW w:w="1601"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bCs/>
                <w:lang w:val="bg-BG"/>
              </w:rPr>
            </w:pPr>
            <w:r w:rsidRPr="00CF0BF4">
              <w:rPr>
                <w:bCs/>
                <w:lang w:val="bg-BG"/>
              </w:rPr>
              <w:t>40,29</w:t>
            </w:r>
          </w:p>
        </w:tc>
        <w:tc>
          <w:tcPr>
            <w:tcW w:w="1677" w:type="dxa"/>
            <w:tcBorders>
              <w:top w:val="nil"/>
              <w:left w:val="nil"/>
              <w:bottom w:val="single" w:sz="4" w:space="0" w:color="auto"/>
              <w:right w:val="single" w:sz="4" w:space="0" w:color="auto"/>
            </w:tcBorders>
            <w:shd w:val="clear" w:color="auto" w:fill="auto"/>
            <w:noWrap/>
            <w:vAlign w:val="bottom"/>
          </w:tcPr>
          <w:p w:rsidR="00FE2F9B" w:rsidRPr="00CF0BF4" w:rsidRDefault="00FE2F9B" w:rsidP="0033238F">
            <w:pPr>
              <w:jc w:val="center"/>
              <w:rPr>
                <w:lang w:val="bg-BG"/>
              </w:rPr>
            </w:pPr>
            <w:r w:rsidRPr="00CF0BF4">
              <w:rPr>
                <w:lang w:val="bg-BG"/>
              </w:rPr>
              <w:t>0,11</w:t>
            </w:r>
          </w:p>
        </w:tc>
        <w:tc>
          <w:tcPr>
            <w:tcW w:w="1760"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lang w:val="bg-BG"/>
              </w:rPr>
            </w:pPr>
            <w:r w:rsidRPr="00CF0BF4">
              <w:rPr>
                <w:lang w:val="bg-BG"/>
              </w:rPr>
              <w:t>0,00</w:t>
            </w:r>
          </w:p>
        </w:tc>
      </w:tr>
      <w:tr w:rsidR="00FE2F9B" w:rsidRPr="00CF0BF4" w:rsidTr="00CC3991">
        <w:trPr>
          <w:trHeight w:val="535"/>
        </w:trPr>
        <w:tc>
          <w:tcPr>
            <w:tcW w:w="1504" w:type="dxa"/>
            <w:tcBorders>
              <w:top w:val="nil"/>
              <w:left w:val="single" w:sz="4" w:space="0" w:color="auto"/>
              <w:bottom w:val="single" w:sz="4" w:space="0" w:color="auto"/>
              <w:right w:val="single" w:sz="4" w:space="0" w:color="auto"/>
            </w:tcBorders>
            <w:shd w:val="clear" w:color="auto" w:fill="auto"/>
            <w:noWrap/>
            <w:vAlign w:val="bottom"/>
          </w:tcPr>
          <w:p w:rsidR="00FE2F9B" w:rsidRPr="00CF0BF4" w:rsidRDefault="00FE2F9B" w:rsidP="00D311CE">
            <w:pPr>
              <w:rPr>
                <w:lang w:val="bg-BG"/>
              </w:rPr>
            </w:pPr>
            <w:r w:rsidRPr="00CF0BF4">
              <w:rPr>
                <w:b/>
                <w:bCs/>
                <w:lang w:val="bg-BG"/>
              </w:rPr>
              <w:t>Общо</w:t>
            </w:r>
          </w:p>
        </w:tc>
        <w:tc>
          <w:tcPr>
            <w:tcW w:w="723"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right"/>
              <w:rPr>
                <w:b/>
                <w:bCs/>
                <w:lang w:val="bg-BG"/>
              </w:rPr>
            </w:pPr>
            <w:r w:rsidRPr="00CF0BF4">
              <w:rPr>
                <w:b/>
                <w:bCs/>
                <w:lang w:val="bg-BG"/>
              </w:rPr>
              <w:t>2229</w:t>
            </w:r>
          </w:p>
        </w:tc>
        <w:tc>
          <w:tcPr>
            <w:tcW w:w="1157"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right"/>
              <w:rPr>
                <w:b/>
                <w:bCs/>
                <w:lang w:val="bg-BG"/>
              </w:rPr>
            </w:pPr>
            <w:r w:rsidRPr="00CF0BF4">
              <w:rPr>
                <w:b/>
                <w:bCs/>
                <w:lang w:val="bg-BG"/>
              </w:rPr>
              <w:t>2229</w:t>
            </w:r>
          </w:p>
        </w:tc>
        <w:tc>
          <w:tcPr>
            <w:tcW w:w="1039"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right"/>
              <w:rPr>
                <w:b/>
                <w:bCs/>
                <w:lang w:val="bg-BG"/>
              </w:rPr>
            </w:pPr>
            <w:r w:rsidRPr="00CF0BF4">
              <w:rPr>
                <w:b/>
                <w:bCs/>
                <w:lang w:val="bg-BG"/>
              </w:rPr>
              <w:t>898</w:t>
            </w:r>
          </w:p>
        </w:tc>
        <w:tc>
          <w:tcPr>
            <w:tcW w:w="1296"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right"/>
              <w:rPr>
                <w:b/>
                <w:bCs/>
                <w:lang w:val="bg-BG"/>
              </w:rPr>
            </w:pPr>
            <w:r w:rsidRPr="00CF0BF4">
              <w:rPr>
                <w:b/>
                <w:bCs/>
                <w:lang w:val="bg-BG"/>
              </w:rPr>
              <w:t>1</w:t>
            </w:r>
          </w:p>
        </w:tc>
        <w:tc>
          <w:tcPr>
            <w:tcW w:w="1043"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right"/>
              <w:rPr>
                <w:b/>
                <w:bCs/>
                <w:lang w:val="bg-BG"/>
              </w:rPr>
            </w:pPr>
            <w:r w:rsidRPr="00CF0BF4">
              <w:rPr>
                <w:b/>
                <w:bCs/>
                <w:lang w:val="bg-BG"/>
              </w:rPr>
              <w:t>0</w:t>
            </w:r>
          </w:p>
        </w:tc>
        <w:tc>
          <w:tcPr>
            <w:tcW w:w="1158"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right"/>
              <w:rPr>
                <w:b/>
                <w:bCs/>
                <w:lang w:val="bg-BG"/>
              </w:rPr>
            </w:pPr>
            <w:r w:rsidRPr="00CF0BF4">
              <w:rPr>
                <w:b/>
                <w:bCs/>
                <w:lang w:val="bg-BG"/>
              </w:rPr>
              <w:t>0</w:t>
            </w:r>
          </w:p>
        </w:tc>
        <w:tc>
          <w:tcPr>
            <w:tcW w:w="1296"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lang w:val="bg-BG"/>
              </w:rPr>
            </w:pPr>
            <w:r w:rsidRPr="00CF0BF4">
              <w:rPr>
                <w:lang w:val="bg-BG"/>
              </w:rPr>
              <w:t>0,00</w:t>
            </w:r>
          </w:p>
        </w:tc>
        <w:tc>
          <w:tcPr>
            <w:tcW w:w="1601"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b/>
                <w:bCs/>
                <w:lang w:val="bg-BG"/>
              </w:rPr>
            </w:pPr>
            <w:r w:rsidRPr="00CF0BF4">
              <w:rPr>
                <w:b/>
                <w:bCs/>
                <w:lang w:val="bg-BG"/>
              </w:rPr>
              <w:t>40,29</w:t>
            </w:r>
          </w:p>
        </w:tc>
        <w:tc>
          <w:tcPr>
            <w:tcW w:w="1677" w:type="dxa"/>
            <w:tcBorders>
              <w:top w:val="nil"/>
              <w:left w:val="nil"/>
              <w:bottom w:val="single" w:sz="4" w:space="0" w:color="auto"/>
              <w:right w:val="single" w:sz="4" w:space="0" w:color="auto"/>
            </w:tcBorders>
            <w:shd w:val="clear" w:color="auto" w:fill="auto"/>
            <w:noWrap/>
            <w:vAlign w:val="bottom"/>
          </w:tcPr>
          <w:p w:rsidR="00FE2F9B" w:rsidRPr="00CF0BF4" w:rsidRDefault="00FE2F9B" w:rsidP="0033238F">
            <w:pPr>
              <w:jc w:val="center"/>
              <w:rPr>
                <w:lang w:val="bg-BG"/>
              </w:rPr>
            </w:pPr>
            <w:r w:rsidRPr="00CF0BF4">
              <w:rPr>
                <w:lang w:val="bg-BG"/>
              </w:rPr>
              <w:t>0,11</w:t>
            </w:r>
          </w:p>
        </w:tc>
        <w:tc>
          <w:tcPr>
            <w:tcW w:w="1760"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lang w:val="bg-BG"/>
              </w:rPr>
            </w:pPr>
            <w:r w:rsidRPr="00CF0BF4">
              <w:rPr>
                <w:lang w:val="bg-BG"/>
              </w:rPr>
              <w:t>0,00</w:t>
            </w:r>
          </w:p>
        </w:tc>
      </w:tr>
    </w:tbl>
    <w:p w:rsidR="00964FCA" w:rsidRPr="00CF0BF4" w:rsidRDefault="00964FCA" w:rsidP="00274FBC">
      <w:pPr>
        <w:rPr>
          <w:lang w:val="bg-BG"/>
        </w:rPr>
      </w:pPr>
    </w:p>
    <w:p w:rsidR="00274FBC" w:rsidRPr="00CF0BF4" w:rsidRDefault="00274FBC" w:rsidP="00274FBC">
      <w:pPr>
        <w:rPr>
          <w:color w:val="000000"/>
          <w:lang w:val="bg-BG"/>
        </w:rPr>
      </w:pPr>
      <w:r w:rsidRPr="00CF0BF4">
        <w:rPr>
          <w:bCs/>
          <w:color w:val="000000"/>
          <w:lang w:val="bg-BG"/>
        </w:rPr>
        <w:t>Държава-членка:  Република България</w:t>
      </w:r>
      <w:r w:rsidRPr="00CF0BF4">
        <w:rPr>
          <w:color w:val="000000"/>
          <w:lang w:val="bg-BG"/>
        </w:rPr>
        <w:t xml:space="preserve">   </w:t>
      </w:r>
    </w:p>
    <w:p w:rsidR="00274FBC" w:rsidRPr="00CF0BF4" w:rsidRDefault="00274FBC" w:rsidP="00274FBC">
      <w:pPr>
        <w:rPr>
          <w:color w:val="000000"/>
          <w:lang w:val="bg-BG"/>
        </w:rPr>
      </w:pPr>
      <w:r w:rsidRPr="00CF0BF4">
        <w:rPr>
          <w:color w:val="000000"/>
          <w:lang w:val="bg-BG"/>
        </w:rPr>
        <w:t>Заболяване: Салмонелоза</w:t>
      </w:r>
    </w:p>
    <w:p w:rsidR="00274FBC" w:rsidRPr="00CF0BF4" w:rsidRDefault="00274FBC" w:rsidP="00274FBC">
      <w:pPr>
        <w:rPr>
          <w:color w:val="000000"/>
          <w:lang w:val="bg-BG"/>
        </w:rPr>
      </w:pPr>
      <w:r w:rsidRPr="00CF0BF4">
        <w:rPr>
          <w:color w:val="000000"/>
          <w:lang w:val="bg-BG"/>
        </w:rPr>
        <w:t>Животински вид: Бройлери</w:t>
      </w:r>
    </w:p>
    <w:p w:rsidR="00274FBC" w:rsidRPr="00CF0BF4" w:rsidRDefault="00274FBC" w:rsidP="00274FBC">
      <w:pPr>
        <w:rPr>
          <w:b/>
          <w:lang w:val="bg-BG"/>
        </w:rPr>
      </w:pPr>
      <w:r w:rsidRPr="00CF0BF4">
        <w:rPr>
          <w:color w:val="000000"/>
          <w:lang w:val="bg-BG"/>
        </w:rPr>
        <w:t xml:space="preserve">Период: </w:t>
      </w:r>
      <w:r w:rsidRPr="00CF0BF4">
        <w:rPr>
          <w:lang w:val="bg-BG"/>
        </w:rPr>
        <w:t>01.01.201</w:t>
      </w:r>
      <w:r w:rsidR="003D6C91" w:rsidRPr="00CF0BF4">
        <w:rPr>
          <w:lang w:val="bg-BG"/>
        </w:rPr>
        <w:t>4</w:t>
      </w:r>
      <w:r w:rsidRPr="00CF0BF4">
        <w:rPr>
          <w:lang w:val="bg-BG"/>
        </w:rPr>
        <w:t xml:space="preserve">- 31.12.2014                                                                                                                                                                                                                                                       </w:t>
      </w:r>
    </w:p>
    <w:tbl>
      <w:tblPr>
        <w:tblW w:w="14540" w:type="dxa"/>
        <w:tblCellMar>
          <w:left w:w="70" w:type="dxa"/>
          <w:right w:w="70" w:type="dxa"/>
        </w:tblCellMar>
        <w:tblLook w:val="0000"/>
      </w:tblPr>
      <w:tblGrid>
        <w:gridCol w:w="1435"/>
        <w:gridCol w:w="695"/>
        <w:gridCol w:w="1264"/>
        <w:gridCol w:w="1137"/>
        <w:gridCol w:w="1415"/>
        <w:gridCol w:w="1141"/>
        <w:gridCol w:w="1266"/>
        <w:gridCol w:w="1415"/>
        <w:gridCol w:w="1746"/>
        <w:gridCol w:w="1746"/>
        <w:gridCol w:w="1676"/>
      </w:tblGrid>
      <w:tr w:rsidR="00274FBC" w:rsidRPr="00CF0BF4" w:rsidTr="00CC3991">
        <w:trPr>
          <w:trHeight w:val="294"/>
        </w:trPr>
        <w:tc>
          <w:tcPr>
            <w:tcW w:w="153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74FBC" w:rsidRPr="00CF0BF4" w:rsidRDefault="00274FBC" w:rsidP="00AD4A4A">
            <w:pPr>
              <w:jc w:val="center"/>
              <w:rPr>
                <w:lang w:val="bg-BG"/>
              </w:rPr>
            </w:pPr>
            <w:r w:rsidRPr="00CF0BF4">
              <w:rPr>
                <w:lang w:val="bg-BG"/>
              </w:rPr>
              <w:t>Регион (c)</w:t>
            </w:r>
          </w:p>
        </w:tc>
        <w:tc>
          <w:tcPr>
            <w:tcW w:w="737"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74FBC" w:rsidRPr="00CF0BF4" w:rsidRDefault="00274FBC" w:rsidP="00AD4A4A">
            <w:pPr>
              <w:jc w:val="center"/>
              <w:rPr>
                <w:lang w:val="bg-BG"/>
              </w:rPr>
            </w:pPr>
            <w:r w:rsidRPr="00CF0BF4">
              <w:rPr>
                <w:lang w:val="bg-BG"/>
              </w:rPr>
              <w:t>Общ брой стада (d)</w:t>
            </w:r>
          </w:p>
        </w:tc>
        <w:tc>
          <w:tcPr>
            <w:tcW w:w="118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74FBC" w:rsidRPr="00CF0BF4" w:rsidRDefault="00274FBC" w:rsidP="00AD4A4A">
            <w:pPr>
              <w:rPr>
                <w:lang w:val="bg-BG"/>
              </w:rPr>
            </w:pPr>
            <w:r w:rsidRPr="00CF0BF4">
              <w:rPr>
                <w:lang w:val="bg-BG"/>
              </w:rPr>
              <w:t>Общ брой на стадата, включени в Програмата</w:t>
            </w:r>
          </w:p>
        </w:tc>
        <w:tc>
          <w:tcPr>
            <w:tcW w:w="106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74FBC" w:rsidRPr="00CF0BF4" w:rsidRDefault="00274FBC" w:rsidP="00AD4A4A">
            <w:pPr>
              <w:rPr>
                <w:lang w:val="bg-BG"/>
              </w:rPr>
            </w:pPr>
            <w:r w:rsidRPr="00CF0BF4">
              <w:rPr>
                <w:lang w:val="bg-BG"/>
              </w:rPr>
              <w:t>Брой проверени стада (e)</w:t>
            </w:r>
          </w:p>
        </w:tc>
        <w:tc>
          <w:tcPr>
            <w:tcW w:w="132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74FBC" w:rsidRPr="00CF0BF4" w:rsidRDefault="00274FBC" w:rsidP="00AD4A4A">
            <w:pPr>
              <w:rPr>
                <w:lang w:val="bg-BG"/>
              </w:rPr>
            </w:pPr>
            <w:r w:rsidRPr="00CF0BF4">
              <w:rPr>
                <w:lang w:val="bg-BG"/>
              </w:rPr>
              <w:t>Брой положителни стада (f)</w:t>
            </w:r>
          </w:p>
        </w:tc>
        <w:tc>
          <w:tcPr>
            <w:tcW w:w="106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74FBC" w:rsidRPr="00CF0BF4" w:rsidRDefault="00274FBC" w:rsidP="00AD4A4A">
            <w:pPr>
              <w:rPr>
                <w:lang w:val="bg-BG"/>
              </w:rPr>
            </w:pPr>
            <w:r w:rsidRPr="00CF0BF4">
              <w:rPr>
                <w:lang w:val="bg-BG"/>
              </w:rPr>
              <w:t>Брой нови позитивни стада (g)</w:t>
            </w:r>
          </w:p>
        </w:tc>
        <w:tc>
          <w:tcPr>
            <w:tcW w:w="118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74FBC" w:rsidRPr="00CF0BF4" w:rsidRDefault="00274FBC" w:rsidP="00AD4A4A">
            <w:pPr>
              <w:jc w:val="center"/>
              <w:rPr>
                <w:lang w:val="bg-BG"/>
              </w:rPr>
            </w:pPr>
            <w:r w:rsidRPr="00CF0BF4">
              <w:rPr>
                <w:lang w:val="bg-BG"/>
              </w:rPr>
              <w:t>Брой на напълно унищожени стада</w:t>
            </w:r>
          </w:p>
        </w:tc>
        <w:tc>
          <w:tcPr>
            <w:tcW w:w="132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74FBC" w:rsidRPr="00CF0BF4" w:rsidRDefault="00274FBC" w:rsidP="00AD4A4A">
            <w:pPr>
              <w:rPr>
                <w:lang w:val="bg-BG"/>
              </w:rPr>
            </w:pPr>
            <w:r w:rsidRPr="00CF0BF4">
              <w:rPr>
                <w:lang w:val="bg-BG"/>
              </w:rPr>
              <w:t>% унищожени положителни стада</w:t>
            </w:r>
          </w:p>
        </w:tc>
        <w:tc>
          <w:tcPr>
            <w:tcW w:w="5136" w:type="dxa"/>
            <w:gridSpan w:val="3"/>
            <w:tcBorders>
              <w:top w:val="single" w:sz="4" w:space="0" w:color="auto"/>
              <w:left w:val="nil"/>
              <w:bottom w:val="single" w:sz="4" w:space="0" w:color="auto"/>
              <w:right w:val="single" w:sz="4" w:space="0" w:color="000000"/>
            </w:tcBorders>
            <w:shd w:val="clear" w:color="auto" w:fill="auto"/>
            <w:vAlign w:val="bottom"/>
          </w:tcPr>
          <w:p w:rsidR="00274FBC" w:rsidRPr="00CF0BF4" w:rsidRDefault="00274FBC" w:rsidP="00AD4A4A">
            <w:pPr>
              <w:jc w:val="center"/>
              <w:rPr>
                <w:lang w:val="bg-BG"/>
              </w:rPr>
            </w:pPr>
            <w:r w:rsidRPr="00CF0BF4">
              <w:rPr>
                <w:lang w:val="bg-BG"/>
              </w:rPr>
              <w:t>Индикатори</w:t>
            </w:r>
          </w:p>
        </w:tc>
      </w:tr>
      <w:tr w:rsidR="00274FBC" w:rsidRPr="00CF0BF4" w:rsidTr="00CC3991">
        <w:trPr>
          <w:trHeight w:val="816"/>
        </w:trPr>
        <w:tc>
          <w:tcPr>
            <w:tcW w:w="1531"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274FBC" w:rsidRPr="00CF0BF4" w:rsidRDefault="00274FBC" w:rsidP="00AD4A4A">
            <w:pPr>
              <w:rPr>
                <w:lang w:val="bg-BG"/>
              </w:rPr>
            </w:pPr>
          </w:p>
        </w:tc>
        <w:tc>
          <w:tcPr>
            <w:tcW w:w="737"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274FBC" w:rsidRPr="00CF0BF4" w:rsidRDefault="00274FBC" w:rsidP="00AD4A4A">
            <w:pPr>
              <w:rPr>
                <w:lang w:val="bg-BG"/>
              </w:rPr>
            </w:pPr>
          </w:p>
        </w:tc>
        <w:tc>
          <w:tcPr>
            <w:tcW w:w="1181"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274FBC" w:rsidRPr="00CF0BF4" w:rsidRDefault="00274FBC" w:rsidP="00AD4A4A">
            <w:pPr>
              <w:rPr>
                <w:lang w:val="bg-BG"/>
              </w:rPr>
            </w:pPr>
          </w:p>
        </w:tc>
        <w:tc>
          <w:tcPr>
            <w:tcW w:w="1061"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274FBC" w:rsidRPr="00CF0BF4" w:rsidRDefault="00274FBC" w:rsidP="00AD4A4A">
            <w:pPr>
              <w:rPr>
                <w:lang w:val="bg-BG"/>
              </w:rPr>
            </w:pPr>
          </w:p>
        </w:tc>
        <w:tc>
          <w:tcPr>
            <w:tcW w:w="1323"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274FBC" w:rsidRPr="00CF0BF4" w:rsidRDefault="00274FBC" w:rsidP="00AD4A4A">
            <w:pPr>
              <w:rPr>
                <w:lang w:val="bg-BG"/>
              </w:rPr>
            </w:pPr>
          </w:p>
        </w:tc>
        <w:tc>
          <w:tcPr>
            <w:tcW w:w="1065"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274FBC" w:rsidRPr="00CF0BF4" w:rsidRDefault="00274FBC" w:rsidP="00AD4A4A">
            <w:pPr>
              <w:rPr>
                <w:lang w:val="bg-BG"/>
              </w:rPr>
            </w:pPr>
          </w:p>
        </w:tc>
        <w:tc>
          <w:tcPr>
            <w:tcW w:w="1183"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274FBC" w:rsidRPr="00CF0BF4" w:rsidRDefault="00274FBC" w:rsidP="00AD4A4A">
            <w:pPr>
              <w:rPr>
                <w:lang w:val="bg-BG"/>
              </w:rPr>
            </w:pPr>
          </w:p>
        </w:tc>
        <w:tc>
          <w:tcPr>
            <w:tcW w:w="1323"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274FBC" w:rsidRPr="00CF0BF4" w:rsidRDefault="00274FBC" w:rsidP="00AD4A4A">
            <w:pPr>
              <w:rPr>
                <w:lang w:val="bg-BG"/>
              </w:rPr>
            </w:pPr>
          </w:p>
        </w:tc>
        <w:tc>
          <w:tcPr>
            <w:tcW w:w="1635" w:type="dxa"/>
            <w:tcBorders>
              <w:top w:val="nil"/>
              <w:left w:val="nil"/>
              <w:bottom w:val="single" w:sz="4" w:space="0" w:color="auto"/>
              <w:right w:val="single" w:sz="4" w:space="0" w:color="auto"/>
            </w:tcBorders>
            <w:shd w:val="clear" w:color="auto" w:fill="auto"/>
            <w:vAlign w:val="center"/>
          </w:tcPr>
          <w:p w:rsidR="00274FBC" w:rsidRPr="00CF0BF4" w:rsidRDefault="00274FBC" w:rsidP="00AD4A4A">
            <w:pPr>
              <w:rPr>
                <w:lang w:val="bg-BG"/>
              </w:rPr>
            </w:pPr>
            <w:r w:rsidRPr="00CF0BF4">
              <w:rPr>
                <w:lang w:val="bg-BG"/>
              </w:rPr>
              <w:t>% разпространение в стадата</w:t>
            </w:r>
          </w:p>
        </w:tc>
        <w:tc>
          <w:tcPr>
            <w:tcW w:w="1707" w:type="dxa"/>
            <w:tcBorders>
              <w:top w:val="nil"/>
              <w:left w:val="nil"/>
              <w:bottom w:val="single" w:sz="4" w:space="0" w:color="auto"/>
              <w:right w:val="single" w:sz="4" w:space="0" w:color="auto"/>
            </w:tcBorders>
            <w:shd w:val="clear" w:color="auto" w:fill="auto"/>
            <w:vAlign w:val="center"/>
          </w:tcPr>
          <w:p w:rsidR="00274FBC" w:rsidRPr="00CF0BF4" w:rsidRDefault="00274FBC" w:rsidP="00AD4A4A">
            <w:pPr>
              <w:rPr>
                <w:lang w:val="bg-BG"/>
              </w:rPr>
            </w:pPr>
            <w:r w:rsidRPr="00CF0BF4">
              <w:rPr>
                <w:lang w:val="bg-BG"/>
              </w:rPr>
              <w:t>% положителни стада</w:t>
            </w:r>
          </w:p>
          <w:p w:rsidR="00274FBC" w:rsidRPr="00CF0BF4" w:rsidRDefault="00274FBC" w:rsidP="00AD4A4A">
            <w:pPr>
              <w:rPr>
                <w:lang w:val="bg-BG"/>
              </w:rPr>
            </w:pPr>
            <w:r w:rsidRPr="00CF0BF4">
              <w:rPr>
                <w:lang w:val="bg-BG"/>
              </w:rPr>
              <w:t>процент на разпространение за периода</w:t>
            </w:r>
          </w:p>
        </w:tc>
        <w:tc>
          <w:tcPr>
            <w:tcW w:w="1792" w:type="dxa"/>
            <w:tcBorders>
              <w:top w:val="nil"/>
              <w:left w:val="nil"/>
              <w:bottom w:val="single" w:sz="4" w:space="0" w:color="auto"/>
              <w:right w:val="single" w:sz="4" w:space="0" w:color="auto"/>
            </w:tcBorders>
            <w:shd w:val="clear" w:color="auto" w:fill="auto"/>
            <w:vAlign w:val="center"/>
          </w:tcPr>
          <w:p w:rsidR="00274FBC" w:rsidRPr="00CF0BF4" w:rsidRDefault="00274FBC" w:rsidP="00AD4A4A">
            <w:pPr>
              <w:rPr>
                <w:lang w:val="bg-BG"/>
              </w:rPr>
            </w:pPr>
            <w:r w:rsidRPr="00CF0BF4">
              <w:rPr>
                <w:lang w:val="bg-BG"/>
              </w:rPr>
              <w:t>% нови положителни стада</w:t>
            </w:r>
          </w:p>
          <w:p w:rsidR="00274FBC" w:rsidRPr="00CF0BF4" w:rsidRDefault="00274FBC" w:rsidP="00AD4A4A">
            <w:pPr>
              <w:rPr>
                <w:lang w:val="bg-BG"/>
              </w:rPr>
            </w:pPr>
            <w:r w:rsidRPr="00CF0BF4">
              <w:rPr>
                <w:lang w:val="bg-BG"/>
              </w:rPr>
              <w:t>инциденти в стадата</w:t>
            </w:r>
          </w:p>
        </w:tc>
      </w:tr>
      <w:tr w:rsidR="00274FBC" w:rsidRPr="00CF0BF4" w:rsidTr="00CC3991">
        <w:trPr>
          <w:trHeight w:val="209"/>
        </w:trPr>
        <w:tc>
          <w:tcPr>
            <w:tcW w:w="1531" w:type="dxa"/>
            <w:tcBorders>
              <w:top w:val="nil"/>
              <w:left w:val="single" w:sz="4" w:space="0" w:color="auto"/>
              <w:bottom w:val="single" w:sz="4" w:space="0" w:color="auto"/>
              <w:right w:val="single" w:sz="4" w:space="0" w:color="auto"/>
            </w:tcBorders>
            <w:shd w:val="clear" w:color="auto" w:fill="auto"/>
            <w:noWrap/>
            <w:vAlign w:val="bottom"/>
          </w:tcPr>
          <w:p w:rsidR="00274FBC" w:rsidRPr="00CF0BF4" w:rsidRDefault="00274FBC" w:rsidP="00AD4A4A">
            <w:pPr>
              <w:jc w:val="center"/>
              <w:rPr>
                <w:lang w:val="bg-BG"/>
              </w:rPr>
            </w:pPr>
            <w:r w:rsidRPr="00CF0BF4">
              <w:rPr>
                <w:lang w:val="bg-BG"/>
              </w:rPr>
              <w:t>1</w:t>
            </w:r>
          </w:p>
        </w:tc>
        <w:tc>
          <w:tcPr>
            <w:tcW w:w="737"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center"/>
              <w:rPr>
                <w:lang w:val="bg-BG"/>
              </w:rPr>
            </w:pPr>
            <w:r w:rsidRPr="00CF0BF4">
              <w:rPr>
                <w:lang w:val="bg-BG"/>
              </w:rPr>
              <w:t>2</w:t>
            </w:r>
          </w:p>
        </w:tc>
        <w:tc>
          <w:tcPr>
            <w:tcW w:w="1181"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center"/>
              <w:rPr>
                <w:lang w:val="bg-BG"/>
              </w:rPr>
            </w:pPr>
            <w:r w:rsidRPr="00CF0BF4">
              <w:rPr>
                <w:lang w:val="bg-BG"/>
              </w:rPr>
              <w:t>3</w:t>
            </w:r>
          </w:p>
        </w:tc>
        <w:tc>
          <w:tcPr>
            <w:tcW w:w="1061"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center"/>
              <w:rPr>
                <w:lang w:val="bg-BG"/>
              </w:rPr>
            </w:pPr>
            <w:r w:rsidRPr="00CF0BF4">
              <w:rPr>
                <w:lang w:val="bg-BG"/>
              </w:rPr>
              <w:t>4</w:t>
            </w:r>
          </w:p>
        </w:tc>
        <w:tc>
          <w:tcPr>
            <w:tcW w:w="1323"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center"/>
              <w:rPr>
                <w:lang w:val="bg-BG"/>
              </w:rPr>
            </w:pPr>
            <w:r w:rsidRPr="00CF0BF4">
              <w:rPr>
                <w:lang w:val="bg-BG"/>
              </w:rPr>
              <w:t>5</w:t>
            </w:r>
          </w:p>
        </w:tc>
        <w:tc>
          <w:tcPr>
            <w:tcW w:w="1065"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center"/>
              <w:rPr>
                <w:lang w:val="bg-BG"/>
              </w:rPr>
            </w:pPr>
            <w:r w:rsidRPr="00CF0BF4">
              <w:rPr>
                <w:lang w:val="bg-BG"/>
              </w:rPr>
              <w:t>6</w:t>
            </w:r>
          </w:p>
        </w:tc>
        <w:tc>
          <w:tcPr>
            <w:tcW w:w="1183"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center"/>
              <w:rPr>
                <w:lang w:val="bg-BG"/>
              </w:rPr>
            </w:pPr>
            <w:r w:rsidRPr="00CF0BF4">
              <w:rPr>
                <w:lang w:val="bg-BG"/>
              </w:rPr>
              <w:t>7</w:t>
            </w:r>
          </w:p>
        </w:tc>
        <w:tc>
          <w:tcPr>
            <w:tcW w:w="1323"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center"/>
              <w:rPr>
                <w:lang w:val="bg-BG"/>
              </w:rPr>
            </w:pPr>
            <w:r w:rsidRPr="00CF0BF4">
              <w:rPr>
                <w:lang w:val="bg-BG"/>
              </w:rPr>
              <w:t>8 = (7/5)*100</w:t>
            </w:r>
          </w:p>
        </w:tc>
        <w:tc>
          <w:tcPr>
            <w:tcW w:w="1635"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center"/>
              <w:rPr>
                <w:lang w:val="bg-BG"/>
              </w:rPr>
            </w:pPr>
            <w:r w:rsidRPr="00CF0BF4">
              <w:rPr>
                <w:lang w:val="bg-BG"/>
              </w:rPr>
              <w:t>9 = (4/3)*100</w:t>
            </w:r>
          </w:p>
        </w:tc>
        <w:tc>
          <w:tcPr>
            <w:tcW w:w="1707"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center"/>
              <w:rPr>
                <w:lang w:val="bg-BG"/>
              </w:rPr>
            </w:pPr>
            <w:r w:rsidRPr="00CF0BF4">
              <w:rPr>
                <w:lang w:val="bg-BG"/>
              </w:rPr>
              <w:t>10 = (5/4)*100</w:t>
            </w:r>
          </w:p>
        </w:tc>
        <w:tc>
          <w:tcPr>
            <w:tcW w:w="1792"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center"/>
              <w:rPr>
                <w:lang w:val="bg-BG"/>
              </w:rPr>
            </w:pPr>
            <w:r w:rsidRPr="00CF0BF4">
              <w:rPr>
                <w:lang w:val="bg-BG"/>
              </w:rPr>
              <w:t>11 = (6/4)*100</w:t>
            </w:r>
          </w:p>
        </w:tc>
      </w:tr>
      <w:tr w:rsidR="00274FBC" w:rsidRPr="00CF0BF4" w:rsidTr="00CC3991">
        <w:trPr>
          <w:trHeight w:val="209"/>
        </w:trPr>
        <w:tc>
          <w:tcPr>
            <w:tcW w:w="1531" w:type="dxa"/>
            <w:tcBorders>
              <w:top w:val="nil"/>
              <w:left w:val="single" w:sz="4" w:space="0" w:color="auto"/>
              <w:bottom w:val="single" w:sz="4" w:space="0" w:color="auto"/>
              <w:right w:val="single" w:sz="4" w:space="0" w:color="auto"/>
            </w:tcBorders>
            <w:shd w:val="clear" w:color="auto" w:fill="auto"/>
            <w:noWrap/>
            <w:vAlign w:val="bottom"/>
          </w:tcPr>
          <w:p w:rsidR="00274FBC" w:rsidRPr="00CF0BF4" w:rsidRDefault="00274FBC" w:rsidP="00AD4A4A">
            <w:pPr>
              <w:rPr>
                <w:b/>
                <w:bCs/>
                <w:lang w:val="bg-BG"/>
              </w:rPr>
            </w:pPr>
            <w:r w:rsidRPr="00CF0BF4">
              <w:rPr>
                <w:bCs/>
                <w:lang w:val="bg-BG"/>
              </w:rPr>
              <w:t>Република България</w:t>
            </w:r>
          </w:p>
        </w:tc>
        <w:tc>
          <w:tcPr>
            <w:tcW w:w="737"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right"/>
              <w:rPr>
                <w:bCs/>
                <w:lang w:val="bg-BG"/>
              </w:rPr>
            </w:pPr>
            <w:r w:rsidRPr="00CF0BF4">
              <w:rPr>
                <w:bCs/>
                <w:lang w:val="bg-BG"/>
              </w:rPr>
              <w:t>2376</w:t>
            </w:r>
          </w:p>
        </w:tc>
        <w:tc>
          <w:tcPr>
            <w:tcW w:w="1181"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right"/>
              <w:rPr>
                <w:bCs/>
                <w:lang w:val="bg-BG"/>
              </w:rPr>
            </w:pPr>
            <w:r w:rsidRPr="00CF0BF4">
              <w:rPr>
                <w:bCs/>
                <w:lang w:val="bg-BG"/>
              </w:rPr>
              <w:t>2376</w:t>
            </w:r>
          </w:p>
        </w:tc>
        <w:tc>
          <w:tcPr>
            <w:tcW w:w="1061"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right"/>
              <w:rPr>
                <w:bCs/>
                <w:lang w:val="bg-BG"/>
              </w:rPr>
            </w:pPr>
            <w:r w:rsidRPr="00CF0BF4">
              <w:rPr>
                <w:bCs/>
                <w:lang w:val="bg-BG"/>
              </w:rPr>
              <w:t>342</w:t>
            </w:r>
          </w:p>
        </w:tc>
        <w:tc>
          <w:tcPr>
            <w:tcW w:w="1323"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right"/>
              <w:rPr>
                <w:bCs/>
                <w:lang w:val="bg-BG"/>
              </w:rPr>
            </w:pPr>
            <w:r w:rsidRPr="00CF0BF4">
              <w:rPr>
                <w:bCs/>
                <w:lang w:val="bg-BG"/>
              </w:rPr>
              <w:t>1</w:t>
            </w:r>
            <w:r w:rsidR="00882BC9" w:rsidRPr="00CF0BF4">
              <w:rPr>
                <w:bCs/>
                <w:lang w:val="bg-BG"/>
              </w:rPr>
              <w:t>0</w:t>
            </w:r>
          </w:p>
        </w:tc>
        <w:tc>
          <w:tcPr>
            <w:tcW w:w="1065"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right"/>
              <w:rPr>
                <w:bCs/>
                <w:lang w:val="bg-BG"/>
              </w:rPr>
            </w:pPr>
            <w:r w:rsidRPr="00CF0BF4">
              <w:rPr>
                <w:bCs/>
                <w:lang w:val="bg-BG"/>
              </w:rPr>
              <w:t>0</w:t>
            </w:r>
          </w:p>
        </w:tc>
        <w:tc>
          <w:tcPr>
            <w:tcW w:w="1183"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right"/>
              <w:rPr>
                <w:bCs/>
                <w:lang w:val="bg-BG"/>
              </w:rPr>
            </w:pPr>
            <w:r w:rsidRPr="00CF0BF4">
              <w:rPr>
                <w:bCs/>
                <w:lang w:val="bg-BG"/>
              </w:rPr>
              <w:t>0</w:t>
            </w:r>
          </w:p>
        </w:tc>
        <w:tc>
          <w:tcPr>
            <w:tcW w:w="1323"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center"/>
              <w:rPr>
                <w:lang w:val="bg-BG"/>
              </w:rPr>
            </w:pPr>
            <w:r w:rsidRPr="00CF0BF4">
              <w:rPr>
                <w:lang w:val="bg-BG"/>
              </w:rPr>
              <w:t>0,00</w:t>
            </w:r>
          </w:p>
        </w:tc>
        <w:tc>
          <w:tcPr>
            <w:tcW w:w="1635" w:type="dxa"/>
            <w:tcBorders>
              <w:top w:val="nil"/>
              <w:left w:val="nil"/>
              <w:bottom w:val="single" w:sz="4" w:space="0" w:color="auto"/>
              <w:right w:val="single" w:sz="4" w:space="0" w:color="auto"/>
            </w:tcBorders>
            <w:shd w:val="clear" w:color="auto" w:fill="auto"/>
            <w:noWrap/>
            <w:vAlign w:val="bottom"/>
          </w:tcPr>
          <w:p w:rsidR="00274FBC" w:rsidRPr="00CF0BF4" w:rsidRDefault="00882BC9" w:rsidP="00AD4A4A">
            <w:pPr>
              <w:jc w:val="center"/>
              <w:rPr>
                <w:bCs/>
                <w:lang w:val="bg-BG"/>
              </w:rPr>
            </w:pPr>
            <w:r w:rsidRPr="00CF0BF4">
              <w:rPr>
                <w:bCs/>
                <w:lang w:val="bg-BG"/>
              </w:rPr>
              <w:t>14,39</w:t>
            </w:r>
          </w:p>
        </w:tc>
        <w:tc>
          <w:tcPr>
            <w:tcW w:w="1707" w:type="dxa"/>
            <w:tcBorders>
              <w:top w:val="nil"/>
              <w:left w:val="nil"/>
              <w:bottom w:val="single" w:sz="4" w:space="0" w:color="auto"/>
              <w:right w:val="single" w:sz="4" w:space="0" w:color="auto"/>
            </w:tcBorders>
            <w:shd w:val="clear" w:color="auto" w:fill="auto"/>
            <w:noWrap/>
            <w:vAlign w:val="bottom"/>
          </w:tcPr>
          <w:p w:rsidR="00274FBC" w:rsidRPr="00CF0BF4" w:rsidRDefault="00882BC9" w:rsidP="00AD4A4A">
            <w:pPr>
              <w:jc w:val="center"/>
              <w:rPr>
                <w:lang w:val="bg-BG"/>
              </w:rPr>
            </w:pPr>
            <w:r w:rsidRPr="00CF0BF4">
              <w:rPr>
                <w:lang w:val="bg-BG"/>
              </w:rPr>
              <w:t>2,92</w:t>
            </w:r>
          </w:p>
        </w:tc>
        <w:tc>
          <w:tcPr>
            <w:tcW w:w="1792"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center"/>
              <w:rPr>
                <w:lang w:val="bg-BG"/>
              </w:rPr>
            </w:pPr>
            <w:r w:rsidRPr="00CF0BF4">
              <w:rPr>
                <w:lang w:val="bg-BG"/>
              </w:rPr>
              <w:t>0,00</w:t>
            </w:r>
          </w:p>
        </w:tc>
      </w:tr>
      <w:tr w:rsidR="00274FBC" w:rsidRPr="00CF0BF4" w:rsidTr="00CC3991">
        <w:trPr>
          <w:trHeight w:val="209"/>
        </w:trPr>
        <w:tc>
          <w:tcPr>
            <w:tcW w:w="1531" w:type="dxa"/>
            <w:tcBorders>
              <w:top w:val="nil"/>
              <w:left w:val="single" w:sz="4" w:space="0" w:color="auto"/>
              <w:bottom w:val="single" w:sz="4" w:space="0" w:color="auto"/>
              <w:right w:val="single" w:sz="4" w:space="0" w:color="auto"/>
            </w:tcBorders>
            <w:shd w:val="clear" w:color="auto" w:fill="auto"/>
            <w:noWrap/>
            <w:vAlign w:val="bottom"/>
          </w:tcPr>
          <w:p w:rsidR="00274FBC" w:rsidRPr="00CF0BF4" w:rsidRDefault="00274FBC" w:rsidP="00AD4A4A">
            <w:pPr>
              <w:rPr>
                <w:lang w:val="bg-BG"/>
              </w:rPr>
            </w:pPr>
            <w:r w:rsidRPr="00CF0BF4">
              <w:rPr>
                <w:b/>
                <w:bCs/>
                <w:lang w:val="bg-BG"/>
              </w:rPr>
              <w:lastRenderedPageBreak/>
              <w:t>Общо</w:t>
            </w:r>
          </w:p>
        </w:tc>
        <w:tc>
          <w:tcPr>
            <w:tcW w:w="737"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right"/>
              <w:rPr>
                <w:b/>
                <w:bCs/>
                <w:lang w:val="bg-BG"/>
              </w:rPr>
            </w:pPr>
            <w:r w:rsidRPr="00CF0BF4">
              <w:rPr>
                <w:b/>
                <w:bCs/>
                <w:lang w:val="bg-BG"/>
              </w:rPr>
              <w:t>2376</w:t>
            </w:r>
          </w:p>
        </w:tc>
        <w:tc>
          <w:tcPr>
            <w:tcW w:w="1181"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right"/>
              <w:rPr>
                <w:b/>
                <w:bCs/>
                <w:lang w:val="bg-BG"/>
              </w:rPr>
            </w:pPr>
            <w:r w:rsidRPr="00CF0BF4">
              <w:rPr>
                <w:b/>
                <w:bCs/>
                <w:lang w:val="bg-BG"/>
              </w:rPr>
              <w:t>2376</w:t>
            </w:r>
          </w:p>
        </w:tc>
        <w:tc>
          <w:tcPr>
            <w:tcW w:w="1061"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right"/>
              <w:rPr>
                <w:b/>
                <w:bCs/>
                <w:lang w:val="bg-BG"/>
              </w:rPr>
            </w:pPr>
            <w:r w:rsidRPr="00CF0BF4">
              <w:rPr>
                <w:b/>
                <w:bCs/>
                <w:lang w:val="bg-BG"/>
              </w:rPr>
              <w:t>342</w:t>
            </w:r>
          </w:p>
        </w:tc>
        <w:tc>
          <w:tcPr>
            <w:tcW w:w="1323"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right"/>
              <w:rPr>
                <w:b/>
                <w:bCs/>
                <w:lang w:val="bg-BG"/>
              </w:rPr>
            </w:pPr>
            <w:r w:rsidRPr="00CF0BF4">
              <w:rPr>
                <w:b/>
                <w:bCs/>
                <w:lang w:val="bg-BG"/>
              </w:rPr>
              <w:t>1</w:t>
            </w:r>
            <w:r w:rsidR="00882BC9" w:rsidRPr="00CF0BF4">
              <w:rPr>
                <w:b/>
                <w:bCs/>
                <w:lang w:val="bg-BG"/>
              </w:rPr>
              <w:t>0</w:t>
            </w:r>
          </w:p>
        </w:tc>
        <w:tc>
          <w:tcPr>
            <w:tcW w:w="1065"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right"/>
              <w:rPr>
                <w:b/>
                <w:bCs/>
                <w:lang w:val="bg-BG"/>
              </w:rPr>
            </w:pPr>
            <w:r w:rsidRPr="00CF0BF4">
              <w:rPr>
                <w:b/>
                <w:bCs/>
                <w:lang w:val="bg-BG"/>
              </w:rPr>
              <w:t>0</w:t>
            </w:r>
          </w:p>
        </w:tc>
        <w:tc>
          <w:tcPr>
            <w:tcW w:w="1183"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right"/>
              <w:rPr>
                <w:b/>
                <w:bCs/>
                <w:lang w:val="bg-BG"/>
              </w:rPr>
            </w:pPr>
            <w:r w:rsidRPr="00CF0BF4">
              <w:rPr>
                <w:b/>
                <w:bCs/>
                <w:lang w:val="bg-BG"/>
              </w:rPr>
              <w:t>0</w:t>
            </w:r>
          </w:p>
        </w:tc>
        <w:tc>
          <w:tcPr>
            <w:tcW w:w="1323"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center"/>
              <w:rPr>
                <w:lang w:val="bg-BG"/>
              </w:rPr>
            </w:pPr>
            <w:r w:rsidRPr="00CF0BF4">
              <w:rPr>
                <w:lang w:val="bg-BG"/>
              </w:rPr>
              <w:t>0,00</w:t>
            </w:r>
          </w:p>
        </w:tc>
        <w:tc>
          <w:tcPr>
            <w:tcW w:w="1635" w:type="dxa"/>
            <w:tcBorders>
              <w:top w:val="nil"/>
              <w:left w:val="nil"/>
              <w:bottom w:val="single" w:sz="4" w:space="0" w:color="auto"/>
              <w:right w:val="single" w:sz="4" w:space="0" w:color="auto"/>
            </w:tcBorders>
            <w:shd w:val="clear" w:color="auto" w:fill="auto"/>
            <w:noWrap/>
            <w:vAlign w:val="bottom"/>
          </w:tcPr>
          <w:p w:rsidR="00274FBC" w:rsidRPr="00CF0BF4" w:rsidRDefault="00882BC9" w:rsidP="00AD4A4A">
            <w:pPr>
              <w:jc w:val="center"/>
              <w:rPr>
                <w:b/>
                <w:bCs/>
                <w:lang w:val="bg-BG"/>
              </w:rPr>
            </w:pPr>
            <w:r w:rsidRPr="00CF0BF4">
              <w:rPr>
                <w:b/>
                <w:bCs/>
                <w:lang w:val="bg-BG"/>
              </w:rPr>
              <w:t>14,39</w:t>
            </w:r>
          </w:p>
        </w:tc>
        <w:tc>
          <w:tcPr>
            <w:tcW w:w="1707" w:type="dxa"/>
            <w:tcBorders>
              <w:top w:val="nil"/>
              <w:left w:val="nil"/>
              <w:bottom w:val="single" w:sz="4" w:space="0" w:color="auto"/>
              <w:right w:val="single" w:sz="4" w:space="0" w:color="auto"/>
            </w:tcBorders>
            <w:shd w:val="clear" w:color="auto" w:fill="auto"/>
            <w:noWrap/>
            <w:vAlign w:val="bottom"/>
          </w:tcPr>
          <w:p w:rsidR="00274FBC" w:rsidRPr="00CF0BF4" w:rsidRDefault="00882BC9" w:rsidP="00AD4A4A">
            <w:pPr>
              <w:jc w:val="center"/>
              <w:rPr>
                <w:lang w:val="bg-BG"/>
              </w:rPr>
            </w:pPr>
            <w:r w:rsidRPr="00CF0BF4">
              <w:rPr>
                <w:lang w:val="bg-BG"/>
              </w:rPr>
              <w:t>2,92</w:t>
            </w:r>
          </w:p>
        </w:tc>
        <w:tc>
          <w:tcPr>
            <w:tcW w:w="1792" w:type="dxa"/>
            <w:tcBorders>
              <w:top w:val="nil"/>
              <w:left w:val="nil"/>
              <w:bottom w:val="single" w:sz="4" w:space="0" w:color="auto"/>
              <w:right w:val="single" w:sz="4" w:space="0" w:color="auto"/>
            </w:tcBorders>
            <w:shd w:val="clear" w:color="auto" w:fill="auto"/>
            <w:noWrap/>
            <w:vAlign w:val="bottom"/>
          </w:tcPr>
          <w:p w:rsidR="00274FBC" w:rsidRPr="00CF0BF4" w:rsidRDefault="00274FBC" w:rsidP="00AD4A4A">
            <w:pPr>
              <w:jc w:val="center"/>
              <w:rPr>
                <w:lang w:val="bg-BG"/>
              </w:rPr>
            </w:pPr>
            <w:r w:rsidRPr="00CF0BF4">
              <w:rPr>
                <w:lang w:val="bg-BG"/>
              </w:rPr>
              <w:t>0,00</w:t>
            </w:r>
          </w:p>
        </w:tc>
      </w:tr>
    </w:tbl>
    <w:p w:rsidR="00230484" w:rsidRPr="00CF0BF4" w:rsidRDefault="00230484" w:rsidP="00274FBC">
      <w:pPr>
        <w:rPr>
          <w:bCs/>
          <w:color w:val="000000"/>
          <w:lang w:val="bg-BG"/>
        </w:rPr>
      </w:pPr>
    </w:p>
    <w:p w:rsidR="00274FBC" w:rsidRPr="00CF0BF4" w:rsidRDefault="00274FBC" w:rsidP="00274FBC">
      <w:pPr>
        <w:rPr>
          <w:color w:val="000000"/>
          <w:lang w:val="bg-BG"/>
        </w:rPr>
      </w:pPr>
      <w:r w:rsidRPr="00CF0BF4">
        <w:rPr>
          <w:bCs/>
          <w:color w:val="000000"/>
          <w:lang w:val="bg-BG"/>
        </w:rPr>
        <w:t>Държава-членка:  Република България</w:t>
      </w:r>
      <w:r w:rsidRPr="00CF0BF4">
        <w:rPr>
          <w:color w:val="000000"/>
          <w:lang w:val="bg-BG"/>
        </w:rPr>
        <w:t xml:space="preserve">   </w:t>
      </w:r>
    </w:p>
    <w:p w:rsidR="00274FBC" w:rsidRPr="00CF0BF4" w:rsidRDefault="00274FBC" w:rsidP="00274FBC">
      <w:pPr>
        <w:rPr>
          <w:color w:val="000000"/>
          <w:lang w:val="bg-BG"/>
        </w:rPr>
      </w:pPr>
      <w:r w:rsidRPr="00CF0BF4">
        <w:rPr>
          <w:color w:val="000000"/>
          <w:lang w:val="bg-BG"/>
        </w:rPr>
        <w:t>Заболяване: Салмонелоза</w:t>
      </w:r>
    </w:p>
    <w:p w:rsidR="00274FBC" w:rsidRPr="00CF0BF4" w:rsidRDefault="00274FBC" w:rsidP="00274FBC">
      <w:pPr>
        <w:rPr>
          <w:color w:val="000000"/>
          <w:lang w:val="bg-BG"/>
        </w:rPr>
      </w:pPr>
      <w:r w:rsidRPr="00CF0BF4">
        <w:rPr>
          <w:color w:val="000000"/>
          <w:lang w:val="bg-BG"/>
        </w:rPr>
        <w:t>Животински вид: Бройлери</w:t>
      </w:r>
    </w:p>
    <w:p w:rsidR="00274FBC" w:rsidRPr="00CF0BF4" w:rsidRDefault="00274FBC" w:rsidP="00274FBC">
      <w:pPr>
        <w:rPr>
          <w:b/>
          <w:lang w:val="bg-BG"/>
        </w:rPr>
      </w:pPr>
      <w:r w:rsidRPr="00CF0BF4">
        <w:rPr>
          <w:color w:val="000000"/>
          <w:lang w:val="bg-BG"/>
        </w:rPr>
        <w:t xml:space="preserve">Период: </w:t>
      </w:r>
      <w:r w:rsidRPr="00CF0BF4">
        <w:rPr>
          <w:lang w:val="bg-BG"/>
        </w:rPr>
        <w:t>01.01.201</w:t>
      </w:r>
      <w:r w:rsidR="003D6C91" w:rsidRPr="00CF0BF4">
        <w:rPr>
          <w:lang w:val="bg-BG"/>
        </w:rPr>
        <w:t>5</w:t>
      </w:r>
      <w:r w:rsidRPr="00CF0BF4">
        <w:rPr>
          <w:lang w:val="bg-BG"/>
        </w:rPr>
        <w:t xml:space="preserve">- 31.12.2015                                                                                                                                                                                                                                                       </w:t>
      </w:r>
    </w:p>
    <w:p w:rsidR="00274FBC" w:rsidRPr="00CF0BF4" w:rsidRDefault="00274FBC" w:rsidP="00274FBC">
      <w:pPr>
        <w:rPr>
          <w:lang w:val="bg-BG"/>
        </w:rPr>
      </w:pPr>
    </w:p>
    <w:tbl>
      <w:tblPr>
        <w:tblW w:w="14480" w:type="dxa"/>
        <w:tblCellMar>
          <w:left w:w="70" w:type="dxa"/>
          <w:right w:w="70" w:type="dxa"/>
        </w:tblCellMar>
        <w:tblLook w:val="0000"/>
      </w:tblPr>
      <w:tblGrid>
        <w:gridCol w:w="1426"/>
        <w:gridCol w:w="692"/>
        <w:gridCol w:w="1267"/>
        <w:gridCol w:w="1139"/>
        <w:gridCol w:w="1417"/>
        <w:gridCol w:w="1143"/>
        <w:gridCol w:w="1268"/>
        <w:gridCol w:w="1417"/>
        <w:gridCol w:w="1749"/>
        <w:gridCol w:w="1749"/>
        <w:gridCol w:w="1669"/>
      </w:tblGrid>
      <w:tr w:rsidR="00230484" w:rsidRPr="00CF0BF4" w:rsidTr="00CC3991">
        <w:trPr>
          <w:trHeight w:val="296"/>
        </w:trPr>
        <w:tc>
          <w:tcPr>
            <w:tcW w:w="152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jc w:val="center"/>
              <w:rPr>
                <w:lang w:val="bg-BG"/>
              </w:rPr>
            </w:pPr>
            <w:r w:rsidRPr="00CF0BF4">
              <w:rPr>
                <w:lang w:val="bg-BG"/>
              </w:rPr>
              <w:t>Регион (c)</w:t>
            </w:r>
          </w:p>
        </w:tc>
        <w:tc>
          <w:tcPr>
            <w:tcW w:w="73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jc w:val="center"/>
              <w:rPr>
                <w:lang w:val="bg-BG"/>
              </w:rPr>
            </w:pPr>
            <w:r w:rsidRPr="00CF0BF4">
              <w:rPr>
                <w:lang w:val="bg-BG"/>
              </w:rPr>
              <w:t>Общ брой стада (d)</w:t>
            </w:r>
          </w:p>
        </w:tc>
        <w:tc>
          <w:tcPr>
            <w:tcW w:w="117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rPr>
                <w:lang w:val="bg-BG"/>
              </w:rPr>
            </w:pPr>
            <w:r w:rsidRPr="00CF0BF4">
              <w:rPr>
                <w:lang w:val="bg-BG"/>
              </w:rPr>
              <w:t>Общ брой на стадата, включени в Програмата</w:t>
            </w:r>
          </w:p>
        </w:tc>
        <w:tc>
          <w:tcPr>
            <w:tcW w:w="105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rPr>
                <w:lang w:val="bg-BG"/>
              </w:rPr>
            </w:pPr>
            <w:r w:rsidRPr="00CF0BF4">
              <w:rPr>
                <w:lang w:val="bg-BG"/>
              </w:rPr>
              <w:t>Брой проверени стада (e)</w:t>
            </w:r>
          </w:p>
        </w:tc>
        <w:tc>
          <w:tcPr>
            <w:tcW w:w="132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rPr>
                <w:lang w:val="bg-BG"/>
              </w:rPr>
            </w:pPr>
            <w:r w:rsidRPr="00CF0BF4">
              <w:rPr>
                <w:lang w:val="bg-BG"/>
              </w:rPr>
              <w:t>Брой положителни стада (f)</w:t>
            </w:r>
          </w:p>
        </w:tc>
        <w:tc>
          <w:tcPr>
            <w:tcW w:w="106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rPr>
                <w:lang w:val="bg-BG"/>
              </w:rPr>
            </w:pPr>
            <w:r w:rsidRPr="00CF0BF4">
              <w:rPr>
                <w:lang w:val="bg-BG"/>
              </w:rPr>
              <w:t>Брой нови позитивни стада (g)</w:t>
            </w:r>
          </w:p>
        </w:tc>
        <w:tc>
          <w:tcPr>
            <w:tcW w:w="118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jc w:val="center"/>
              <w:rPr>
                <w:lang w:val="bg-BG"/>
              </w:rPr>
            </w:pPr>
            <w:r w:rsidRPr="00CF0BF4">
              <w:rPr>
                <w:lang w:val="bg-BG"/>
              </w:rPr>
              <w:t>Брой на напълно унищожени стада</w:t>
            </w:r>
          </w:p>
        </w:tc>
        <w:tc>
          <w:tcPr>
            <w:tcW w:w="132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rPr>
                <w:lang w:val="bg-BG"/>
              </w:rPr>
            </w:pPr>
            <w:r w:rsidRPr="00CF0BF4">
              <w:rPr>
                <w:lang w:val="bg-BG"/>
              </w:rPr>
              <w:t>% унищожени положителни стада</w:t>
            </w:r>
          </w:p>
        </w:tc>
        <w:tc>
          <w:tcPr>
            <w:tcW w:w="5109" w:type="dxa"/>
            <w:gridSpan w:val="3"/>
            <w:tcBorders>
              <w:top w:val="single" w:sz="4" w:space="0" w:color="auto"/>
              <w:left w:val="nil"/>
              <w:bottom w:val="single" w:sz="4" w:space="0" w:color="auto"/>
              <w:right w:val="single" w:sz="4" w:space="0" w:color="000000"/>
            </w:tcBorders>
            <w:shd w:val="clear" w:color="auto" w:fill="auto"/>
            <w:vAlign w:val="bottom"/>
          </w:tcPr>
          <w:p w:rsidR="00230484" w:rsidRPr="00CF0BF4" w:rsidRDefault="00230484" w:rsidP="003007A8">
            <w:pPr>
              <w:jc w:val="center"/>
              <w:rPr>
                <w:lang w:val="bg-BG"/>
              </w:rPr>
            </w:pPr>
            <w:r w:rsidRPr="00CF0BF4">
              <w:rPr>
                <w:lang w:val="bg-BG"/>
              </w:rPr>
              <w:t>Индикатори</w:t>
            </w:r>
          </w:p>
        </w:tc>
      </w:tr>
      <w:tr w:rsidR="00230484" w:rsidRPr="00CF0BF4" w:rsidTr="00CC3991">
        <w:trPr>
          <w:trHeight w:val="1326"/>
        </w:trPr>
        <w:tc>
          <w:tcPr>
            <w:tcW w:w="1520"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rPr>
                <w:lang w:val="bg-BG"/>
              </w:rPr>
            </w:pPr>
          </w:p>
        </w:tc>
        <w:tc>
          <w:tcPr>
            <w:tcW w:w="732"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rPr>
                <w:lang w:val="bg-BG"/>
              </w:rPr>
            </w:pPr>
          </w:p>
        </w:tc>
        <w:tc>
          <w:tcPr>
            <w:tcW w:w="1178"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rPr>
                <w:lang w:val="bg-BG"/>
              </w:rPr>
            </w:pPr>
          </w:p>
        </w:tc>
        <w:tc>
          <w:tcPr>
            <w:tcW w:w="1059"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rPr>
                <w:lang w:val="bg-BG"/>
              </w:rPr>
            </w:pPr>
          </w:p>
        </w:tc>
        <w:tc>
          <w:tcPr>
            <w:tcW w:w="1320"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rPr>
                <w:lang w:val="bg-BG"/>
              </w:rPr>
            </w:pPr>
          </w:p>
        </w:tc>
        <w:tc>
          <w:tcPr>
            <w:tcW w:w="1062"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rPr>
                <w:lang w:val="bg-BG"/>
              </w:rPr>
            </w:pPr>
          </w:p>
        </w:tc>
        <w:tc>
          <w:tcPr>
            <w:tcW w:w="1180"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rPr>
                <w:lang w:val="bg-BG"/>
              </w:rPr>
            </w:pPr>
          </w:p>
        </w:tc>
        <w:tc>
          <w:tcPr>
            <w:tcW w:w="1320"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rPr>
                <w:lang w:val="bg-BG"/>
              </w:rPr>
            </w:pPr>
          </w:p>
        </w:tc>
        <w:tc>
          <w:tcPr>
            <w:tcW w:w="1631" w:type="dxa"/>
            <w:tcBorders>
              <w:top w:val="nil"/>
              <w:left w:val="nil"/>
              <w:bottom w:val="single" w:sz="4" w:space="0" w:color="auto"/>
              <w:right w:val="single" w:sz="4" w:space="0" w:color="auto"/>
            </w:tcBorders>
            <w:shd w:val="clear" w:color="auto" w:fill="auto"/>
            <w:vAlign w:val="center"/>
          </w:tcPr>
          <w:p w:rsidR="00230484" w:rsidRPr="00CF0BF4" w:rsidRDefault="00230484" w:rsidP="003007A8">
            <w:pPr>
              <w:rPr>
                <w:lang w:val="bg-BG"/>
              </w:rPr>
            </w:pPr>
            <w:r w:rsidRPr="00CF0BF4">
              <w:rPr>
                <w:lang w:val="bg-BG"/>
              </w:rPr>
              <w:t>% разпространение в стадата</w:t>
            </w:r>
          </w:p>
        </w:tc>
        <w:tc>
          <w:tcPr>
            <w:tcW w:w="1696" w:type="dxa"/>
            <w:tcBorders>
              <w:top w:val="nil"/>
              <w:left w:val="nil"/>
              <w:bottom w:val="single" w:sz="4" w:space="0" w:color="auto"/>
              <w:right w:val="single" w:sz="4" w:space="0" w:color="auto"/>
            </w:tcBorders>
            <w:shd w:val="clear" w:color="auto" w:fill="auto"/>
            <w:vAlign w:val="center"/>
          </w:tcPr>
          <w:p w:rsidR="00230484" w:rsidRPr="00CF0BF4" w:rsidRDefault="00230484" w:rsidP="003007A8">
            <w:pPr>
              <w:rPr>
                <w:lang w:val="bg-BG"/>
              </w:rPr>
            </w:pPr>
            <w:r w:rsidRPr="00CF0BF4">
              <w:rPr>
                <w:lang w:val="bg-BG"/>
              </w:rPr>
              <w:t>% положителни стада</w:t>
            </w:r>
          </w:p>
          <w:p w:rsidR="00230484" w:rsidRPr="00CF0BF4" w:rsidRDefault="00230484" w:rsidP="003007A8">
            <w:pPr>
              <w:rPr>
                <w:lang w:val="bg-BG"/>
              </w:rPr>
            </w:pPr>
            <w:r w:rsidRPr="00CF0BF4">
              <w:rPr>
                <w:lang w:val="bg-BG"/>
              </w:rPr>
              <w:t>процент на разпространение за периода</w:t>
            </w:r>
          </w:p>
        </w:tc>
        <w:tc>
          <w:tcPr>
            <w:tcW w:w="1781" w:type="dxa"/>
            <w:tcBorders>
              <w:top w:val="nil"/>
              <w:left w:val="nil"/>
              <w:bottom w:val="single" w:sz="4" w:space="0" w:color="auto"/>
              <w:right w:val="single" w:sz="4" w:space="0" w:color="auto"/>
            </w:tcBorders>
            <w:shd w:val="clear" w:color="auto" w:fill="auto"/>
            <w:vAlign w:val="center"/>
          </w:tcPr>
          <w:p w:rsidR="00230484" w:rsidRPr="00CF0BF4" w:rsidRDefault="00230484" w:rsidP="003007A8">
            <w:pPr>
              <w:rPr>
                <w:lang w:val="bg-BG"/>
              </w:rPr>
            </w:pPr>
            <w:r w:rsidRPr="00CF0BF4">
              <w:rPr>
                <w:lang w:val="bg-BG"/>
              </w:rPr>
              <w:t>% нови положителни стада</w:t>
            </w:r>
          </w:p>
          <w:p w:rsidR="00230484" w:rsidRPr="00CF0BF4" w:rsidRDefault="00230484" w:rsidP="003007A8">
            <w:pPr>
              <w:rPr>
                <w:lang w:val="bg-BG"/>
              </w:rPr>
            </w:pPr>
            <w:r w:rsidRPr="00CF0BF4">
              <w:rPr>
                <w:lang w:val="bg-BG"/>
              </w:rPr>
              <w:t>инциденти в стадата</w:t>
            </w:r>
          </w:p>
        </w:tc>
      </w:tr>
      <w:tr w:rsidR="00230484" w:rsidRPr="00CF0BF4" w:rsidTr="00CC3991">
        <w:trPr>
          <w:trHeight w:val="119"/>
        </w:trPr>
        <w:tc>
          <w:tcPr>
            <w:tcW w:w="1520" w:type="dxa"/>
            <w:tcBorders>
              <w:top w:val="nil"/>
              <w:left w:val="single" w:sz="4" w:space="0" w:color="auto"/>
              <w:bottom w:val="single" w:sz="4" w:space="0" w:color="auto"/>
              <w:right w:val="single" w:sz="4" w:space="0" w:color="auto"/>
            </w:tcBorders>
            <w:shd w:val="clear" w:color="auto" w:fill="auto"/>
            <w:noWrap/>
            <w:vAlign w:val="bottom"/>
          </w:tcPr>
          <w:p w:rsidR="00230484" w:rsidRPr="00CF0BF4" w:rsidRDefault="00230484" w:rsidP="003007A8">
            <w:pPr>
              <w:jc w:val="center"/>
              <w:rPr>
                <w:lang w:val="bg-BG"/>
              </w:rPr>
            </w:pPr>
            <w:r w:rsidRPr="00CF0BF4">
              <w:rPr>
                <w:lang w:val="bg-BG"/>
              </w:rPr>
              <w:t>1</w:t>
            </w:r>
          </w:p>
        </w:tc>
        <w:tc>
          <w:tcPr>
            <w:tcW w:w="732"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center"/>
              <w:rPr>
                <w:lang w:val="bg-BG"/>
              </w:rPr>
            </w:pPr>
            <w:r w:rsidRPr="00CF0BF4">
              <w:rPr>
                <w:lang w:val="bg-BG"/>
              </w:rPr>
              <w:t>2</w:t>
            </w:r>
          </w:p>
        </w:tc>
        <w:tc>
          <w:tcPr>
            <w:tcW w:w="1178"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center"/>
              <w:rPr>
                <w:lang w:val="bg-BG"/>
              </w:rPr>
            </w:pPr>
            <w:r w:rsidRPr="00CF0BF4">
              <w:rPr>
                <w:lang w:val="bg-BG"/>
              </w:rPr>
              <w:t>3</w:t>
            </w:r>
          </w:p>
        </w:tc>
        <w:tc>
          <w:tcPr>
            <w:tcW w:w="1059"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center"/>
              <w:rPr>
                <w:lang w:val="bg-BG"/>
              </w:rPr>
            </w:pPr>
            <w:r w:rsidRPr="00CF0BF4">
              <w:rPr>
                <w:lang w:val="bg-BG"/>
              </w:rPr>
              <w:t>4</w:t>
            </w:r>
          </w:p>
        </w:tc>
        <w:tc>
          <w:tcPr>
            <w:tcW w:w="1320"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center"/>
              <w:rPr>
                <w:lang w:val="bg-BG"/>
              </w:rPr>
            </w:pPr>
            <w:r w:rsidRPr="00CF0BF4">
              <w:rPr>
                <w:lang w:val="bg-BG"/>
              </w:rPr>
              <w:t>5</w:t>
            </w:r>
          </w:p>
        </w:tc>
        <w:tc>
          <w:tcPr>
            <w:tcW w:w="1062"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center"/>
              <w:rPr>
                <w:lang w:val="bg-BG"/>
              </w:rPr>
            </w:pPr>
            <w:r w:rsidRPr="00CF0BF4">
              <w:rPr>
                <w:lang w:val="bg-BG"/>
              </w:rPr>
              <w:t>6</w:t>
            </w:r>
          </w:p>
        </w:tc>
        <w:tc>
          <w:tcPr>
            <w:tcW w:w="1180"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center"/>
              <w:rPr>
                <w:lang w:val="bg-BG"/>
              </w:rPr>
            </w:pPr>
            <w:r w:rsidRPr="00CF0BF4">
              <w:rPr>
                <w:lang w:val="bg-BG"/>
              </w:rPr>
              <w:t>7</w:t>
            </w:r>
          </w:p>
        </w:tc>
        <w:tc>
          <w:tcPr>
            <w:tcW w:w="1320"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center"/>
              <w:rPr>
                <w:lang w:val="bg-BG"/>
              </w:rPr>
            </w:pPr>
            <w:r w:rsidRPr="00CF0BF4">
              <w:rPr>
                <w:lang w:val="bg-BG"/>
              </w:rPr>
              <w:t>8 = (7/5)*100</w:t>
            </w:r>
          </w:p>
        </w:tc>
        <w:tc>
          <w:tcPr>
            <w:tcW w:w="1631"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center"/>
              <w:rPr>
                <w:lang w:val="bg-BG"/>
              </w:rPr>
            </w:pPr>
            <w:r w:rsidRPr="00CF0BF4">
              <w:rPr>
                <w:lang w:val="bg-BG"/>
              </w:rPr>
              <w:t>9 = (4/3)*100</w:t>
            </w:r>
          </w:p>
        </w:tc>
        <w:tc>
          <w:tcPr>
            <w:tcW w:w="1696"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center"/>
              <w:rPr>
                <w:lang w:val="bg-BG"/>
              </w:rPr>
            </w:pPr>
            <w:r w:rsidRPr="00CF0BF4">
              <w:rPr>
                <w:lang w:val="bg-BG"/>
              </w:rPr>
              <w:t>10 = (5/4)*100</w:t>
            </w:r>
          </w:p>
        </w:tc>
        <w:tc>
          <w:tcPr>
            <w:tcW w:w="1781"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center"/>
              <w:rPr>
                <w:lang w:val="bg-BG"/>
              </w:rPr>
            </w:pPr>
            <w:r w:rsidRPr="00CF0BF4">
              <w:rPr>
                <w:lang w:val="bg-BG"/>
              </w:rPr>
              <w:t>11 = (6/4)*100</w:t>
            </w:r>
          </w:p>
        </w:tc>
      </w:tr>
      <w:tr w:rsidR="00230484" w:rsidRPr="00CF0BF4" w:rsidTr="00CC3991">
        <w:trPr>
          <w:trHeight w:val="436"/>
        </w:trPr>
        <w:tc>
          <w:tcPr>
            <w:tcW w:w="1520" w:type="dxa"/>
            <w:tcBorders>
              <w:top w:val="nil"/>
              <w:left w:val="single" w:sz="4" w:space="0" w:color="auto"/>
              <w:bottom w:val="single" w:sz="4" w:space="0" w:color="auto"/>
              <w:right w:val="single" w:sz="4" w:space="0" w:color="auto"/>
            </w:tcBorders>
            <w:shd w:val="clear" w:color="auto" w:fill="auto"/>
            <w:noWrap/>
            <w:vAlign w:val="bottom"/>
          </w:tcPr>
          <w:p w:rsidR="00230484" w:rsidRPr="00CF0BF4" w:rsidRDefault="00230484" w:rsidP="003007A8">
            <w:pPr>
              <w:rPr>
                <w:b/>
                <w:bCs/>
                <w:lang w:val="bg-BG"/>
              </w:rPr>
            </w:pPr>
            <w:r w:rsidRPr="00CF0BF4">
              <w:rPr>
                <w:bCs/>
                <w:lang w:val="bg-BG"/>
              </w:rPr>
              <w:t>Република България</w:t>
            </w:r>
          </w:p>
        </w:tc>
        <w:tc>
          <w:tcPr>
            <w:tcW w:w="732"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right"/>
              <w:rPr>
                <w:bCs/>
                <w:lang w:val="bg-BG"/>
              </w:rPr>
            </w:pPr>
            <w:r w:rsidRPr="00CF0BF4">
              <w:rPr>
                <w:bCs/>
                <w:lang w:val="bg-BG"/>
              </w:rPr>
              <w:t>1447</w:t>
            </w:r>
          </w:p>
        </w:tc>
        <w:tc>
          <w:tcPr>
            <w:tcW w:w="1178"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right"/>
              <w:rPr>
                <w:bCs/>
                <w:lang w:val="bg-BG"/>
              </w:rPr>
            </w:pPr>
            <w:r w:rsidRPr="00CF0BF4">
              <w:rPr>
                <w:bCs/>
                <w:lang w:val="bg-BG"/>
              </w:rPr>
              <w:t>1447</w:t>
            </w:r>
          </w:p>
        </w:tc>
        <w:tc>
          <w:tcPr>
            <w:tcW w:w="1059"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right"/>
              <w:rPr>
                <w:bCs/>
                <w:lang w:val="bg-BG"/>
              </w:rPr>
            </w:pPr>
            <w:r w:rsidRPr="00CF0BF4">
              <w:rPr>
                <w:bCs/>
                <w:lang w:val="bg-BG"/>
              </w:rPr>
              <w:t>382</w:t>
            </w:r>
          </w:p>
        </w:tc>
        <w:tc>
          <w:tcPr>
            <w:tcW w:w="1320"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right"/>
              <w:rPr>
                <w:bCs/>
                <w:lang w:val="bg-BG"/>
              </w:rPr>
            </w:pPr>
            <w:r w:rsidRPr="00CF0BF4">
              <w:rPr>
                <w:bCs/>
                <w:lang w:val="bg-BG"/>
              </w:rPr>
              <w:t>6</w:t>
            </w:r>
          </w:p>
        </w:tc>
        <w:tc>
          <w:tcPr>
            <w:tcW w:w="1062"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right"/>
              <w:rPr>
                <w:bCs/>
                <w:lang w:val="bg-BG"/>
              </w:rPr>
            </w:pPr>
            <w:r w:rsidRPr="00CF0BF4">
              <w:rPr>
                <w:bCs/>
                <w:lang w:val="bg-BG"/>
              </w:rPr>
              <w:t>0</w:t>
            </w:r>
          </w:p>
        </w:tc>
        <w:tc>
          <w:tcPr>
            <w:tcW w:w="1180"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right"/>
              <w:rPr>
                <w:bCs/>
                <w:lang w:val="bg-BG"/>
              </w:rPr>
            </w:pPr>
            <w:r w:rsidRPr="00CF0BF4">
              <w:rPr>
                <w:bCs/>
                <w:lang w:val="bg-BG"/>
              </w:rPr>
              <w:t>0</w:t>
            </w:r>
          </w:p>
        </w:tc>
        <w:tc>
          <w:tcPr>
            <w:tcW w:w="1320"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center"/>
              <w:rPr>
                <w:lang w:val="bg-BG"/>
              </w:rPr>
            </w:pPr>
            <w:r w:rsidRPr="00CF0BF4">
              <w:rPr>
                <w:lang w:val="bg-BG"/>
              </w:rPr>
              <w:t>0,00</w:t>
            </w:r>
          </w:p>
        </w:tc>
        <w:tc>
          <w:tcPr>
            <w:tcW w:w="1631"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center"/>
              <w:rPr>
                <w:bCs/>
                <w:lang w:val="bg-BG"/>
              </w:rPr>
            </w:pPr>
            <w:r w:rsidRPr="00CF0BF4">
              <w:rPr>
                <w:bCs/>
                <w:lang w:val="bg-BG"/>
              </w:rPr>
              <w:t>26,39</w:t>
            </w:r>
          </w:p>
        </w:tc>
        <w:tc>
          <w:tcPr>
            <w:tcW w:w="1696"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center"/>
              <w:rPr>
                <w:lang w:val="bg-BG"/>
              </w:rPr>
            </w:pPr>
            <w:r w:rsidRPr="00CF0BF4">
              <w:rPr>
                <w:lang w:val="bg-BG"/>
              </w:rPr>
              <w:t>1,57</w:t>
            </w:r>
          </w:p>
        </w:tc>
        <w:tc>
          <w:tcPr>
            <w:tcW w:w="1781"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center"/>
              <w:rPr>
                <w:lang w:val="bg-BG"/>
              </w:rPr>
            </w:pPr>
            <w:r w:rsidRPr="00CF0BF4">
              <w:rPr>
                <w:lang w:val="bg-BG"/>
              </w:rPr>
              <w:t>0,00</w:t>
            </w:r>
          </w:p>
        </w:tc>
      </w:tr>
      <w:tr w:rsidR="00230484" w:rsidRPr="00CF0BF4" w:rsidTr="00CC3991">
        <w:trPr>
          <w:trHeight w:val="256"/>
        </w:trPr>
        <w:tc>
          <w:tcPr>
            <w:tcW w:w="1520" w:type="dxa"/>
            <w:tcBorders>
              <w:top w:val="nil"/>
              <w:left w:val="single" w:sz="4" w:space="0" w:color="auto"/>
              <w:bottom w:val="single" w:sz="4" w:space="0" w:color="auto"/>
              <w:right w:val="single" w:sz="4" w:space="0" w:color="auto"/>
            </w:tcBorders>
            <w:shd w:val="clear" w:color="auto" w:fill="auto"/>
            <w:noWrap/>
            <w:vAlign w:val="bottom"/>
          </w:tcPr>
          <w:p w:rsidR="00230484" w:rsidRPr="00CF0BF4" w:rsidRDefault="00230484" w:rsidP="003007A8">
            <w:pPr>
              <w:rPr>
                <w:lang w:val="bg-BG"/>
              </w:rPr>
            </w:pPr>
            <w:r w:rsidRPr="00CF0BF4">
              <w:rPr>
                <w:b/>
                <w:bCs/>
                <w:lang w:val="bg-BG"/>
              </w:rPr>
              <w:t>Общо</w:t>
            </w:r>
          </w:p>
        </w:tc>
        <w:tc>
          <w:tcPr>
            <w:tcW w:w="732"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right"/>
              <w:rPr>
                <w:b/>
                <w:bCs/>
                <w:lang w:val="bg-BG"/>
              </w:rPr>
            </w:pPr>
            <w:r w:rsidRPr="00CF0BF4">
              <w:rPr>
                <w:b/>
                <w:bCs/>
                <w:lang w:val="bg-BG"/>
              </w:rPr>
              <w:t>1447</w:t>
            </w:r>
          </w:p>
        </w:tc>
        <w:tc>
          <w:tcPr>
            <w:tcW w:w="1178"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right"/>
              <w:rPr>
                <w:b/>
                <w:bCs/>
                <w:lang w:val="bg-BG"/>
              </w:rPr>
            </w:pPr>
            <w:r w:rsidRPr="00CF0BF4">
              <w:rPr>
                <w:b/>
                <w:bCs/>
                <w:lang w:val="bg-BG"/>
              </w:rPr>
              <w:t>1447</w:t>
            </w:r>
          </w:p>
        </w:tc>
        <w:tc>
          <w:tcPr>
            <w:tcW w:w="1059"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right"/>
              <w:rPr>
                <w:b/>
                <w:bCs/>
                <w:lang w:val="bg-BG"/>
              </w:rPr>
            </w:pPr>
            <w:r w:rsidRPr="00CF0BF4">
              <w:rPr>
                <w:b/>
                <w:bCs/>
                <w:lang w:val="bg-BG"/>
              </w:rPr>
              <w:t>382</w:t>
            </w:r>
          </w:p>
        </w:tc>
        <w:tc>
          <w:tcPr>
            <w:tcW w:w="1320"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right"/>
              <w:rPr>
                <w:b/>
                <w:bCs/>
                <w:lang w:val="bg-BG"/>
              </w:rPr>
            </w:pPr>
            <w:r w:rsidRPr="00CF0BF4">
              <w:rPr>
                <w:b/>
                <w:bCs/>
                <w:lang w:val="bg-BG"/>
              </w:rPr>
              <w:t>6</w:t>
            </w:r>
          </w:p>
        </w:tc>
        <w:tc>
          <w:tcPr>
            <w:tcW w:w="1062"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right"/>
              <w:rPr>
                <w:b/>
                <w:bCs/>
                <w:lang w:val="bg-BG"/>
              </w:rPr>
            </w:pPr>
            <w:r w:rsidRPr="00CF0BF4">
              <w:rPr>
                <w:b/>
                <w:bCs/>
                <w:lang w:val="bg-BG"/>
              </w:rPr>
              <w:t>0</w:t>
            </w:r>
          </w:p>
        </w:tc>
        <w:tc>
          <w:tcPr>
            <w:tcW w:w="1180"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right"/>
              <w:rPr>
                <w:b/>
                <w:bCs/>
                <w:lang w:val="bg-BG"/>
              </w:rPr>
            </w:pPr>
            <w:r w:rsidRPr="00CF0BF4">
              <w:rPr>
                <w:b/>
                <w:bCs/>
                <w:lang w:val="bg-BG"/>
              </w:rPr>
              <w:t>0</w:t>
            </w:r>
          </w:p>
        </w:tc>
        <w:tc>
          <w:tcPr>
            <w:tcW w:w="1320"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center"/>
              <w:rPr>
                <w:lang w:val="bg-BG"/>
              </w:rPr>
            </w:pPr>
            <w:r w:rsidRPr="00CF0BF4">
              <w:rPr>
                <w:lang w:val="bg-BG"/>
              </w:rPr>
              <w:t>0,00</w:t>
            </w:r>
          </w:p>
        </w:tc>
        <w:tc>
          <w:tcPr>
            <w:tcW w:w="1631"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center"/>
              <w:rPr>
                <w:b/>
                <w:bCs/>
                <w:lang w:val="bg-BG"/>
              </w:rPr>
            </w:pPr>
            <w:r w:rsidRPr="00CF0BF4">
              <w:rPr>
                <w:b/>
                <w:bCs/>
                <w:lang w:val="bg-BG"/>
              </w:rPr>
              <w:t>26,39</w:t>
            </w:r>
          </w:p>
        </w:tc>
        <w:tc>
          <w:tcPr>
            <w:tcW w:w="1696"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center"/>
              <w:rPr>
                <w:lang w:val="bg-BG"/>
              </w:rPr>
            </w:pPr>
            <w:r w:rsidRPr="00CF0BF4">
              <w:rPr>
                <w:lang w:val="bg-BG"/>
              </w:rPr>
              <w:t>1,57</w:t>
            </w:r>
          </w:p>
        </w:tc>
        <w:tc>
          <w:tcPr>
            <w:tcW w:w="1781" w:type="dxa"/>
            <w:tcBorders>
              <w:top w:val="nil"/>
              <w:left w:val="nil"/>
              <w:bottom w:val="single" w:sz="4" w:space="0" w:color="auto"/>
              <w:right w:val="single" w:sz="4" w:space="0" w:color="auto"/>
            </w:tcBorders>
            <w:shd w:val="clear" w:color="auto" w:fill="auto"/>
            <w:noWrap/>
            <w:vAlign w:val="bottom"/>
          </w:tcPr>
          <w:p w:rsidR="00230484" w:rsidRPr="00CF0BF4" w:rsidRDefault="00230484" w:rsidP="003007A8">
            <w:pPr>
              <w:jc w:val="center"/>
              <w:rPr>
                <w:lang w:val="bg-BG"/>
              </w:rPr>
            </w:pPr>
            <w:r w:rsidRPr="00CF0BF4">
              <w:rPr>
                <w:lang w:val="bg-BG"/>
              </w:rPr>
              <w:t>0,00</w:t>
            </w:r>
          </w:p>
        </w:tc>
      </w:tr>
    </w:tbl>
    <w:p w:rsidR="00964FCA" w:rsidRPr="00CF0BF4" w:rsidRDefault="00964FCA" w:rsidP="00274FBC">
      <w:pPr>
        <w:rPr>
          <w:lang w:val="bg-BG"/>
        </w:rPr>
      </w:pPr>
    </w:p>
    <w:p w:rsidR="00274FBC" w:rsidRPr="00CF0BF4" w:rsidRDefault="00274FBC" w:rsidP="00274FBC">
      <w:pPr>
        <w:rPr>
          <w:color w:val="000000"/>
          <w:lang w:val="bg-BG"/>
        </w:rPr>
      </w:pPr>
      <w:r w:rsidRPr="00CF0BF4">
        <w:rPr>
          <w:bCs/>
          <w:color w:val="000000"/>
          <w:lang w:val="bg-BG"/>
        </w:rPr>
        <w:t>Държава-членка:  Република България</w:t>
      </w:r>
      <w:r w:rsidRPr="00CF0BF4">
        <w:rPr>
          <w:color w:val="000000"/>
          <w:lang w:val="bg-BG"/>
        </w:rPr>
        <w:t xml:space="preserve">   </w:t>
      </w:r>
    </w:p>
    <w:p w:rsidR="00274FBC" w:rsidRPr="00CF0BF4" w:rsidRDefault="00274FBC" w:rsidP="00274FBC">
      <w:pPr>
        <w:rPr>
          <w:color w:val="000000"/>
          <w:lang w:val="bg-BG"/>
        </w:rPr>
      </w:pPr>
      <w:r w:rsidRPr="00CF0BF4">
        <w:rPr>
          <w:color w:val="000000"/>
          <w:lang w:val="bg-BG"/>
        </w:rPr>
        <w:t>Заболяване: Салмонелоза</w:t>
      </w:r>
    </w:p>
    <w:p w:rsidR="00274FBC" w:rsidRPr="00CF0BF4" w:rsidRDefault="00274FBC" w:rsidP="00274FBC">
      <w:pPr>
        <w:rPr>
          <w:color w:val="000000"/>
          <w:lang w:val="bg-BG"/>
        </w:rPr>
      </w:pPr>
      <w:r w:rsidRPr="00CF0BF4">
        <w:rPr>
          <w:color w:val="000000"/>
          <w:lang w:val="bg-BG"/>
        </w:rPr>
        <w:t>Животински вид: Бройлери</w:t>
      </w:r>
    </w:p>
    <w:p w:rsidR="00274FBC" w:rsidRPr="00CF0BF4" w:rsidRDefault="00274FBC" w:rsidP="00274FBC">
      <w:pPr>
        <w:rPr>
          <w:b/>
          <w:lang w:val="bg-BG"/>
        </w:rPr>
      </w:pPr>
      <w:r w:rsidRPr="00CF0BF4">
        <w:rPr>
          <w:color w:val="000000"/>
          <w:lang w:val="bg-BG"/>
        </w:rPr>
        <w:t xml:space="preserve">Период: </w:t>
      </w:r>
      <w:r w:rsidRPr="00CF0BF4">
        <w:rPr>
          <w:lang w:val="bg-BG"/>
        </w:rPr>
        <w:t>01.01.201</w:t>
      </w:r>
      <w:r w:rsidR="003D6C91" w:rsidRPr="00CF0BF4">
        <w:rPr>
          <w:lang w:val="bg-BG"/>
        </w:rPr>
        <w:t>6</w:t>
      </w:r>
      <w:r w:rsidRPr="00CF0BF4">
        <w:rPr>
          <w:lang w:val="bg-BG"/>
        </w:rPr>
        <w:t xml:space="preserve">- 31.12.2016                                                                                                                                                                                                                                                       </w:t>
      </w:r>
    </w:p>
    <w:p w:rsidR="00274FBC" w:rsidRPr="00CF0BF4" w:rsidRDefault="00274FBC" w:rsidP="00274FBC">
      <w:pPr>
        <w:rPr>
          <w:lang w:val="bg-BG"/>
        </w:rPr>
      </w:pPr>
    </w:p>
    <w:tbl>
      <w:tblPr>
        <w:tblW w:w="14692" w:type="dxa"/>
        <w:tblCellMar>
          <w:left w:w="70" w:type="dxa"/>
          <w:right w:w="70" w:type="dxa"/>
        </w:tblCellMar>
        <w:tblLook w:val="0000"/>
      </w:tblPr>
      <w:tblGrid>
        <w:gridCol w:w="1444"/>
        <w:gridCol w:w="700"/>
        <w:gridCol w:w="1261"/>
        <w:gridCol w:w="1134"/>
        <w:gridCol w:w="1411"/>
        <w:gridCol w:w="1138"/>
        <w:gridCol w:w="1263"/>
        <w:gridCol w:w="1411"/>
        <w:gridCol w:w="1742"/>
        <w:gridCol w:w="1742"/>
        <w:gridCol w:w="1690"/>
      </w:tblGrid>
      <w:tr w:rsidR="003007A8" w:rsidRPr="00CF0BF4" w:rsidTr="00CC3991">
        <w:trPr>
          <w:trHeight w:val="221"/>
        </w:trPr>
        <w:tc>
          <w:tcPr>
            <w:tcW w:w="154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07A8" w:rsidRPr="00CF0BF4" w:rsidRDefault="003007A8" w:rsidP="003007A8">
            <w:pPr>
              <w:jc w:val="center"/>
              <w:rPr>
                <w:lang w:val="bg-BG"/>
              </w:rPr>
            </w:pPr>
            <w:r w:rsidRPr="00CF0BF4">
              <w:rPr>
                <w:lang w:val="bg-BG"/>
              </w:rPr>
              <w:t>Регион (c)</w:t>
            </w:r>
          </w:p>
        </w:tc>
        <w:tc>
          <w:tcPr>
            <w:tcW w:w="74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07A8" w:rsidRPr="00CF0BF4" w:rsidRDefault="003007A8" w:rsidP="003007A8">
            <w:pPr>
              <w:jc w:val="center"/>
              <w:rPr>
                <w:lang w:val="bg-BG"/>
              </w:rPr>
            </w:pPr>
            <w:r w:rsidRPr="00CF0BF4">
              <w:rPr>
                <w:lang w:val="bg-BG"/>
              </w:rPr>
              <w:t>Общ брой стада (d)</w:t>
            </w:r>
          </w:p>
        </w:tc>
        <w:tc>
          <w:tcPr>
            <w:tcW w:w="119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07A8" w:rsidRPr="00CF0BF4" w:rsidRDefault="003007A8" w:rsidP="003007A8">
            <w:pPr>
              <w:rPr>
                <w:lang w:val="bg-BG"/>
              </w:rPr>
            </w:pPr>
            <w:r w:rsidRPr="00CF0BF4">
              <w:rPr>
                <w:lang w:val="bg-BG"/>
              </w:rPr>
              <w:t xml:space="preserve">Общ брой на стадата, включени в </w:t>
            </w:r>
            <w:r w:rsidRPr="00CF0BF4">
              <w:rPr>
                <w:lang w:val="bg-BG"/>
              </w:rPr>
              <w:lastRenderedPageBreak/>
              <w:t>Програмата</w:t>
            </w:r>
          </w:p>
        </w:tc>
        <w:tc>
          <w:tcPr>
            <w:tcW w:w="107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07A8" w:rsidRPr="00CF0BF4" w:rsidRDefault="003007A8" w:rsidP="003007A8">
            <w:pPr>
              <w:rPr>
                <w:lang w:val="bg-BG"/>
              </w:rPr>
            </w:pPr>
            <w:r w:rsidRPr="00CF0BF4">
              <w:rPr>
                <w:lang w:val="bg-BG"/>
              </w:rPr>
              <w:lastRenderedPageBreak/>
              <w:t>Брой проверени стада (e)</w:t>
            </w:r>
          </w:p>
        </w:tc>
        <w:tc>
          <w:tcPr>
            <w:tcW w:w="1337"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07A8" w:rsidRPr="00CF0BF4" w:rsidRDefault="003007A8" w:rsidP="003007A8">
            <w:pPr>
              <w:rPr>
                <w:lang w:val="bg-BG"/>
              </w:rPr>
            </w:pPr>
            <w:r w:rsidRPr="00CF0BF4">
              <w:rPr>
                <w:lang w:val="bg-BG"/>
              </w:rPr>
              <w:t>Брой положителни стада (f)</w:t>
            </w:r>
          </w:p>
        </w:tc>
        <w:tc>
          <w:tcPr>
            <w:tcW w:w="107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07A8" w:rsidRPr="00CF0BF4" w:rsidRDefault="003007A8" w:rsidP="003007A8">
            <w:pPr>
              <w:rPr>
                <w:lang w:val="bg-BG"/>
              </w:rPr>
            </w:pPr>
            <w:r w:rsidRPr="00CF0BF4">
              <w:rPr>
                <w:lang w:val="bg-BG"/>
              </w:rPr>
              <w:t xml:space="preserve">Брой нови позитивни стада </w:t>
            </w:r>
            <w:r w:rsidRPr="00CF0BF4">
              <w:rPr>
                <w:lang w:val="bg-BG"/>
              </w:rPr>
              <w:lastRenderedPageBreak/>
              <w:t>(g)</w:t>
            </w:r>
          </w:p>
        </w:tc>
        <w:tc>
          <w:tcPr>
            <w:tcW w:w="119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07A8" w:rsidRPr="00CF0BF4" w:rsidRDefault="003007A8" w:rsidP="003007A8">
            <w:pPr>
              <w:jc w:val="center"/>
              <w:rPr>
                <w:lang w:val="bg-BG"/>
              </w:rPr>
            </w:pPr>
            <w:r w:rsidRPr="00CF0BF4">
              <w:rPr>
                <w:lang w:val="bg-BG"/>
              </w:rPr>
              <w:lastRenderedPageBreak/>
              <w:t>Брой на напълно унищожени стада</w:t>
            </w:r>
          </w:p>
        </w:tc>
        <w:tc>
          <w:tcPr>
            <w:tcW w:w="1337"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3007A8" w:rsidRPr="00CF0BF4" w:rsidRDefault="003007A8" w:rsidP="003007A8">
            <w:pPr>
              <w:rPr>
                <w:lang w:val="bg-BG"/>
              </w:rPr>
            </w:pPr>
            <w:r w:rsidRPr="00CF0BF4">
              <w:rPr>
                <w:lang w:val="bg-BG"/>
              </w:rPr>
              <w:t>% унищожени положителни стада</w:t>
            </w:r>
          </w:p>
        </w:tc>
        <w:tc>
          <w:tcPr>
            <w:tcW w:w="5189" w:type="dxa"/>
            <w:gridSpan w:val="3"/>
            <w:tcBorders>
              <w:top w:val="single" w:sz="4" w:space="0" w:color="auto"/>
              <w:left w:val="nil"/>
              <w:bottom w:val="single" w:sz="4" w:space="0" w:color="auto"/>
              <w:right w:val="single" w:sz="4" w:space="0" w:color="000000"/>
            </w:tcBorders>
            <w:shd w:val="clear" w:color="auto" w:fill="auto"/>
            <w:vAlign w:val="bottom"/>
          </w:tcPr>
          <w:p w:rsidR="003007A8" w:rsidRPr="00CF0BF4" w:rsidRDefault="003007A8" w:rsidP="003007A8">
            <w:pPr>
              <w:jc w:val="center"/>
              <w:rPr>
                <w:lang w:val="bg-BG"/>
              </w:rPr>
            </w:pPr>
            <w:r w:rsidRPr="00CF0BF4">
              <w:rPr>
                <w:lang w:val="bg-BG"/>
              </w:rPr>
              <w:t>Индикатори</w:t>
            </w:r>
          </w:p>
        </w:tc>
      </w:tr>
      <w:tr w:rsidR="003007A8" w:rsidRPr="00CF0BF4" w:rsidTr="00CC3991">
        <w:trPr>
          <w:trHeight w:val="899"/>
        </w:trPr>
        <w:tc>
          <w:tcPr>
            <w:tcW w:w="1546"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3007A8" w:rsidRPr="00CF0BF4" w:rsidRDefault="003007A8" w:rsidP="003007A8">
            <w:pPr>
              <w:rPr>
                <w:lang w:val="bg-BG"/>
              </w:rPr>
            </w:pPr>
          </w:p>
        </w:tc>
        <w:tc>
          <w:tcPr>
            <w:tcW w:w="744"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3007A8" w:rsidRPr="00CF0BF4" w:rsidRDefault="003007A8" w:rsidP="003007A8">
            <w:pPr>
              <w:rPr>
                <w:lang w:val="bg-BG"/>
              </w:rPr>
            </w:pPr>
          </w:p>
        </w:tc>
        <w:tc>
          <w:tcPr>
            <w:tcW w:w="1194"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3007A8" w:rsidRPr="00CF0BF4" w:rsidRDefault="003007A8" w:rsidP="003007A8">
            <w:pPr>
              <w:rPr>
                <w:lang w:val="bg-BG"/>
              </w:rPr>
            </w:pPr>
          </w:p>
        </w:tc>
        <w:tc>
          <w:tcPr>
            <w:tcW w:w="1073"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3007A8" w:rsidRPr="00CF0BF4" w:rsidRDefault="003007A8" w:rsidP="003007A8">
            <w:pPr>
              <w:rPr>
                <w:lang w:val="bg-BG"/>
              </w:rPr>
            </w:pPr>
          </w:p>
        </w:tc>
        <w:tc>
          <w:tcPr>
            <w:tcW w:w="1337"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3007A8" w:rsidRPr="00CF0BF4" w:rsidRDefault="003007A8" w:rsidP="003007A8">
            <w:pPr>
              <w:rPr>
                <w:lang w:val="bg-BG"/>
              </w:rPr>
            </w:pPr>
          </w:p>
        </w:tc>
        <w:tc>
          <w:tcPr>
            <w:tcW w:w="1076"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3007A8" w:rsidRPr="00CF0BF4" w:rsidRDefault="003007A8" w:rsidP="003007A8">
            <w:pPr>
              <w:rPr>
                <w:lang w:val="bg-BG"/>
              </w:rPr>
            </w:pPr>
          </w:p>
        </w:tc>
        <w:tc>
          <w:tcPr>
            <w:tcW w:w="1196"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3007A8" w:rsidRPr="00CF0BF4" w:rsidRDefault="003007A8" w:rsidP="003007A8">
            <w:pPr>
              <w:rPr>
                <w:lang w:val="bg-BG"/>
              </w:rPr>
            </w:pPr>
          </w:p>
        </w:tc>
        <w:tc>
          <w:tcPr>
            <w:tcW w:w="1337"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3007A8" w:rsidRPr="00CF0BF4" w:rsidRDefault="003007A8" w:rsidP="003007A8">
            <w:pPr>
              <w:rPr>
                <w:lang w:val="bg-BG"/>
              </w:rPr>
            </w:pPr>
          </w:p>
        </w:tc>
        <w:tc>
          <w:tcPr>
            <w:tcW w:w="1653" w:type="dxa"/>
            <w:tcBorders>
              <w:top w:val="nil"/>
              <w:left w:val="nil"/>
              <w:bottom w:val="single" w:sz="4" w:space="0" w:color="auto"/>
              <w:right w:val="single" w:sz="4" w:space="0" w:color="auto"/>
            </w:tcBorders>
            <w:shd w:val="clear" w:color="auto" w:fill="auto"/>
            <w:vAlign w:val="center"/>
          </w:tcPr>
          <w:p w:rsidR="003007A8" w:rsidRPr="00CF0BF4" w:rsidRDefault="003007A8" w:rsidP="003007A8">
            <w:pPr>
              <w:rPr>
                <w:lang w:val="bg-BG"/>
              </w:rPr>
            </w:pPr>
            <w:r w:rsidRPr="00CF0BF4">
              <w:rPr>
                <w:lang w:val="bg-BG"/>
              </w:rPr>
              <w:t>% разпространение в стадата</w:t>
            </w:r>
          </w:p>
        </w:tc>
        <w:tc>
          <w:tcPr>
            <w:tcW w:w="1724" w:type="dxa"/>
            <w:tcBorders>
              <w:top w:val="nil"/>
              <w:left w:val="nil"/>
              <w:bottom w:val="single" w:sz="4" w:space="0" w:color="auto"/>
              <w:right w:val="single" w:sz="4" w:space="0" w:color="auto"/>
            </w:tcBorders>
            <w:shd w:val="clear" w:color="auto" w:fill="auto"/>
            <w:vAlign w:val="center"/>
          </w:tcPr>
          <w:p w:rsidR="003007A8" w:rsidRPr="00CF0BF4" w:rsidRDefault="003007A8" w:rsidP="003007A8">
            <w:pPr>
              <w:rPr>
                <w:lang w:val="bg-BG"/>
              </w:rPr>
            </w:pPr>
            <w:r w:rsidRPr="00CF0BF4">
              <w:rPr>
                <w:lang w:val="bg-BG"/>
              </w:rPr>
              <w:t>% положителни стада</w:t>
            </w:r>
          </w:p>
          <w:p w:rsidR="003007A8" w:rsidRPr="00CF0BF4" w:rsidRDefault="003007A8" w:rsidP="003007A8">
            <w:pPr>
              <w:rPr>
                <w:lang w:val="bg-BG"/>
              </w:rPr>
            </w:pPr>
            <w:r w:rsidRPr="00CF0BF4">
              <w:rPr>
                <w:lang w:val="bg-BG"/>
              </w:rPr>
              <w:lastRenderedPageBreak/>
              <w:t>процент на разпространение за периода</w:t>
            </w:r>
          </w:p>
        </w:tc>
        <w:tc>
          <w:tcPr>
            <w:tcW w:w="1811" w:type="dxa"/>
            <w:tcBorders>
              <w:top w:val="nil"/>
              <w:left w:val="nil"/>
              <w:bottom w:val="single" w:sz="4" w:space="0" w:color="auto"/>
              <w:right w:val="single" w:sz="4" w:space="0" w:color="auto"/>
            </w:tcBorders>
            <w:shd w:val="clear" w:color="auto" w:fill="auto"/>
            <w:vAlign w:val="center"/>
          </w:tcPr>
          <w:p w:rsidR="003007A8" w:rsidRPr="00CF0BF4" w:rsidRDefault="003007A8" w:rsidP="003007A8">
            <w:pPr>
              <w:rPr>
                <w:lang w:val="bg-BG"/>
              </w:rPr>
            </w:pPr>
            <w:r w:rsidRPr="00CF0BF4">
              <w:rPr>
                <w:lang w:val="bg-BG"/>
              </w:rPr>
              <w:lastRenderedPageBreak/>
              <w:t>% нови положителни стада</w:t>
            </w:r>
          </w:p>
          <w:p w:rsidR="003007A8" w:rsidRPr="00CF0BF4" w:rsidRDefault="003007A8" w:rsidP="003007A8">
            <w:pPr>
              <w:rPr>
                <w:lang w:val="bg-BG"/>
              </w:rPr>
            </w:pPr>
            <w:r w:rsidRPr="00CF0BF4">
              <w:rPr>
                <w:lang w:val="bg-BG"/>
              </w:rPr>
              <w:lastRenderedPageBreak/>
              <w:t>инциденти в стадата</w:t>
            </w:r>
          </w:p>
        </w:tc>
      </w:tr>
      <w:tr w:rsidR="003007A8" w:rsidRPr="00CF0BF4" w:rsidTr="00CC3991">
        <w:trPr>
          <w:trHeight w:val="196"/>
        </w:trPr>
        <w:tc>
          <w:tcPr>
            <w:tcW w:w="1546" w:type="dxa"/>
            <w:tcBorders>
              <w:top w:val="nil"/>
              <w:left w:val="single" w:sz="4" w:space="0" w:color="auto"/>
              <w:bottom w:val="single" w:sz="4" w:space="0" w:color="auto"/>
              <w:right w:val="single" w:sz="4" w:space="0" w:color="auto"/>
            </w:tcBorders>
            <w:shd w:val="clear" w:color="auto" w:fill="auto"/>
            <w:noWrap/>
            <w:vAlign w:val="bottom"/>
          </w:tcPr>
          <w:p w:rsidR="003007A8" w:rsidRPr="00CF0BF4" w:rsidRDefault="003007A8" w:rsidP="003007A8">
            <w:pPr>
              <w:jc w:val="center"/>
              <w:rPr>
                <w:lang w:val="bg-BG"/>
              </w:rPr>
            </w:pPr>
            <w:r w:rsidRPr="00CF0BF4">
              <w:rPr>
                <w:lang w:val="bg-BG"/>
              </w:rPr>
              <w:lastRenderedPageBreak/>
              <w:t>1</w:t>
            </w:r>
          </w:p>
        </w:tc>
        <w:tc>
          <w:tcPr>
            <w:tcW w:w="744"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center"/>
              <w:rPr>
                <w:lang w:val="bg-BG"/>
              </w:rPr>
            </w:pPr>
            <w:r w:rsidRPr="00CF0BF4">
              <w:rPr>
                <w:lang w:val="bg-BG"/>
              </w:rPr>
              <w:t>2</w:t>
            </w:r>
          </w:p>
        </w:tc>
        <w:tc>
          <w:tcPr>
            <w:tcW w:w="1194"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center"/>
              <w:rPr>
                <w:lang w:val="bg-BG"/>
              </w:rPr>
            </w:pPr>
            <w:r w:rsidRPr="00CF0BF4">
              <w:rPr>
                <w:lang w:val="bg-BG"/>
              </w:rPr>
              <w:t>3</w:t>
            </w:r>
          </w:p>
        </w:tc>
        <w:tc>
          <w:tcPr>
            <w:tcW w:w="1073"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center"/>
              <w:rPr>
                <w:lang w:val="bg-BG"/>
              </w:rPr>
            </w:pPr>
            <w:r w:rsidRPr="00CF0BF4">
              <w:rPr>
                <w:lang w:val="bg-BG"/>
              </w:rPr>
              <w:t>4</w:t>
            </w:r>
          </w:p>
        </w:tc>
        <w:tc>
          <w:tcPr>
            <w:tcW w:w="1337"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center"/>
              <w:rPr>
                <w:lang w:val="bg-BG"/>
              </w:rPr>
            </w:pPr>
            <w:r w:rsidRPr="00CF0BF4">
              <w:rPr>
                <w:lang w:val="bg-BG"/>
              </w:rPr>
              <w:t>5</w:t>
            </w:r>
          </w:p>
        </w:tc>
        <w:tc>
          <w:tcPr>
            <w:tcW w:w="1076"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center"/>
              <w:rPr>
                <w:lang w:val="bg-BG"/>
              </w:rPr>
            </w:pPr>
            <w:r w:rsidRPr="00CF0BF4">
              <w:rPr>
                <w:lang w:val="bg-BG"/>
              </w:rPr>
              <w:t>6</w:t>
            </w:r>
          </w:p>
        </w:tc>
        <w:tc>
          <w:tcPr>
            <w:tcW w:w="1196"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center"/>
              <w:rPr>
                <w:lang w:val="bg-BG"/>
              </w:rPr>
            </w:pPr>
            <w:r w:rsidRPr="00CF0BF4">
              <w:rPr>
                <w:lang w:val="bg-BG"/>
              </w:rPr>
              <w:t>7</w:t>
            </w:r>
          </w:p>
        </w:tc>
        <w:tc>
          <w:tcPr>
            <w:tcW w:w="1337"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center"/>
              <w:rPr>
                <w:lang w:val="bg-BG"/>
              </w:rPr>
            </w:pPr>
            <w:r w:rsidRPr="00CF0BF4">
              <w:rPr>
                <w:lang w:val="bg-BG"/>
              </w:rPr>
              <w:t>8 = (7/5)*100</w:t>
            </w:r>
          </w:p>
        </w:tc>
        <w:tc>
          <w:tcPr>
            <w:tcW w:w="1653"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center"/>
              <w:rPr>
                <w:lang w:val="bg-BG"/>
              </w:rPr>
            </w:pPr>
            <w:r w:rsidRPr="00CF0BF4">
              <w:rPr>
                <w:lang w:val="bg-BG"/>
              </w:rPr>
              <w:t>9 = (4/3)*100</w:t>
            </w:r>
          </w:p>
        </w:tc>
        <w:tc>
          <w:tcPr>
            <w:tcW w:w="1724"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center"/>
              <w:rPr>
                <w:lang w:val="bg-BG"/>
              </w:rPr>
            </w:pPr>
            <w:r w:rsidRPr="00CF0BF4">
              <w:rPr>
                <w:lang w:val="bg-BG"/>
              </w:rPr>
              <w:t>10 = (5/4)*100</w:t>
            </w:r>
          </w:p>
        </w:tc>
        <w:tc>
          <w:tcPr>
            <w:tcW w:w="1811"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center"/>
              <w:rPr>
                <w:lang w:val="bg-BG"/>
              </w:rPr>
            </w:pPr>
            <w:r w:rsidRPr="00CF0BF4">
              <w:rPr>
                <w:lang w:val="bg-BG"/>
              </w:rPr>
              <w:t>11 = (6/4)*100</w:t>
            </w:r>
          </w:p>
        </w:tc>
      </w:tr>
      <w:tr w:rsidR="003007A8" w:rsidRPr="00CF0BF4" w:rsidTr="00CC3991">
        <w:trPr>
          <w:trHeight w:val="404"/>
        </w:trPr>
        <w:tc>
          <w:tcPr>
            <w:tcW w:w="1546" w:type="dxa"/>
            <w:tcBorders>
              <w:top w:val="nil"/>
              <w:left w:val="single" w:sz="4" w:space="0" w:color="auto"/>
              <w:bottom w:val="single" w:sz="4" w:space="0" w:color="auto"/>
              <w:right w:val="single" w:sz="4" w:space="0" w:color="auto"/>
            </w:tcBorders>
            <w:shd w:val="clear" w:color="auto" w:fill="auto"/>
            <w:noWrap/>
            <w:vAlign w:val="bottom"/>
          </w:tcPr>
          <w:p w:rsidR="003007A8" w:rsidRPr="00CF0BF4" w:rsidRDefault="003007A8" w:rsidP="003007A8">
            <w:pPr>
              <w:rPr>
                <w:b/>
                <w:bCs/>
                <w:lang w:val="bg-BG"/>
              </w:rPr>
            </w:pPr>
            <w:r w:rsidRPr="00CF0BF4">
              <w:rPr>
                <w:bCs/>
                <w:lang w:val="bg-BG"/>
              </w:rPr>
              <w:t>Република България</w:t>
            </w:r>
          </w:p>
        </w:tc>
        <w:tc>
          <w:tcPr>
            <w:tcW w:w="744"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right"/>
              <w:rPr>
                <w:bCs/>
                <w:lang w:val="bg-BG"/>
              </w:rPr>
            </w:pPr>
            <w:r w:rsidRPr="00CF0BF4">
              <w:rPr>
                <w:bCs/>
                <w:lang w:val="bg-BG"/>
              </w:rPr>
              <w:t>2279</w:t>
            </w:r>
          </w:p>
        </w:tc>
        <w:tc>
          <w:tcPr>
            <w:tcW w:w="1194"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right"/>
              <w:rPr>
                <w:bCs/>
                <w:lang w:val="bg-BG"/>
              </w:rPr>
            </w:pPr>
            <w:r w:rsidRPr="00CF0BF4">
              <w:rPr>
                <w:bCs/>
                <w:lang w:val="bg-BG"/>
              </w:rPr>
              <w:t>2279</w:t>
            </w:r>
          </w:p>
        </w:tc>
        <w:tc>
          <w:tcPr>
            <w:tcW w:w="1073"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right"/>
              <w:rPr>
                <w:bCs/>
                <w:lang w:val="bg-BG"/>
              </w:rPr>
            </w:pPr>
            <w:r w:rsidRPr="00CF0BF4">
              <w:rPr>
                <w:bCs/>
                <w:lang w:val="bg-BG"/>
              </w:rPr>
              <w:t>365</w:t>
            </w:r>
          </w:p>
        </w:tc>
        <w:tc>
          <w:tcPr>
            <w:tcW w:w="1337"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right"/>
              <w:rPr>
                <w:bCs/>
                <w:lang w:val="bg-BG"/>
              </w:rPr>
            </w:pPr>
            <w:r w:rsidRPr="00CF0BF4">
              <w:rPr>
                <w:bCs/>
                <w:lang w:val="bg-BG"/>
              </w:rPr>
              <w:t>1</w:t>
            </w:r>
          </w:p>
        </w:tc>
        <w:tc>
          <w:tcPr>
            <w:tcW w:w="1076"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right"/>
              <w:rPr>
                <w:bCs/>
                <w:lang w:val="bg-BG"/>
              </w:rPr>
            </w:pPr>
            <w:r w:rsidRPr="00CF0BF4">
              <w:rPr>
                <w:bCs/>
                <w:lang w:val="bg-BG"/>
              </w:rPr>
              <w:t>0</w:t>
            </w:r>
          </w:p>
        </w:tc>
        <w:tc>
          <w:tcPr>
            <w:tcW w:w="1196"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right"/>
              <w:rPr>
                <w:bCs/>
                <w:lang w:val="bg-BG"/>
              </w:rPr>
            </w:pPr>
            <w:r w:rsidRPr="00CF0BF4">
              <w:rPr>
                <w:bCs/>
                <w:lang w:val="bg-BG"/>
              </w:rPr>
              <w:t>0</w:t>
            </w:r>
          </w:p>
        </w:tc>
        <w:tc>
          <w:tcPr>
            <w:tcW w:w="1337"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center"/>
              <w:rPr>
                <w:lang w:val="bg-BG"/>
              </w:rPr>
            </w:pPr>
            <w:r w:rsidRPr="00CF0BF4">
              <w:rPr>
                <w:lang w:val="bg-BG"/>
              </w:rPr>
              <w:t>0,00</w:t>
            </w:r>
          </w:p>
        </w:tc>
        <w:tc>
          <w:tcPr>
            <w:tcW w:w="1653"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center"/>
              <w:rPr>
                <w:bCs/>
                <w:lang w:val="bg-BG"/>
              </w:rPr>
            </w:pPr>
            <w:r w:rsidRPr="00CF0BF4">
              <w:rPr>
                <w:bCs/>
                <w:lang w:val="bg-BG"/>
              </w:rPr>
              <w:t>16,01</w:t>
            </w:r>
          </w:p>
        </w:tc>
        <w:tc>
          <w:tcPr>
            <w:tcW w:w="1724"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center"/>
              <w:rPr>
                <w:lang w:val="bg-BG"/>
              </w:rPr>
            </w:pPr>
            <w:r w:rsidRPr="00CF0BF4">
              <w:rPr>
                <w:lang w:val="bg-BG"/>
              </w:rPr>
              <w:t>0,27</w:t>
            </w:r>
          </w:p>
        </w:tc>
        <w:tc>
          <w:tcPr>
            <w:tcW w:w="1811"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center"/>
              <w:rPr>
                <w:lang w:val="bg-BG"/>
              </w:rPr>
            </w:pPr>
            <w:r w:rsidRPr="00CF0BF4">
              <w:rPr>
                <w:lang w:val="bg-BG"/>
              </w:rPr>
              <w:t>0,00</w:t>
            </w:r>
          </w:p>
        </w:tc>
      </w:tr>
      <w:tr w:rsidR="003007A8" w:rsidRPr="00CF0BF4" w:rsidTr="00CC3991">
        <w:trPr>
          <w:trHeight w:val="209"/>
        </w:trPr>
        <w:tc>
          <w:tcPr>
            <w:tcW w:w="1546" w:type="dxa"/>
            <w:tcBorders>
              <w:top w:val="nil"/>
              <w:left w:val="single" w:sz="4" w:space="0" w:color="auto"/>
              <w:bottom w:val="single" w:sz="4" w:space="0" w:color="auto"/>
              <w:right w:val="single" w:sz="4" w:space="0" w:color="auto"/>
            </w:tcBorders>
            <w:shd w:val="clear" w:color="auto" w:fill="auto"/>
            <w:noWrap/>
            <w:vAlign w:val="bottom"/>
          </w:tcPr>
          <w:p w:rsidR="003007A8" w:rsidRPr="00CF0BF4" w:rsidRDefault="003007A8" w:rsidP="003007A8">
            <w:pPr>
              <w:rPr>
                <w:lang w:val="bg-BG"/>
              </w:rPr>
            </w:pPr>
            <w:r w:rsidRPr="00CF0BF4">
              <w:rPr>
                <w:b/>
                <w:bCs/>
                <w:lang w:val="bg-BG"/>
              </w:rPr>
              <w:t>Общо</w:t>
            </w:r>
          </w:p>
        </w:tc>
        <w:tc>
          <w:tcPr>
            <w:tcW w:w="744"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right"/>
              <w:rPr>
                <w:b/>
                <w:bCs/>
                <w:lang w:val="bg-BG"/>
              </w:rPr>
            </w:pPr>
            <w:r w:rsidRPr="00CF0BF4">
              <w:rPr>
                <w:b/>
                <w:bCs/>
                <w:lang w:val="bg-BG"/>
              </w:rPr>
              <w:t>2279</w:t>
            </w:r>
          </w:p>
        </w:tc>
        <w:tc>
          <w:tcPr>
            <w:tcW w:w="1194"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right"/>
              <w:rPr>
                <w:b/>
                <w:bCs/>
                <w:lang w:val="bg-BG"/>
              </w:rPr>
            </w:pPr>
            <w:r w:rsidRPr="00CF0BF4">
              <w:rPr>
                <w:b/>
                <w:bCs/>
                <w:lang w:val="bg-BG"/>
              </w:rPr>
              <w:t>2279</w:t>
            </w:r>
          </w:p>
        </w:tc>
        <w:tc>
          <w:tcPr>
            <w:tcW w:w="1073"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right"/>
              <w:rPr>
                <w:b/>
                <w:bCs/>
                <w:lang w:val="bg-BG"/>
              </w:rPr>
            </w:pPr>
            <w:r w:rsidRPr="00CF0BF4">
              <w:rPr>
                <w:b/>
                <w:bCs/>
                <w:lang w:val="bg-BG"/>
              </w:rPr>
              <w:t>365</w:t>
            </w:r>
          </w:p>
        </w:tc>
        <w:tc>
          <w:tcPr>
            <w:tcW w:w="1337"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right"/>
              <w:rPr>
                <w:b/>
                <w:bCs/>
                <w:lang w:val="bg-BG"/>
              </w:rPr>
            </w:pPr>
            <w:r w:rsidRPr="00CF0BF4">
              <w:rPr>
                <w:b/>
                <w:bCs/>
                <w:lang w:val="bg-BG"/>
              </w:rPr>
              <w:t>1</w:t>
            </w:r>
          </w:p>
        </w:tc>
        <w:tc>
          <w:tcPr>
            <w:tcW w:w="1076"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right"/>
              <w:rPr>
                <w:b/>
                <w:bCs/>
                <w:lang w:val="bg-BG"/>
              </w:rPr>
            </w:pPr>
            <w:r w:rsidRPr="00CF0BF4">
              <w:rPr>
                <w:b/>
                <w:bCs/>
                <w:lang w:val="bg-BG"/>
              </w:rPr>
              <w:t>0</w:t>
            </w:r>
          </w:p>
        </w:tc>
        <w:tc>
          <w:tcPr>
            <w:tcW w:w="1196"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right"/>
              <w:rPr>
                <w:b/>
                <w:bCs/>
                <w:lang w:val="bg-BG"/>
              </w:rPr>
            </w:pPr>
            <w:r w:rsidRPr="00CF0BF4">
              <w:rPr>
                <w:b/>
                <w:bCs/>
                <w:lang w:val="bg-BG"/>
              </w:rPr>
              <w:t>0</w:t>
            </w:r>
          </w:p>
        </w:tc>
        <w:tc>
          <w:tcPr>
            <w:tcW w:w="1337"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center"/>
              <w:rPr>
                <w:lang w:val="bg-BG"/>
              </w:rPr>
            </w:pPr>
            <w:r w:rsidRPr="00CF0BF4">
              <w:rPr>
                <w:lang w:val="bg-BG"/>
              </w:rPr>
              <w:t>0,00</w:t>
            </w:r>
          </w:p>
        </w:tc>
        <w:tc>
          <w:tcPr>
            <w:tcW w:w="1653"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center"/>
              <w:rPr>
                <w:b/>
                <w:bCs/>
                <w:lang w:val="bg-BG"/>
              </w:rPr>
            </w:pPr>
            <w:r w:rsidRPr="00CF0BF4">
              <w:rPr>
                <w:b/>
                <w:bCs/>
                <w:lang w:val="bg-BG"/>
              </w:rPr>
              <w:t>16,01</w:t>
            </w:r>
          </w:p>
        </w:tc>
        <w:tc>
          <w:tcPr>
            <w:tcW w:w="1724"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center"/>
              <w:rPr>
                <w:lang w:val="bg-BG"/>
              </w:rPr>
            </w:pPr>
            <w:r w:rsidRPr="00CF0BF4">
              <w:rPr>
                <w:lang w:val="bg-BG"/>
              </w:rPr>
              <w:t>0,27</w:t>
            </w:r>
          </w:p>
        </w:tc>
        <w:tc>
          <w:tcPr>
            <w:tcW w:w="1811" w:type="dxa"/>
            <w:tcBorders>
              <w:top w:val="nil"/>
              <w:left w:val="nil"/>
              <w:bottom w:val="single" w:sz="4" w:space="0" w:color="auto"/>
              <w:right w:val="single" w:sz="4" w:space="0" w:color="auto"/>
            </w:tcBorders>
            <w:shd w:val="clear" w:color="auto" w:fill="auto"/>
            <w:noWrap/>
            <w:vAlign w:val="bottom"/>
          </w:tcPr>
          <w:p w:rsidR="003007A8" w:rsidRPr="00CF0BF4" w:rsidRDefault="003007A8" w:rsidP="003007A8">
            <w:pPr>
              <w:jc w:val="center"/>
              <w:rPr>
                <w:lang w:val="bg-BG"/>
              </w:rPr>
            </w:pPr>
            <w:r w:rsidRPr="00CF0BF4">
              <w:rPr>
                <w:lang w:val="bg-BG"/>
              </w:rPr>
              <w:t>0,00</w:t>
            </w:r>
          </w:p>
        </w:tc>
      </w:tr>
    </w:tbl>
    <w:p w:rsidR="00274FBC" w:rsidRPr="00CF0BF4" w:rsidRDefault="00274FBC" w:rsidP="00274FBC">
      <w:pPr>
        <w:rPr>
          <w:lang w:val="bg-BG"/>
        </w:rPr>
      </w:pPr>
    </w:p>
    <w:p w:rsidR="00274FBC" w:rsidRPr="00CF0BF4" w:rsidRDefault="00274FBC" w:rsidP="00DA5DB9">
      <w:pPr>
        <w:jc w:val="right"/>
        <w:rPr>
          <w:i/>
          <w:iCs/>
          <w:lang w:val="bg-BG"/>
        </w:rPr>
      </w:pPr>
    </w:p>
    <w:p w:rsidR="005E6EB9" w:rsidRPr="00CF0BF4" w:rsidRDefault="005E6EB9" w:rsidP="005E6EB9">
      <w:pPr>
        <w:jc w:val="right"/>
        <w:rPr>
          <w:i/>
          <w:iCs/>
          <w:lang w:val="bg-BG"/>
        </w:rPr>
      </w:pPr>
    </w:p>
    <w:p w:rsidR="00281104" w:rsidRPr="00CF0BF4" w:rsidRDefault="00281104" w:rsidP="004D5B1B">
      <w:pPr>
        <w:rPr>
          <w:b/>
          <w:caps/>
          <w:lang w:val="bg-BG"/>
        </w:rPr>
      </w:pPr>
    </w:p>
    <w:p w:rsidR="00610E16" w:rsidRPr="00CF0BF4" w:rsidRDefault="00610E16" w:rsidP="00846D44">
      <w:pPr>
        <w:jc w:val="center"/>
        <w:rPr>
          <w:b/>
          <w:caps/>
          <w:lang w:val="bg-BG"/>
        </w:rPr>
      </w:pPr>
    </w:p>
    <w:p w:rsidR="00610E16" w:rsidRPr="00CF0BF4" w:rsidRDefault="00610E16" w:rsidP="00846D44">
      <w:pPr>
        <w:jc w:val="center"/>
        <w:rPr>
          <w:b/>
          <w:caps/>
          <w:lang w:val="bg-BG"/>
        </w:rPr>
      </w:pPr>
    </w:p>
    <w:p w:rsidR="00F545E0" w:rsidRPr="00CF0BF4" w:rsidRDefault="00F545E0" w:rsidP="00846D44">
      <w:pPr>
        <w:jc w:val="center"/>
        <w:rPr>
          <w:b/>
          <w:caps/>
          <w:lang w:val="bg-BG"/>
        </w:rPr>
      </w:pPr>
    </w:p>
    <w:p w:rsidR="00F545E0" w:rsidRPr="00CF0BF4" w:rsidRDefault="00F545E0" w:rsidP="00846D44">
      <w:pPr>
        <w:jc w:val="center"/>
        <w:rPr>
          <w:b/>
          <w:caps/>
          <w:lang w:val="bg-BG"/>
        </w:rPr>
      </w:pPr>
    </w:p>
    <w:p w:rsidR="00F545E0" w:rsidRPr="00CF0BF4" w:rsidRDefault="00F545E0" w:rsidP="00846D44">
      <w:pPr>
        <w:jc w:val="center"/>
        <w:rPr>
          <w:b/>
          <w:caps/>
          <w:lang w:val="bg-BG"/>
        </w:rPr>
      </w:pPr>
    </w:p>
    <w:p w:rsidR="00F545E0" w:rsidRPr="00CF0BF4" w:rsidRDefault="00F545E0" w:rsidP="00846D44">
      <w:pPr>
        <w:jc w:val="center"/>
        <w:rPr>
          <w:b/>
          <w:caps/>
          <w:lang w:val="bg-BG"/>
        </w:rPr>
      </w:pPr>
    </w:p>
    <w:p w:rsidR="00964FCA" w:rsidRPr="00CF0BF4" w:rsidRDefault="00964FCA" w:rsidP="00846D44">
      <w:pPr>
        <w:jc w:val="center"/>
        <w:rPr>
          <w:b/>
          <w:caps/>
          <w:lang w:val="bg-BG"/>
        </w:rPr>
      </w:pPr>
    </w:p>
    <w:p w:rsidR="00964FCA" w:rsidRPr="00CF0BF4" w:rsidRDefault="00964FCA" w:rsidP="00846D44">
      <w:pPr>
        <w:jc w:val="center"/>
        <w:rPr>
          <w:b/>
          <w:caps/>
          <w:lang w:val="bg-BG"/>
        </w:rPr>
      </w:pPr>
    </w:p>
    <w:p w:rsidR="00964FCA" w:rsidRPr="00CF0BF4" w:rsidRDefault="00964FCA" w:rsidP="00846D44">
      <w:pPr>
        <w:jc w:val="center"/>
        <w:rPr>
          <w:b/>
          <w:caps/>
          <w:lang w:val="bg-BG"/>
        </w:rPr>
      </w:pPr>
    </w:p>
    <w:p w:rsidR="00964FCA" w:rsidRPr="00CF0BF4" w:rsidRDefault="00964FCA" w:rsidP="00846D44">
      <w:pPr>
        <w:jc w:val="center"/>
        <w:rPr>
          <w:b/>
          <w:caps/>
          <w:lang w:val="bg-BG"/>
        </w:rPr>
      </w:pPr>
    </w:p>
    <w:p w:rsidR="00964FCA" w:rsidRPr="00CF0BF4" w:rsidRDefault="00964FCA" w:rsidP="00846D44">
      <w:pPr>
        <w:jc w:val="center"/>
        <w:rPr>
          <w:b/>
          <w:caps/>
          <w:lang w:val="bg-BG"/>
        </w:rPr>
      </w:pPr>
    </w:p>
    <w:p w:rsidR="00846D44" w:rsidRPr="00CF0BF4" w:rsidRDefault="00757FFA" w:rsidP="00846D44">
      <w:pPr>
        <w:jc w:val="center"/>
        <w:rPr>
          <w:b/>
          <w:bCs/>
          <w:lang w:val="bg-BG"/>
        </w:rPr>
      </w:pPr>
      <w:r w:rsidRPr="00CF0BF4">
        <w:rPr>
          <w:b/>
          <w:caps/>
          <w:lang w:val="bg-BG"/>
        </w:rPr>
        <w:t>ДаННИ за животните</w:t>
      </w:r>
    </w:p>
    <w:p w:rsidR="00753A2B" w:rsidRPr="00CF0BF4" w:rsidRDefault="00753A2B" w:rsidP="00846D44">
      <w:pPr>
        <w:jc w:val="both"/>
        <w:rPr>
          <w:b/>
          <w:lang w:val="bg-BG"/>
        </w:rPr>
      </w:pPr>
    </w:p>
    <w:p w:rsidR="00D44D34" w:rsidRPr="00CF0BF4" w:rsidRDefault="00D44D34" w:rsidP="00D44D34">
      <w:pPr>
        <w:rPr>
          <w:color w:val="000000"/>
          <w:lang w:val="bg-BG"/>
        </w:rPr>
      </w:pPr>
      <w:r w:rsidRPr="00CF0BF4">
        <w:rPr>
          <w:bCs/>
          <w:color w:val="000000"/>
          <w:lang w:val="bg-BG"/>
        </w:rPr>
        <w:t>Държава-членка:  Република България</w:t>
      </w:r>
      <w:r w:rsidRPr="00CF0BF4">
        <w:rPr>
          <w:color w:val="000000"/>
          <w:lang w:val="bg-BG"/>
        </w:rPr>
        <w:t xml:space="preserve">   </w:t>
      </w:r>
    </w:p>
    <w:p w:rsidR="00D44D34" w:rsidRPr="00CF0BF4" w:rsidRDefault="00D44D34" w:rsidP="00D44D34">
      <w:pPr>
        <w:rPr>
          <w:color w:val="000000"/>
          <w:lang w:val="bg-BG"/>
        </w:rPr>
      </w:pPr>
      <w:r w:rsidRPr="00CF0BF4">
        <w:rPr>
          <w:color w:val="000000"/>
          <w:lang w:val="bg-BG"/>
        </w:rPr>
        <w:t>Заболяване: Салмонелоза</w:t>
      </w:r>
    </w:p>
    <w:p w:rsidR="00D44D34" w:rsidRPr="00CF0BF4" w:rsidRDefault="00D44D34" w:rsidP="00D44D34">
      <w:pPr>
        <w:rPr>
          <w:color w:val="000000"/>
          <w:lang w:val="bg-BG"/>
        </w:rPr>
      </w:pPr>
      <w:r w:rsidRPr="00CF0BF4">
        <w:rPr>
          <w:color w:val="000000"/>
          <w:lang w:val="bg-BG"/>
        </w:rPr>
        <w:t>Животински вид: Бройлери</w:t>
      </w:r>
    </w:p>
    <w:p w:rsidR="00E228FF" w:rsidRPr="00CF0BF4" w:rsidRDefault="00D44D34" w:rsidP="00D44D34">
      <w:pPr>
        <w:rPr>
          <w:lang w:val="bg-BG"/>
        </w:rPr>
      </w:pPr>
      <w:r w:rsidRPr="00CF0BF4">
        <w:rPr>
          <w:color w:val="000000"/>
          <w:lang w:val="bg-BG"/>
        </w:rPr>
        <w:t>Период:</w:t>
      </w:r>
      <w:r w:rsidR="00E228FF" w:rsidRPr="00CF0BF4">
        <w:rPr>
          <w:lang w:val="bg-BG"/>
        </w:rPr>
        <w:t xml:space="preserve">01.01.2011- 31.12.2011                                                                                                </w:t>
      </w:r>
    </w:p>
    <w:tbl>
      <w:tblPr>
        <w:tblW w:w="15051" w:type="dxa"/>
        <w:tblInd w:w="55" w:type="dxa"/>
        <w:tblCellMar>
          <w:left w:w="70" w:type="dxa"/>
          <w:right w:w="70" w:type="dxa"/>
        </w:tblCellMar>
        <w:tblLook w:val="0000"/>
      </w:tblPr>
      <w:tblGrid>
        <w:gridCol w:w="1660"/>
        <w:gridCol w:w="1100"/>
        <w:gridCol w:w="1638"/>
        <w:gridCol w:w="1379"/>
        <w:gridCol w:w="1475"/>
        <w:gridCol w:w="1095"/>
        <w:gridCol w:w="1489"/>
        <w:gridCol w:w="1378"/>
        <w:gridCol w:w="1867"/>
        <w:gridCol w:w="2338"/>
      </w:tblGrid>
      <w:tr w:rsidR="00D44D34" w:rsidRPr="00CF0BF4">
        <w:trPr>
          <w:trHeight w:val="495"/>
        </w:trPr>
        <w:tc>
          <w:tcPr>
            <w:tcW w:w="16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color w:val="000000"/>
                <w:spacing w:val="-4"/>
                <w:lang w:val="bg-BG"/>
              </w:rPr>
              <w:lastRenderedPageBreak/>
              <w:t>Регион (b)</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color w:val="000000"/>
                <w:spacing w:val="-3"/>
                <w:lang w:val="bg-BG"/>
              </w:rPr>
              <w:t xml:space="preserve">Общ брой живот-ни </w:t>
            </w:r>
            <w:r w:rsidRPr="00CF0BF4">
              <w:rPr>
                <w:color w:val="000000"/>
                <w:spacing w:val="-5"/>
                <w:lang w:val="bg-BG"/>
              </w:rPr>
              <w:t>(c)</w:t>
            </w:r>
          </w:p>
        </w:tc>
        <w:tc>
          <w:tcPr>
            <w:tcW w:w="163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color w:val="000000"/>
                <w:spacing w:val="-3"/>
                <w:lang w:val="bg-BG"/>
              </w:rPr>
              <w:t>Общ брой животни (d), които трябва да се изследват по Програмата</w:t>
            </w:r>
          </w:p>
        </w:tc>
        <w:tc>
          <w:tcPr>
            <w:tcW w:w="137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color w:val="000000"/>
                <w:lang w:val="bg-BG"/>
              </w:rPr>
              <w:t>Брой изследва-ни животни</w:t>
            </w:r>
            <w:r w:rsidRPr="00CF0BF4">
              <w:rPr>
                <w:color w:val="000000"/>
                <w:spacing w:val="-3"/>
                <w:lang w:val="bg-BG"/>
              </w:rPr>
              <w:t xml:space="preserve"> </w:t>
            </w:r>
            <w:r w:rsidRPr="00CF0BF4">
              <w:rPr>
                <w:color w:val="000000"/>
                <w:spacing w:val="-7"/>
                <w:lang w:val="bg-BG"/>
              </w:rPr>
              <w:t>(d)</w:t>
            </w:r>
          </w:p>
        </w:tc>
        <w:tc>
          <w:tcPr>
            <w:tcW w:w="14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color w:val="000000"/>
                <w:lang w:val="bg-BG"/>
              </w:rPr>
              <w:t>Брой животни, изслед-вани индиви-дуално</w:t>
            </w:r>
            <w:r w:rsidRPr="00CF0BF4">
              <w:rPr>
                <w:color w:val="000000"/>
                <w:spacing w:val="-2"/>
                <w:lang w:val="bg-BG"/>
              </w:rPr>
              <w:t xml:space="preserve"> (е)</w:t>
            </w:r>
          </w:p>
        </w:tc>
        <w:tc>
          <w:tcPr>
            <w:tcW w:w="10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color w:val="000000"/>
                <w:lang w:val="bg-BG"/>
              </w:rPr>
              <w:t>Брой положи-телни животни</w:t>
            </w:r>
          </w:p>
        </w:tc>
        <w:tc>
          <w:tcPr>
            <w:tcW w:w="2837" w:type="dxa"/>
            <w:gridSpan w:val="2"/>
            <w:tcBorders>
              <w:top w:val="single" w:sz="4" w:space="0" w:color="auto"/>
              <w:left w:val="nil"/>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lang w:val="bg-BG"/>
              </w:rPr>
              <w:t>Клане</w:t>
            </w:r>
          </w:p>
        </w:tc>
        <w:tc>
          <w:tcPr>
            <w:tcW w:w="3937" w:type="dxa"/>
            <w:gridSpan w:val="2"/>
            <w:tcBorders>
              <w:top w:val="single" w:sz="4" w:space="0" w:color="auto"/>
              <w:left w:val="nil"/>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color w:val="000000"/>
                <w:spacing w:val="-2"/>
                <w:lang w:val="bg-BG"/>
              </w:rPr>
              <w:t>Индикатори</w:t>
            </w:r>
          </w:p>
        </w:tc>
      </w:tr>
      <w:tr w:rsidR="00D44D34" w:rsidRPr="00CF0BF4" w:rsidTr="00D311CE">
        <w:trPr>
          <w:trHeight w:val="1530"/>
        </w:trPr>
        <w:tc>
          <w:tcPr>
            <w:tcW w:w="1660" w:type="dxa"/>
            <w:vMerge/>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A10BE">
            <w:pPr>
              <w:rPr>
                <w:lang w:val="bg-BG"/>
              </w:rPr>
            </w:pPr>
          </w:p>
        </w:tc>
        <w:tc>
          <w:tcPr>
            <w:tcW w:w="1030" w:type="dxa"/>
            <w:vMerge/>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A10BE">
            <w:pPr>
              <w:rPr>
                <w:lang w:val="bg-BG"/>
              </w:rPr>
            </w:pPr>
          </w:p>
        </w:tc>
        <w:tc>
          <w:tcPr>
            <w:tcW w:w="1638" w:type="dxa"/>
            <w:vMerge/>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A10BE">
            <w:pPr>
              <w:rPr>
                <w:lang w:val="bg-BG"/>
              </w:rPr>
            </w:pPr>
          </w:p>
        </w:tc>
        <w:tc>
          <w:tcPr>
            <w:tcW w:w="1379" w:type="dxa"/>
            <w:vMerge/>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A10BE">
            <w:pPr>
              <w:rPr>
                <w:lang w:val="bg-BG"/>
              </w:rPr>
            </w:pPr>
          </w:p>
        </w:tc>
        <w:tc>
          <w:tcPr>
            <w:tcW w:w="1475" w:type="dxa"/>
            <w:vMerge/>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A10BE">
            <w:pPr>
              <w:rPr>
                <w:lang w:val="bg-BG"/>
              </w:rPr>
            </w:pPr>
          </w:p>
        </w:tc>
        <w:tc>
          <w:tcPr>
            <w:tcW w:w="10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A10BE">
            <w:pPr>
              <w:rPr>
                <w:lang w:val="bg-BG"/>
              </w:rPr>
            </w:pPr>
          </w:p>
        </w:tc>
        <w:tc>
          <w:tcPr>
            <w:tcW w:w="1459" w:type="dxa"/>
            <w:tcBorders>
              <w:top w:val="nil"/>
              <w:left w:val="nil"/>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lang w:val="bg-BG"/>
              </w:rPr>
              <w:t>Брой заклани или убити животни с положителен резултат</w:t>
            </w:r>
          </w:p>
        </w:tc>
        <w:tc>
          <w:tcPr>
            <w:tcW w:w="1378" w:type="dxa"/>
            <w:tcBorders>
              <w:top w:val="nil"/>
              <w:left w:val="nil"/>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lang w:val="bg-BG"/>
              </w:rPr>
              <w:t>Общ брой заклани животни (f)</w:t>
            </w:r>
          </w:p>
        </w:tc>
        <w:tc>
          <w:tcPr>
            <w:tcW w:w="1599" w:type="dxa"/>
            <w:tcBorders>
              <w:top w:val="nil"/>
              <w:left w:val="nil"/>
              <w:bottom w:val="single" w:sz="4" w:space="0" w:color="auto"/>
              <w:right w:val="single" w:sz="4" w:space="0" w:color="auto"/>
            </w:tcBorders>
            <w:shd w:val="clear" w:color="auto" w:fill="auto"/>
          </w:tcPr>
          <w:p w:rsidR="00D44D34" w:rsidRPr="00CF0BF4" w:rsidRDefault="00D44D34" w:rsidP="00D311CE">
            <w:pPr>
              <w:jc w:val="center"/>
              <w:rPr>
                <w:lang w:val="bg-BG"/>
              </w:rPr>
            </w:pPr>
            <w:r w:rsidRPr="00CF0BF4">
              <w:rPr>
                <w:lang w:val="bg-BG"/>
              </w:rPr>
              <w:t>% разпространение на ниво животни</w:t>
            </w:r>
          </w:p>
        </w:tc>
        <w:tc>
          <w:tcPr>
            <w:tcW w:w="2338" w:type="dxa"/>
            <w:tcBorders>
              <w:top w:val="nil"/>
              <w:left w:val="nil"/>
              <w:bottom w:val="single" w:sz="4" w:space="0" w:color="auto"/>
              <w:right w:val="single" w:sz="4" w:space="0" w:color="auto"/>
            </w:tcBorders>
            <w:shd w:val="clear" w:color="auto" w:fill="auto"/>
          </w:tcPr>
          <w:p w:rsidR="00D44D34" w:rsidRPr="00CF0BF4" w:rsidRDefault="00D44D34" w:rsidP="00D311CE">
            <w:pPr>
              <w:jc w:val="center"/>
              <w:rPr>
                <w:lang w:val="bg-BG"/>
              </w:rPr>
            </w:pPr>
            <w:r w:rsidRPr="00CF0BF4">
              <w:rPr>
                <w:lang w:val="bg-BG"/>
              </w:rPr>
              <w:t>% положителни животни</w:t>
            </w:r>
          </w:p>
        </w:tc>
      </w:tr>
      <w:tr w:rsidR="00E228FF" w:rsidRPr="00CF0BF4">
        <w:trPr>
          <w:trHeight w:val="255"/>
        </w:trPr>
        <w:tc>
          <w:tcPr>
            <w:tcW w:w="1660" w:type="dxa"/>
            <w:tcBorders>
              <w:top w:val="nil"/>
              <w:left w:val="single" w:sz="4" w:space="0" w:color="auto"/>
              <w:bottom w:val="single" w:sz="4" w:space="0" w:color="auto"/>
              <w:right w:val="single" w:sz="4" w:space="0" w:color="auto"/>
            </w:tcBorders>
            <w:shd w:val="clear" w:color="auto" w:fill="auto"/>
            <w:noWrap/>
            <w:vAlign w:val="bottom"/>
          </w:tcPr>
          <w:p w:rsidR="00E228FF" w:rsidRPr="00CF0BF4" w:rsidRDefault="00E228FF" w:rsidP="00DA10BE">
            <w:pPr>
              <w:jc w:val="center"/>
              <w:rPr>
                <w:lang w:val="bg-BG"/>
              </w:rPr>
            </w:pPr>
            <w:r w:rsidRPr="00CF0BF4">
              <w:rPr>
                <w:lang w:val="bg-BG"/>
              </w:rPr>
              <w:t>1</w:t>
            </w:r>
          </w:p>
        </w:tc>
        <w:tc>
          <w:tcPr>
            <w:tcW w:w="1030" w:type="dxa"/>
            <w:tcBorders>
              <w:top w:val="nil"/>
              <w:left w:val="nil"/>
              <w:bottom w:val="single" w:sz="4" w:space="0" w:color="auto"/>
              <w:right w:val="single" w:sz="4" w:space="0" w:color="auto"/>
            </w:tcBorders>
            <w:shd w:val="clear" w:color="auto" w:fill="auto"/>
            <w:noWrap/>
            <w:vAlign w:val="bottom"/>
          </w:tcPr>
          <w:p w:rsidR="00E228FF" w:rsidRPr="00CF0BF4" w:rsidRDefault="00E228FF" w:rsidP="00DA10BE">
            <w:pPr>
              <w:jc w:val="center"/>
              <w:rPr>
                <w:lang w:val="bg-BG"/>
              </w:rPr>
            </w:pPr>
            <w:r w:rsidRPr="00CF0BF4">
              <w:rPr>
                <w:lang w:val="bg-BG"/>
              </w:rPr>
              <w:t>2</w:t>
            </w:r>
          </w:p>
        </w:tc>
        <w:tc>
          <w:tcPr>
            <w:tcW w:w="1638" w:type="dxa"/>
            <w:tcBorders>
              <w:top w:val="nil"/>
              <w:left w:val="nil"/>
              <w:bottom w:val="single" w:sz="4" w:space="0" w:color="auto"/>
              <w:right w:val="single" w:sz="4" w:space="0" w:color="auto"/>
            </w:tcBorders>
            <w:shd w:val="clear" w:color="auto" w:fill="auto"/>
            <w:noWrap/>
            <w:vAlign w:val="bottom"/>
          </w:tcPr>
          <w:p w:rsidR="00E228FF" w:rsidRPr="00CF0BF4" w:rsidRDefault="00E228FF" w:rsidP="00DA10BE">
            <w:pPr>
              <w:jc w:val="center"/>
              <w:rPr>
                <w:lang w:val="bg-BG"/>
              </w:rPr>
            </w:pPr>
            <w:r w:rsidRPr="00CF0BF4">
              <w:rPr>
                <w:lang w:val="bg-BG"/>
              </w:rPr>
              <w:t>3</w:t>
            </w:r>
          </w:p>
        </w:tc>
        <w:tc>
          <w:tcPr>
            <w:tcW w:w="1379" w:type="dxa"/>
            <w:tcBorders>
              <w:top w:val="nil"/>
              <w:left w:val="nil"/>
              <w:bottom w:val="single" w:sz="4" w:space="0" w:color="auto"/>
              <w:right w:val="single" w:sz="4" w:space="0" w:color="auto"/>
            </w:tcBorders>
            <w:shd w:val="clear" w:color="auto" w:fill="auto"/>
            <w:noWrap/>
            <w:vAlign w:val="bottom"/>
          </w:tcPr>
          <w:p w:rsidR="00E228FF" w:rsidRPr="00CF0BF4" w:rsidRDefault="00E228FF" w:rsidP="00DA10BE">
            <w:pPr>
              <w:jc w:val="center"/>
              <w:rPr>
                <w:lang w:val="bg-BG"/>
              </w:rPr>
            </w:pPr>
            <w:r w:rsidRPr="00CF0BF4">
              <w:rPr>
                <w:lang w:val="bg-BG"/>
              </w:rPr>
              <w:t>4</w:t>
            </w:r>
          </w:p>
        </w:tc>
        <w:tc>
          <w:tcPr>
            <w:tcW w:w="1475" w:type="dxa"/>
            <w:tcBorders>
              <w:top w:val="nil"/>
              <w:left w:val="nil"/>
              <w:bottom w:val="single" w:sz="4" w:space="0" w:color="auto"/>
              <w:right w:val="single" w:sz="4" w:space="0" w:color="auto"/>
            </w:tcBorders>
            <w:shd w:val="clear" w:color="auto" w:fill="auto"/>
            <w:noWrap/>
            <w:vAlign w:val="bottom"/>
          </w:tcPr>
          <w:p w:rsidR="00E228FF" w:rsidRPr="00CF0BF4" w:rsidRDefault="00E228FF" w:rsidP="00DA10BE">
            <w:pPr>
              <w:jc w:val="center"/>
              <w:rPr>
                <w:lang w:val="bg-BG"/>
              </w:rPr>
            </w:pPr>
            <w:r w:rsidRPr="00CF0BF4">
              <w:rPr>
                <w:lang w:val="bg-BG"/>
              </w:rPr>
              <w:t>5</w:t>
            </w:r>
          </w:p>
        </w:tc>
        <w:tc>
          <w:tcPr>
            <w:tcW w:w="1095" w:type="dxa"/>
            <w:tcBorders>
              <w:top w:val="nil"/>
              <w:left w:val="nil"/>
              <w:bottom w:val="single" w:sz="4" w:space="0" w:color="auto"/>
              <w:right w:val="single" w:sz="4" w:space="0" w:color="auto"/>
            </w:tcBorders>
            <w:shd w:val="clear" w:color="auto" w:fill="auto"/>
            <w:noWrap/>
            <w:vAlign w:val="bottom"/>
          </w:tcPr>
          <w:p w:rsidR="00E228FF" w:rsidRPr="00CF0BF4" w:rsidRDefault="00E228FF" w:rsidP="00DA10BE">
            <w:pPr>
              <w:jc w:val="center"/>
              <w:rPr>
                <w:lang w:val="bg-BG"/>
              </w:rPr>
            </w:pPr>
            <w:r w:rsidRPr="00CF0BF4">
              <w:rPr>
                <w:lang w:val="bg-BG"/>
              </w:rPr>
              <w:t>6</w:t>
            </w:r>
          </w:p>
        </w:tc>
        <w:tc>
          <w:tcPr>
            <w:tcW w:w="1459" w:type="dxa"/>
            <w:tcBorders>
              <w:top w:val="nil"/>
              <w:left w:val="nil"/>
              <w:bottom w:val="single" w:sz="4" w:space="0" w:color="auto"/>
              <w:right w:val="single" w:sz="4" w:space="0" w:color="auto"/>
            </w:tcBorders>
            <w:shd w:val="clear" w:color="auto" w:fill="auto"/>
            <w:noWrap/>
            <w:vAlign w:val="bottom"/>
          </w:tcPr>
          <w:p w:rsidR="00E228FF" w:rsidRPr="00CF0BF4" w:rsidRDefault="00E228FF" w:rsidP="00DA10BE">
            <w:pPr>
              <w:jc w:val="center"/>
              <w:rPr>
                <w:lang w:val="bg-BG"/>
              </w:rPr>
            </w:pPr>
            <w:r w:rsidRPr="00CF0BF4">
              <w:rPr>
                <w:lang w:val="bg-BG"/>
              </w:rPr>
              <w:t>7</w:t>
            </w:r>
          </w:p>
        </w:tc>
        <w:tc>
          <w:tcPr>
            <w:tcW w:w="1378" w:type="dxa"/>
            <w:tcBorders>
              <w:top w:val="nil"/>
              <w:left w:val="nil"/>
              <w:bottom w:val="single" w:sz="4" w:space="0" w:color="auto"/>
              <w:right w:val="single" w:sz="4" w:space="0" w:color="auto"/>
            </w:tcBorders>
            <w:shd w:val="clear" w:color="auto" w:fill="auto"/>
            <w:noWrap/>
            <w:vAlign w:val="bottom"/>
          </w:tcPr>
          <w:p w:rsidR="00E228FF" w:rsidRPr="00CF0BF4" w:rsidRDefault="00E228FF" w:rsidP="00DA10BE">
            <w:pPr>
              <w:jc w:val="center"/>
              <w:rPr>
                <w:lang w:val="bg-BG"/>
              </w:rPr>
            </w:pPr>
            <w:r w:rsidRPr="00CF0BF4">
              <w:rPr>
                <w:lang w:val="bg-BG"/>
              </w:rPr>
              <w:t>8</w:t>
            </w:r>
          </w:p>
        </w:tc>
        <w:tc>
          <w:tcPr>
            <w:tcW w:w="1599" w:type="dxa"/>
            <w:tcBorders>
              <w:top w:val="nil"/>
              <w:left w:val="nil"/>
              <w:bottom w:val="single" w:sz="4" w:space="0" w:color="auto"/>
              <w:right w:val="single" w:sz="4" w:space="0" w:color="auto"/>
            </w:tcBorders>
            <w:shd w:val="clear" w:color="auto" w:fill="auto"/>
            <w:noWrap/>
            <w:vAlign w:val="bottom"/>
          </w:tcPr>
          <w:p w:rsidR="00E228FF" w:rsidRPr="00CF0BF4" w:rsidRDefault="00E228FF" w:rsidP="00DA10BE">
            <w:pPr>
              <w:jc w:val="center"/>
              <w:rPr>
                <w:lang w:val="bg-BG"/>
              </w:rPr>
            </w:pPr>
            <w:r w:rsidRPr="00CF0BF4">
              <w:rPr>
                <w:lang w:val="bg-BG"/>
              </w:rPr>
              <w:t>9 = (4/3)*100</w:t>
            </w:r>
          </w:p>
        </w:tc>
        <w:tc>
          <w:tcPr>
            <w:tcW w:w="2338" w:type="dxa"/>
            <w:tcBorders>
              <w:top w:val="nil"/>
              <w:left w:val="nil"/>
              <w:bottom w:val="single" w:sz="4" w:space="0" w:color="auto"/>
              <w:right w:val="single" w:sz="4" w:space="0" w:color="auto"/>
            </w:tcBorders>
            <w:shd w:val="clear" w:color="auto" w:fill="auto"/>
            <w:noWrap/>
            <w:vAlign w:val="bottom"/>
          </w:tcPr>
          <w:p w:rsidR="00E228FF" w:rsidRPr="00CF0BF4" w:rsidRDefault="00E228FF" w:rsidP="00DA10BE">
            <w:pPr>
              <w:jc w:val="center"/>
              <w:rPr>
                <w:lang w:val="bg-BG"/>
              </w:rPr>
            </w:pPr>
            <w:r w:rsidRPr="00CF0BF4">
              <w:rPr>
                <w:lang w:val="bg-BG"/>
              </w:rPr>
              <w:t>10 = (6/4)*100</w:t>
            </w:r>
          </w:p>
        </w:tc>
      </w:tr>
      <w:tr w:rsidR="00FE2F9B" w:rsidRPr="00CF0BF4">
        <w:trPr>
          <w:trHeight w:val="255"/>
        </w:trPr>
        <w:tc>
          <w:tcPr>
            <w:tcW w:w="1660" w:type="dxa"/>
            <w:tcBorders>
              <w:top w:val="nil"/>
              <w:left w:val="single" w:sz="4" w:space="0" w:color="auto"/>
              <w:bottom w:val="single" w:sz="4" w:space="0" w:color="auto"/>
              <w:right w:val="single" w:sz="4" w:space="0" w:color="auto"/>
            </w:tcBorders>
            <w:shd w:val="clear" w:color="auto" w:fill="auto"/>
            <w:noWrap/>
            <w:vAlign w:val="bottom"/>
          </w:tcPr>
          <w:p w:rsidR="00FE2F9B" w:rsidRPr="00CF0BF4" w:rsidRDefault="00FE2F9B" w:rsidP="00D311CE">
            <w:pPr>
              <w:rPr>
                <w:b/>
                <w:bCs/>
                <w:lang w:val="bg-BG"/>
              </w:rPr>
            </w:pPr>
            <w:r w:rsidRPr="00CF0BF4">
              <w:rPr>
                <w:bCs/>
                <w:lang w:val="bg-BG"/>
              </w:rPr>
              <w:t>Република България</w:t>
            </w:r>
          </w:p>
        </w:tc>
        <w:tc>
          <w:tcPr>
            <w:tcW w:w="1030"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Cs/>
                <w:lang w:val="bg-BG"/>
              </w:rPr>
            </w:pPr>
            <w:r w:rsidRPr="00CF0BF4">
              <w:rPr>
                <w:bCs/>
                <w:lang w:val="bg-BG"/>
              </w:rPr>
              <w:t>29277987</w:t>
            </w:r>
          </w:p>
        </w:tc>
        <w:tc>
          <w:tcPr>
            <w:tcW w:w="1638"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Cs/>
                <w:lang w:val="bg-BG"/>
              </w:rPr>
            </w:pPr>
            <w:r w:rsidRPr="00CF0BF4">
              <w:rPr>
                <w:bCs/>
                <w:lang w:val="bg-BG"/>
              </w:rPr>
              <w:t>29277987</w:t>
            </w:r>
          </w:p>
        </w:tc>
        <w:tc>
          <w:tcPr>
            <w:tcW w:w="1379"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Cs/>
                <w:lang w:val="bg-BG"/>
              </w:rPr>
            </w:pPr>
            <w:r w:rsidRPr="00CF0BF4">
              <w:rPr>
                <w:bCs/>
                <w:lang w:val="bg-BG"/>
              </w:rPr>
              <w:t>9540145</w:t>
            </w:r>
          </w:p>
        </w:tc>
        <w:tc>
          <w:tcPr>
            <w:tcW w:w="1475"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Cs/>
                <w:lang w:val="bg-BG"/>
              </w:rPr>
            </w:pPr>
            <w:r w:rsidRPr="00CF0BF4">
              <w:rPr>
                <w:bCs/>
                <w:lang w:val="bg-BG"/>
              </w:rPr>
              <w:t>0</w:t>
            </w:r>
          </w:p>
        </w:tc>
        <w:tc>
          <w:tcPr>
            <w:tcW w:w="1095"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Cs/>
                <w:lang w:val="bg-BG"/>
              </w:rPr>
            </w:pPr>
            <w:r w:rsidRPr="00CF0BF4">
              <w:rPr>
                <w:bCs/>
                <w:lang w:val="bg-BG"/>
              </w:rPr>
              <w:t>0</w:t>
            </w:r>
          </w:p>
        </w:tc>
        <w:tc>
          <w:tcPr>
            <w:tcW w:w="1459"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Cs/>
                <w:lang w:val="bg-BG"/>
              </w:rPr>
            </w:pPr>
            <w:r w:rsidRPr="00CF0BF4">
              <w:rPr>
                <w:bCs/>
                <w:lang w:val="bg-BG"/>
              </w:rPr>
              <w:t>0</w:t>
            </w:r>
          </w:p>
        </w:tc>
        <w:tc>
          <w:tcPr>
            <w:tcW w:w="1378"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Cs/>
                <w:lang w:val="bg-BG"/>
              </w:rPr>
            </w:pPr>
            <w:r w:rsidRPr="00CF0BF4">
              <w:rPr>
                <w:bCs/>
                <w:lang w:val="bg-BG"/>
              </w:rPr>
              <w:t>0</w:t>
            </w:r>
          </w:p>
        </w:tc>
        <w:tc>
          <w:tcPr>
            <w:tcW w:w="1599"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Cs/>
                <w:lang w:val="bg-BG"/>
              </w:rPr>
            </w:pPr>
            <w:r w:rsidRPr="00CF0BF4">
              <w:rPr>
                <w:bCs/>
                <w:lang w:val="bg-BG"/>
              </w:rPr>
              <w:t>32,58</w:t>
            </w:r>
          </w:p>
        </w:tc>
        <w:tc>
          <w:tcPr>
            <w:tcW w:w="2338"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Cs/>
                <w:lang w:val="bg-BG"/>
              </w:rPr>
            </w:pPr>
            <w:r w:rsidRPr="00CF0BF4">
              <w:rPr>
                <w:bCs/>
                <w:lang w:val="bg-BG"/>
              </w:rPr>
              <w:t>0,00</w:t>
            </w:r>
          </w:p>
        </w:tc>
      </w:tr>
      <w:tr w:rsidR="00FE2F9B" w:rsidRPr="00CF0BF4">
        <w:trPr>
          <w:trHeight w:val="255"/>
        </w:trPr>
        <w:tc>
          <w:tcPr>
            <w:tcW w:w="1660" w:type="dxa"/>
            <w:tcBorders>
              <w:top w:val="nil"/>
              <w:left w:val="single" w:sz="4" w:space="0" w:color="auto"/>
              <w:bottom w:val="single" w:sz="4" w:space="0" w:color="auto"/>
              <w:right w:val="single" w:sz="4" w:space="0" w:color="auto"/>
            </w:tcBorders>
            <w:shd w:val="clear" w:color="auto" w:fill="auto"/>
            <w:noWrap/>
            <w:vAlign w:val="bottom"/>
          </w:tcPr>
          <w:p w:rsidR="00FE2F9B" w:rsidRPr="00CF0BF4" w:rsidRDefault="00FE2F9B" w:rsidP="00D311CE">
            <w:pPr>
              <w:rPr>
                <w:lang w:val="bg-BG"/>
              </w:rPr>
            </w:pPr>
            <w:r w:rsidRPr="00CF0BF4">
              <w:rPr>
                <w:b/>
                <w:bCs/>
                <w:lang w:val="bg-BG"/>
              </w:rPr>
              <w:t>Общо</w:t>
            </w:r>
          </w:p>
        </w:tc>
        <w:tc>
          <w:tcPr>
            <w:tcW w:w="1030"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
                <w:bCs/>
                <w:lang w:val="bg-BG"/>
              </w:rPr>
            </w:pPr>
            <w:r w:rsidRPr="00CF0BF4">
              <w:rPr>
                <w:b/>
                <w:bCs/>
                <w:lang w:val="bg-BG"/>
              </w:rPr>
              <w:t>29277987</w:t>
            </w:r>
          </w:p>
        </w:tc>
        <w:tc>
          <w:tcPr>
            <w:tcW w:w="1638"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
                <w:bCs/>
                <w:lang w:val="bg-BG"/>
              </w:rPr>
            </w:pPr>
            <w:r w:rsidRPr="00CF0BF4">
              <w:rPr>
                <w:b/>
                <w:bCs/>
                <w:lang w:val="bg-BG"/>
              </w:rPr>
              <w:t>29277987</w:t>
            </w:r>
          </w:p>
        </w:tc>
        <w:tc>
          <w:tcPr>
            <w:tcW w:w="1379"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
                <w:bCs/>
                <w:lang w:val="bg-BG"/>
              </w:rPr>
            </w:pPr>
            <w:r w:rsidRPr="00CF0BF4">
              <w:rPr>
                <w:b/>
                <w:bCs/>
                <w:lang w:val="bg-BG"/>
              </w:rPr>
              <w:t>9540145</w:t>
            </w:r>
          </w:p>
        </w:tc>
        <w:tc>
          <w:tcPr>
            <w:tcW w:w="1475"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
                <w:bCs/>
                <w:lang w:val="bg-BG"/>
              </w:rPr>
            </w:pPr>
            <w:r w:rsidRPr="00CF0BF4">
              <w:rPr>
                <w:b/>
                <w:bCs/>
                <w:lang w:val="bg-BG"/>
              </w:rPr>
              <w:t>0</w:t>
            </w:r>
          </w:p>
        </w:tc>
        <w:tc>
          <w:tcPr>
            <w:tcW w:w="1095"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
                <w:bCs/>
                <w:lang w:val="bg-BG"/>
              </w:rPr>
            </w:pPr>
            <w:r w:rsidRPr="00CF0BF4">
              <w:rPr>
                <w:b/>
                <w:bCs/>
                <w:lang w:val="bg-BG"/>
              </w:rPr>
              <w:t>0</w:t>
            </w:r>
          </w:p>
        </w:tc>
        <w:tc>
          <w:tcPr>
            <w:tcW w:w="1459"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
                <w:bCs/>
                <w:lang w:val="bg-BG"/>
              </w:rPr>
            </w:pPr>
            <w:r w:rsidRPr="00CF0BF4">
              <w:rPr>
                <w:b/>
                <w:bCs/>
                <w:lang w:val="bg-BG"/>
              </w:rPr>
              <w:t>0</w:t>
            </w:r>
          </w:p>
        </w:tc>
        <w:tc>
          <w:tcPr>
            <w:tcW w:w="1378"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
                <w:bCs/>
                <w:lang w:val="bg-BG"/>
              </w:rPr>
            </w:pPr>
            <w:r w:rsidRPr="00CF0BF4">
              <w:rPr>
                <w:b/>
                <w:bCs/>
                <w:lang w:val="bg-BG"/>
              </w:rPr>
              <w:t>0</w:t>
            </w:r>
          </w:p>
        </w:tc>
        <w:tc>
          <w:tcPr>
            <w:tcW w:w="1599"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
                <w:bCs/>
                <w:lang w:val="bg-BG"/>
              </w:rPr>
            </w:pPr>
            <w:r w:rsidRPr="00CF0BF4">
              <w:rPr>
                <w:b/>
                <w:bCs/>
                <w:lang w:val="bg-BG"/>
              </w:rPr>
              <w:t>32,58</w:t>
            </w:r>
          </w:p>
        </w:tc>
        <w:tc>
          <w:tcPr>
            <w:tcW w:w="2338"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center"/>
              <w:rPr>
                <w:b/>
                <w:bCs/>
                <w:lang w:val="bg-BG"/>
              </w:rPr>
            </w:pPr>
            <w:r w:rsidRPr="00CF0BF4">
              <w:rPr>
                <w:b/>
                <w:bCs/>
                <w:lang w:val="bg-BG"/>
              </w:rPr>
              <w:t>0,00</w:t>
            </w:r>
          </w:p>
        </w:tc>
      </w:tr>
    </w:tbl>
    <w:p w:rsidR="00753A2B" w:rsidRPr="00CF0BF4" w:rsidRDefault="00753A2B" w:rsidP="00846D44">
      <w:pPr>
        <w:jc w:val="both"/>
        <w:rPr>
          <w:b/>
          <w:lang w:val="bg-BG"/>
        </w:rPr>
      </w:pPr>
    </w:p>
    <w:p w:rsidR="00D44D34" w:rsidRPr="00CF0BF4" w:rsidRDefault="00846D44" w:rsidP="00D44D34">
      <w:pPr>
        <w:rPr>
          <w:color w:val="000000"/>
          <w:lang w:val="bg-BG"/>
        </w:rPr>
      </w:pPr>
      <w:r w:rsidRPr="00CF0BF4">
        <w:rPr>
          <w:lang w:val="bg-BG"/>
        </w:rPr>
        <w:t xml:space="preserve"> </w:t>
      </w:r>
      <w:r w:rsidR="00D44D34" w:rsidRPr="00CF0BF4">
        <w:rPr>
          <w:bCs/>
          <w:color w:val="000000"/>
          <w:lang w:val="bg-BG"/>
        </w:rPr>
        <w:t>Държава-членка:  Република България</w:t>
      </w:r>
      <w:r w:rsidR="00D44D34" w:rsidRPr="00CF0BF4">
        <w:rPr>
          <w:color w:val="000000"/>
          <w:lang w:val="bg-BG"/>
        </w:rPr>
        <w:t xml:space="preserve">   </w:t>
      </w:r>
    </w:p>
    <w:p w:rsidR="00D44D34" w:rsidRPr="00CF0BF4" w:rsidRDefault="00D44D34" w:rsidP="00D44D34">
      <w:pPr>
        <w:rPr>
          <w:color w:val="000000"/>
          <w:lang w:val="bg-BG"/>
        </w:rPr>
      </w:pPr>
      <w:r w:rsidRPr="00CF0BF4">
        <w:rPr>
          <w:color w:val="000000"/>
          <w:lang w:val="bg-BG"/>
        </w:rPr>
        <w:t>Заболяване: Салмонелоза</w:t>
      </w:r>
    </w:p>
    <w:p w:rsidR="00D44D34" w:rsidRPr="00CF0BF4" w:rsidRDefault="00D44D34" w:rsidP="00D44D34">
      <w:pPr>
        <w:rPr>
          <w:color w:val="000000"/>
          <w:lang w:val="bg-BG"/>
        </w:rPr>
      </w:pPr>
      <w:r w:rsidRPr="00CF0BF4">
        <w:rPr>
          <w:color w:val="000000"/>
          <w:lang w:val="bg-BG"/>
        </w:rPr>
        <w:t>Животински вид: Бройлери</w:t>
      </w:r>
    </w:p>
    <w:p w:rsidR="008F4FAF" w:rsidRPr="00CF0BF4" w:rsidRDefault="00D44D34" w:rsidP="00D44D34">
      <w:pPr>
        <w:rPr>
          <w:lang w:val="bg-BG"/>
        </w:rPr>
      </w:pPr>
      <w:r w:rsidRPr="00CF0BF4">
        <w:rPr>
          <w:color w:val="000000"/>
          <w:lang w:val="bg-BG"/>
        </w:rPr>
        <w:t>Период:</w:t>
      </w:r>
      <w:r w:rsidR="008F4FAF" w:rsidRPr="00CF0BF4">
        <w:rPr>
          <w:lang w:val="bg-BG"/>
        </w:rPr>
        <w:t xml:space="preserve">01.01.2012- 31.12.2012                                                                                               </w:t>
      </w:r>
    </w:p>
    <w:tbl>
      <w:tblPr>
        <w:tblW w:w="15051" w:type="dxa"/>
        <w:tblInd w:w="55" w:type="dxa"/>
        <w:tblCellMar>
          <w:left w:w="70" w:type="dxa"/>
          <w:right w:w="70" w:type="dxa"/>
        </w:tblCellMar>
        <w:tblLook w:val="0000"/>
      </w:tblPr>
      <w:tblGrid>
        <w:gridCol w:w="1660"/>
        <w:gridCol w:w="1100"/>
        <w:gridCol w:w="1638"/>
        <w:gridCol w:w="1379"/>
        <w:gridCol w:w="1475"/>
        <w:gridCol w:w="1095"/>
        <w:gridCol w:w="1489"/>
        <w:gridCol w:w="1378"/>
        <w:gridCol w:w="1867"/>
        <w:gridCol w:w="2338"/>
      </w:tblGrid>
      <w:tr w:rsidR="00D44D34" w:rsidRPr="00CF0BF4">
        <w:trPr>
          <w:trHeight w:val="495"/>
        </w:trPr>
        <w:tc>
          <w:tcPr>
            <w:tcW w:w="16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color w:val="000000"/>
                <w:spacing w:val="-4"/>
                <w:lang w:val="bg-BG"/>
              </w:rPr>
              <w:t>Регион (b)</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color w:val="000000"/>
                <w:spacing w:val="-3"/>
                <w:lang w:val="bg-BG"/>
              </w:rPr>
              <w:t xml:space="preserve">Общ брой живот-ни </w:t>
            </w:r>
            <w:r w:rsidRPr="00CF0BF4">
              <w:rPr>
                <w:color w:val="000000"/>
                <w:spacing w:val="-5"/>
                <w:lang w:val="bg-BG"/>
              </w:rPr>
              <w:t>(c)</w:t>
            </w:r>
          </w:p>
        </w:tc>
        <w:tc>
          <w:tcPr>
            <w:tcW w:w="163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color w:val="000000"/>
                <w:spacing w:val="-3"/>
                <w:lang w:val="bg-BG"/>
              </w:rPr>
              <w:t>Общ брой животни (d), които трябва да се изследват по Програмата</w:t>
            </w:r>
          </w:p>
        </w:tc>
        <w:tc>
          <w:tcPr>
            <w:tcW w:w="137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color w:val="000000"/>
                <w:lang w:val="bg-BG"/>
              </w:rPr>
              <w:t>Брой изследва-ни животни</w:t>
            </w:r>
            <w:r w:rsidRPr="00CF0BF4">
              <w:rPr>
                <w:color w:val="000000"/>
                <w:spacing w:val="-3"/>
                <w:lang w:val="bg-BG"/>
              </w:rPr>
              <w:t xml:space="preserve"> </w:t>
            </w:r>
            <w:r w:rsidRPr="00CF0BF4">
              <w:rPr>
                <w:color w:val="000000"/>
                <w:spacing w:val="-7"/>
                <w:lang w:val="bg-BG"/>
              </w:rPr>
              <w:t>(d)</w:t>
            </w:r>
          </w:p>
        </w:tc>
        <w:tc>
          <w:tcPr>
            <w:tcW w:w="14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color w:val="000000"/>
                <w:lang w:val="bg-BG"/>
              </w:rPr>
              <w:t>Брой животни, изслед-вани индиви-дуално</w:t>
            </w:r>
            <w:r w:rsidRPr="00CF0BF4">
              <w:rPr>
                <w:color w:val="000000"/>
                <w:spacing w:val="-2"/>
                <w:lang w:val="bg-BG"/>
              </w:rPr>
              <w:t xml:space="preserve"> (е)</w:t>
            </w:r>
          </w:p>
        </w:tc>
        <w:tc>
          <w:tcPr>
            <w:tcW w:w="10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color w:val="000000"/>
                <w:lang w:val="bg-BG"/>
              </w:rPr>
              <w:t>Брой положи-телни животни</w:t>
            </w:r>
          </w:p>
        </w:tc>
        <w:tc>
          <w:tcPr>
            <w:tcW w:w="2837" w:type="dxa"/>
            <w:gridSpan w:val="2"/>
            <w:tcBorders>
              <w:top w:val="single" w:sz="4" w:space="0" w:color="auto"/>
              <w:left w:val="nil"/>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lang w:val="bg-BG"/>
              </w:rPr>
              <w:t>Клане</w:t>
            </w:r>
          </w:p>
        </w:tc>
        <w:tc>
          <w:tcPr>
            <w:tcW w:w="3937" w:type="dxa"/>
            <w:gridSpan w:val="2"/>
            <w:tcBorders>
              <w:top w:val="single" w:sz="4" w:space="0" w:color="auto"/>
              <w:left w:val="nil"/>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color w:val="000000"/>
                <w:spacing w:val="-2"/>
                <w:lang w:val="bg-BG"/>
              </w:rPr>
              <w:t>Индикатори</w:t>
            </w:r>
          </w:p>
        </w:tc>
      </w:tr>
      <w:tr w:rsidR="00D44D34" w:rsidRPr="00CF0BF4" w:rsidTr="00D311CE">
        <w:trPr>
          <w:trHeight w:val="1530"/>
        </w:trPr>
        <w:tc>
          <w:tcPr>
            <w:tcW w:w="1660" w:type="dxa"/>
            <w:vMerge/>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B92095">
            <w:pPr>
              <w:rPr>
                <w:lang w:val="bg-BG"/>
              </w:rPr>
            </w:pPr>
          </w:p>
        </w:tc>
        <w:tc>
          <w:tcPr>
            <w:tcW w:w="1030" w:type="dxa"/>
            <w:vMerge/>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B92095">
            <w:pPr>
              <w:rPr>
                <w:lang w:val="bg-BG"/>
              </w:rPr>
            </w:pPr>
          </w:p>
        </w:tc>
        <w:tc>
          <w:tcPr>
            <w:tcW w:w="1638" w:type="dxa"/>
            <w:vMerge/>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B92095">
            <w:pPr>
              <w:rPr>
                <w:lang w:val="bg-BG"/>
              </w:rPr>
            </w:pPr>
          </w:p>
        </w:tc>
        <w:tc>
          <w:tcPr>
            <w:tcW w:w="1379" w:type="dxa"/>
            <w:vMerge/>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B92095">
            <w:pPr>
              <w:rPr>
                <w:lang w:val="bg-BG"/>
              </w:rPr>
            </w:pPr>
          </w:p>
        </w:tc>
        <w:tc>
          <w:tcPr>
            <w:tcW w:w="1475" w:type="dxa"/>
            <w:vMerge/>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B92095">
            <w:pPr>
              <w:rPr>
                <w:lang w:val="bg-BG"/>
              </w:rPr>
            </w:pPr>
          </w:p>
        </w:tc>
        <w:tc>
          <w:tcPr>
            <w:tcW w:w="10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B92095">
            <w:pPr>
              <w:rPr>
                <w:lang w:val="bg-BG"/>
              </w:rPr>
            </w:pPr>
          </w:p>
        </w:tc>
        <w:tc>
          <w:tcPr>
            <w:tcW w:w="1459" w:type="dxa"/>
            <w:tcBorders>
              <w:top w:val="nil"/>
              <w:left w:val="nil"/>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lang w:val="bg-BG"/>
              </w:rPr>
              <w:t>Брой заклани или убити животни с положителен резултат</w:t>
            </w:r>
          </w:p>
        </w:tc>
        <w:tc>
          <w:tcPr>
            <w:tcW w:w="1378" w:type="dxa"/>
            <w:tcBorders>
              <w:top w:val="nil"/>
              <w:left w:val="nil"/>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lang w:val="bg-BG"/>
              </w:rPr>
              <w:t>Общ брой заклани животни (f)</w:t>
            </w:r>
          </w:p>
        </w:tc>
        <w:tc>
          <w:tcPr>
            <w:tcW w:w="1599" w:type="dxa"/>
            <w:tcBorders>
              <w:top w:val="nil"/>
              <w:left w:val="nil"/>
              <w:bottom w:val="single" w:sz="4" w:space="0" w:color="auto"/>
              <w:right w:val="single" w:sz="4" w:space="0" w:color="auto"/>
            </w:tcBorders>
            <w:shd w:val="clear" w:color="auto" w:fill="auto"/>
          </w:tcPr>
          <w:p w:rsidR="00D44D34" w:rsidRPr="00CF0BF4" w:rsidRDefault="00D44D34" w:rsidP="00D311CE">
            <w:pPr>
              <w:jc w:val="center"/>
              <w:rPr>
                <w:lang w:val="bg-BG"/>
              </w:rPr>
            </w:pPr>
            <w:r w:rsidRPr="00CF0BF4">
              <w:rPr>
                <w:lang w:val="bg-BG"/>
              </w:rPr>
              <w:t>% разпространение на ниво животни</w:t>
            </w:r>
          </w:p>
        </w:tc>
        <w:tc>
          <w:tcPr>
            <w:tcW w:w="2338" w:type="dxa"/>
            <w:tcBorders>
              <w:top w:val="nil"/>
              <w:left w:val="nil"/>
              <w:bottom w:val="single" w:sz="4" w:space="0" w:color="auto"/>
              <w:right w:val="single" w:sz="4" w:space="0" w:color="auto"/>
            </w:tcBorders>
            <w:shd w:val="clear" w:color="auto" w:fill="auto"/>
          </w:tcPr>
          <w:p w:rsidR="00D44D34" w:rsidRPr="00CF0BF4" w:rsidRDefault="00D44D34" w:rsidP="00D311CE">
            <w:pPr>
              <w:jc w:val="center"/>
              <w:rPr>
                <w:lang w:val="bg-BG"/>
              </w:rPr>
            </w:pPr>
            <w:r w:rsidRPr="00CF0BF4">
              <w:rPr>
                <w:lang w:val="bg-BG"/>
              </w:rPr>
              <w:t>% положителни животни</w:t>
            </w:r>
          </w:p>
        </w:tc>
      </w:tr>
      <w:tr w:rsidR="008F4FAF" w:rsidRPr="00CF0BF4">
        <w:trPr>
          <w:trHeight w:val="255"/>
        </w:trPr>
        <w:tc>
          <w:tcPr>
            <w:tcW w:w="1660" w:type="dxa"/>
            <w:tcBorders>
              <w:top w:val="nil"/>
              <w:left w:val="single" w:sz="4" w:space="0" w:color="auto"/>
              <w:bottom w:val="single" w:sz="4" w:space="0" w:color="auto"/>
              <w:right w:val="single" w:sz="4" w:space="0" w:color="auto"/>
            </w:tcBorders>
            <w:shd w:val="clear" w:color="auto" w:fill="auto"/>
            <w:noWrap/>
            <w:vAlign w:val="bottom"/>
          </w:tcPr>
          <w:p w:rsidR="008F4FAF" w:rsidRPr="00CF0BF4" w:rsidRDefault="008F4FAF" w:rsidP="00B92095">
            <w:pPr>
              <w:jc w:val="center"/>
              <w:rPr>
                <w:lang w:val="bg-BG"/>
              </w:rPr>
            </w:pPr>
            <w:r w:rsidRPr="00CF0BF4">
              <w:rPr>
                <w:lang w:val="bg-BG"/>
              </w:rPr>
              <w:t>1</w:t>
            </w:r>
          </w:p>
        </w:tc>
        <w:tc>
          <w:tcPr>
            <w:tcW w:w="1030" w:type="dxa"/>
            <w:tcBorders>
              <w:top w:val="nil"/>
              <w:left w:val="nil"/>
              <w:bottom w:val="single" w:sz="4" w:space="0" w:color="auto"/>
              <w:right w:val="single" w:sz="4" w:space="0" w:color="auto"/>
            </w:tcBorders>
            <w:shd w:val="clear" w:color="auto" w:fill="auto"/>
            <w:noWrap/>
            <w:vAlign w:val="bottom"/>
          </w:tcPr>
          <w:p w:rsidR="008F4FAF" w:rsidRPr="00CF0BF4" w:rsidRDefault="008F4FAF" w:rsidP="00B92095">
            <w:pPr>
              <w:jc w:val="center"/>
              <w:rPr>
                <w:lang w:val="bg-BG"/>
              </w:rPr>
            </w:pPr>
            <w:r w:rsidRPr="00CF0BF4">
              <w:rPr>
                <w:lang w:val="bg-BG"/>
              </w:rPr>
              <w:t>2</w:t>
            </w:r>
          </w:p>
        </w:tc>
        <w:tc>
          <w:tcPr>
            <w:tcW w:w="1638" w:type="dxa"/>
            <w:tcBorders>
              <w:top w:val="nil"/>
              <w:left w:val="nil"/>
              <w:bottom w:val="single" w:sz="4" w:space="0" w:color="auto"/>
              <w:right w:val="single" w:sz="4" w:space="0" w:color="auto"/>
            </w:tcBorders>
            <w:shd w:val="clear" w:color="auto" w:fill="auto"/>
            <w:noWrap/>
            <w:vAlign w:val="bottom"/>
          </w:tcPr>
          <w:p w:rsidR="008F4FAF" w:rsidRPr="00CF0BF4" w:rsidRDefault="008F4FAF" w:rsidP="00B92095">
            <w:pPr>
              <w:jc w:val="center"/>
              <w:rPr>
                <w:lang w:val="bg-BG"/>
              </w:rPr>
            </w:pPr>
            <w:r w:rsidRPr="00CF0BF4">
              <w:rPr>
                <w:lang w:val="bg-BG"/>
              </w:rPr>
              <w:t>3</w:t>
            </w:r>
          </w:p>
        </w:tc>
        <w:tc>
          <w:tcPr>
            <w:tcW w:w="1379" w:type="dxa"/>
            <w:tcBorders>
              <w:top w:val="nil"/>
              <w:left w:val="nil"/>
              <w:bottom w:val="single" w:sz="4" w:space="0" w:color="auto"/>
              <w:right w:val="single" w:sz="4" w:space="0" w:color="auto"/>
            </w:tcBorders>
            <w:shd w:val="clear" w:color="auto" w:fill="auto"/>
            <w:noWrap/>
            <w:vAlign w:val="bottom"/>
          </w:tcPr>
          <w:p w:rsidR="008F4FAF" w:rsidRPr="00CF0BF4" w:rsidRDefault="008F4FAF" w:rsidP="00B92095">
            <w:pPr>
              <w:jc w:val="center"/>
              <w:rPr>
                <w:lang w:val="bg-BG"/>
              </w:rPr>
            </w:pPr>
            <w:r w:rsidRPr="00CF0BF4">
              <w:rPr>
                <w:lang w:val="bg-BG"/>
              </w:rPr>
              <w:t>4</w:t>
            </w:r>
          </w:p>
        </w:tc>
        <w:tc>
          <w:tcPr>
            <w:tcW w:w="1475" w:type="dxa"/>
            <w:tcBorders>
              <w:top w:val="nil"/>
              <w:left w:val="nil"/>
              <w:bottom w:val="single" w:sz="4" w:space="0" w:color="auto"/>
              <w:right w:val="single" w:sz="4" w:space="0" w:color="auto"/>
            </w:tcBorders>
            <w:shd w:val="clear" w:color="auto" w:fill="auto"/>
            <w:noWrap/>
            <w:vAlign w:val="bottom"/>
          </w:tcPr>
          <w:p w:rsidR="008F4FAF" w:rsidRPr="00CF0BF4" w:rsidRDefault="008F4FAF" w:rsidP="00B92095">
            <w:pPr>
              <w:jc w:val="center"/>
              <w:rPr>
                <w:lang w:val="bg-BG"/>
              </w:rPr>
            </w:pPr>
            <w:r w:rsidRPr="00CF0BF4">
              <w:rPr>
                <w:lang w:val="bg-BG"/>
              </w:rPr>
              <w:t>5</w:t>
            </w:r>
          </w:p>
        </w:tc>
        <w:tc>
          <w:tcPr>
            <w:tcW w:w="1095" w:type="dxa"/>
            <w:tcBorders>
              <w:top w:val="nil"/>
              <w:left w:val="nil"/>
              <w:bottom w:val="single" w:sz="4" w:space="0" w:color="auto"/>
              <w:right w:val="single" w:sz="4" w:space="0" w:color="auto"/>
            </w:tcBorders>
            <w:shd w:val="clear" w:color="auto" w:fill="auto"/>
            <w:noWrap/>
            <w:vAlign w:val="bottom"/>
          </w:tcPr>
          <w:p w:rsidR="008F4FAF" w:rsidRPr="00CF0BF4" w:rsidRDefault="008F4FAF" w:rsidP="00B92095">
            <w:pPr>
              <w:jc w:val="center"/>
              <w:rPr>
                <w:lang w:val="bg-BG"/>
              </w:rPr>
            </w:pPr>
            <w:r w:rsidRPr="00CF0BF4">
              <w:rPr>
                <w:lang w:val="bg-BG"/>
              </w:rPr>
              <w:t>6</w:t>
            </w:r>
          </w:p>
        </w:tc>
        <w:tc>
          <w:tcPr>
            <w:tcW w:w="1459" w:type="dxa"/>
            <w:tcBorders>
              <w:top w:val="nil"/>
              <w:left w:val="nil"/>
              <w:bottom w:val="single" w:sz="4" w:space="0" w:color="auto"/>
              <w:right w:val="single" w:sz="4" w:space="0" w:color="auto"/>
            </w:tcBorders>
            <w:shd w:val="clear" w:color="auto" w:fill="auto"/>
            <w:noWrap/>
            <w:vAlign w:val="bottom"/>
          </w:tcPr>
          <w:p w:rsidR="008F4FAF" w:rsidRPr="00CF0BF4" w:rsidRDefault="008F4FAF" w:rsidP="00B92095">
            <w:pPr>
              <w:jc w:val="center"/>
              <w:rPr>
                <w:lang w:val="bg-BG"/>
              </w:rPr>
            </w:pPr>
            <w:r w:rsidRPr="00CF0BF4">
              <w:rPr>
                <w:lang w:val="bg-BG"/>
              </w:rPr>
              <w:t>7</w:t>
            </w:r>
          </w:p>
        </w:tc>
        <w:tc>
          <w:tcPr>
            <w:tcW w:w="1378" w:type="dxa"/>
            <w:tcBorders>
              <w:top w:val="nil"/>
              <w:left w:val="nil"/>
              <w:bottom w:val="single" w:sz="4" w:space="0" w:color="auto"/>
              <w:right w:val="single" w:sz="4" w:space="0" w:color="auto"/>
            </w:tcBorders>
            <w:shd w:val="clear" w:color="auto" w:fill="auto"/>
            <w:noWrap/>
            <w:vAlign w:val="bottom"/>
          </w:tcPr>
          <w:p w:rsidR="008F4FAF" w:rsidRPr="00CF0BF4" w:rsidRDefault="008F4FAF" w:rsidP="00B92095">
            <w:pPr>
              <w:jc w:val="center"/>
              <w:rPr>
                <w:lang w:val="bg-BG"/>
              </w:rPr>
            </w:pPr>
            <w:r w:rsidRPr="00CF0BF4">
              <w:rPr>
                <w:lang w:val="bg-BG"/>
              </w:rPr>
              <w:t>8</w:t>
            </w:r>
          </w:p>
        </w:tc>
        <w:tc>
          <w:tcPr>
            <w:tcW w:w="1599" w:type="dxa"/>
            <w:tcBorders>
              <w:top w:val="nil"/>
              <w:left w:val="nil"/>
              <w:bottom w:val="single" w:sz="4" w:space="0" w:color="auto"/>
              <w:right w:val="single" w:sz="4" w:space="0" w:color="auto"/>
            </w:tcBorders>
            <w:shd w:val="clear" w:color="auto" w:fill="auto"/>
            <w:noWrap/>
            <w:vAlign w:val="bottom"/>
          </w:tcPr>
          <w:p w:rsidR="008F4FAF" w:rsidRPr="00CF0BF4" w:rsidRDefault="008F4FAF" w:rsidP="00B92095">
            <w:pPr>
              <w:jc w:val="center"/>
              <w:rPr>
                <w:lang w:val="bg-BG"/>
              </w:rPr>
            </w:pPr>
            <w:r w:rsidRPr="00CF0BF4">
              <w:rPr>
                <w:lang w:val="bg-BG"/>
              </w:rPr>
              <w:t>9 = (4/3)*100</w:t>
            </w:r>
          </w:p>
        </w:tc>
        <w:tc>
          <w:tcPr>
            <w:tcW w:w="2338" w:type="dxa"/>
            <w:tcBorders>
              <w:top w:val="nil"/>
              <w:left w:val="nil"/>
              <w:bottom w:val="single" w:sz="4" w:space="0" w:color="auto"/>
              <w:right w:val="single" w:sz="4" w:space="0" w:color="auto"/>
            </w:tcBorders>
            <w:shd w:val="clear" w:color="auto" w:fill="auto"/>
            <w:noWrap/>
            <w:vAlign w:val="bottom"/>
          </w:tcPr>
          <w:p w:rsidR="008F4FAF" w:rsidRPr="00CF0BF4" w:rsidRDefault="008F4FAF" w:rsidP="00B92095">
            <w:pPr>
              <w:jc w:val="center"/>
              <w:rPr>
                <w:lang w:val="bg-BG"/>
              </w:rPr>
            </w:pPr>
            <w:r w:rsidRPr="00CF0BF4">
              <w:rPr>
                <w:lang w:val="bg-BG"/>
              </w:rPr>
              <w:t>10 = (6/4)*100</w:t>
            </w:r>
          </w:p>
        </w:tc>
      </w:tr>
      <w:tr w:rsidR="00FE2F9B" w:rsidRPr="00CF0BF4">
        <w:trPr>
          <w:trHeight w:val="255"/>
        </w:trPr>
        <w:tc>
          <w:tcPr>
            <w:tcW w:w="1660" w:type="dxa"/>
            <w:tcBorders>
              <w:top w:val="nil"/>
              <w:left w:val="single" w:sz="4" w:space="0" w:color="auto"/>
              <w:bottom w:val="single" w:sz="4" w:space="0" w:color="auto"/>
              <w:right w:val="single" w:sz="4" w:space="0" w:color="auto"/>
            </w:tcBorders>
            <w:shd w:val="clear" w:color="auto" w:fill="auto"/>
            <w:noWrap/>
            <w:vAlign w:val="bottom"/>
          </w:tcPr>
          <w:p w:rsidR="00FE2F9B" w:rsidRPr="00CF0BF4" w:rsidRDefault="00FE2F9B" w:rsidP="00D311CE">
            <w:pPr>
              <w:rPr>
                <w:b/>
                <w:bCs/>
                <w:lang w:val="bg-BG"/>
              </w:rPr>
            </w:pPr>
            <w:r w:rsidRPr="00CF0BF4">
              <w:rPr>
                <w:bCs/>
                <w:lang w:val="bg-BG"/>
              </w:rPr>
              <w:t>Република България</w:t>
            </w:r>
          </w:p>
        </w:tc>
        <w:tc>
          <w:tcPr>
            <w:tcW w:w="1030"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Cs/>
                <w:lang w:val="bg-BG"/>
              </w:rPr>
            </w:pPr>
            <w:r w:rsidRPr="00CF0BF4">
              <w:rPr>
                <w:bCs/>
                <w:lang w:val="bg-BG"/>
              </w:rPr>
              <w:t>34568479</w:t>
            </w:r>
          </w:p>
        </w:tc>
        <w:tc>
          <w:tcPr>
            <w:tcW w:w="1638"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Cs/>
                <w:lang w:val="bg-BG"/>
              </w:rPr>
            </w:pPr>
            <w:r w:rsidRPr="00CF0BF4">
              <w:rPr>
                <w:bCs/>
                <w:lang w:val="bg-BG"/>
              </w:rPr>
              <w:t>37368479</w:t>
            </w:r>
          </w:p>
        </w:tc>
        <w:tc>
          <w:tcPr>
            <w:tcW w:w="1379"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Cs/>
                <w:lang w:val="bg-BG"/>
              </w:rPr>
            </w:pPr>
            <w:r w:rsidRPr="00CF0BF4">
              <w:rPr>
                <w:bCs/>
                <w:lang w:val="bg-BG"/>
              </w:rPr>
              <w:t>17376155</w:t>
            </w:r>
          </w:p>
        </w:tc>
        <w:tc>
          <w:tcPr>
            <w:tcW w:w="1475"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Cs/>
                <w:lang w:val="bg-BG"/>
              </w:rPr>
            </w:pPr>
            <w:r w:rsidRPr="00CF0BF4">
              <w:rPr>
                <w:bCs/>
                <w:lang w:val="bg-BG"/>
              </w:rPr>
              <w:t>0</w:t>
            </w:r>
          </w:p>
        </w:tc>
        <w:tc>
          <w:tcPr>
            <w:tcW w:w="1095"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Cs/>
                <w:lang w:val="bg-BG"/>
              </w:rPr>
            </w:pPr>
            <w:r w:rsidRPr="00CF0BF4">
              <w:rPr>
                <w:bCs/>
                <w:lang w:val="bg-BG"/>
              </w:rPr>
              <w:t>0</w:t>
            </w:r>
          </w:p>
        </w:tc>
        <w:tc>
          <w:tcPr>
            <w:tcW w:w="1459"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Cs/>
                <w:lang w:val="bg-BG"/>
              </w:rPr>
            </w:pPr>
            <w:r w:rsidRPr="00CF0BF4">
              <w:rPr>
                <w:bCs/>
                <w:lang w:val="bg-BG"/>
              </w:rPr>
              <w:t>0</w:t>
            </w:r>
          </w:p>
        </w:tc>
        <w:tc>
          <w:tcPr>
            <w:tcW w:w="1378"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Cs/>
                <w:lang w:val="bg-BG"/>
              </w:rPr>
            </w:pPr>
            <w:r w:rsidRPr="00CF0BF4">
              <w:rPr>
                <w:bCs/>
                <w:lang w:val="bg-BG"/>
              </w:rPr>
              <w:t>0</w:t>
            </w:r>
          </w:p>
        </w:tc>
        <w:tc>
          <w:tcPr>
            <w:tcW w:w="1599"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Cs/>
                <w:lang w:val="bg-BG"/>
              </w:rPr>
            </w:pPr>
            <w:r w:rsidRPr="00CF0BF4">
              <w:rPr>
                <w:bCs/>
                <w:lang w:val="bg-BG"/>
              </w:rPr>
              <w:t>46,50</w:t>
            </w:r>
          </w:p>
        </w:tc>
        <w:tc>
          <w:tcPr>
            <w:tcW w:w="2338"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Cs/>
                <w:lang w:val="bg-BG"/>
              </w:rPr>
            </w:pPr>
            <w:r w:rsidRPr="00CF0BF4">
              <w:rPr>
                <w:bCs/>
                <w:lang w:val="bg-BG"/>
              </w:rPr>
              <w:t>0,00</w:t>
            </w:r>
          </w:p>
        </w:tc>
      </w:tr>
      <w:tr w:rsidR="00FE2F9B" w:rsidRPr="00CF0BF4">
        <w:trPr>
          <w:trHeight w:val="255"/>
        </w:trPr>
        <w:tc>
          <w:tcPr>
            <w:tcW w:w="1660" w:type="dxa"/>
            <w:tcBorders>
              <w:top w:val="nil"/>
              <w:left w:val="single" w:sz="4" w:space="0" w:color="auto"/>
              <w:bottom w:val="single" w:sz="4" w:space="0" w:color="auto"/>
              <w:right w:val="single" w:sz="4" w:space="0" w:color="auto"/>
            </w:tcBorders>
            <w:shd w:val="clear" w:color="auto" w:fill="auto"/>
            <w:noWrap/>
            <w:vAlign w:val="bottom"/>
          </w:tcPr>
          <w:p w:rsidR="00FE2F9B" w:rsidRPr="00CF0BF4" w:rsidRDefault="00FE2F9B" w:rsidP="00D311CE">
            <w:pPr>
              <w:rPr>
                <w:lang w:val="bg-BG"/>
              </w:rPr>
            </w:pPr>
            <w:r w:rsidRPr="00CF0BF4">
              <w:rPr>
                <w:b/>
                <w:bCs/>
                <w:lang w:val="bg-BG"/>
              </w:rPr>
              <w:t>Общо</w:t>
            </w:r>
          </w:p>
        </w:tc>
        <w:tc>
          <w:tcPr>
            <w:tcW w:w="1030"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
                <w:bCs/>
                <w:lang w:val="bg-BG"/>
              </w:rPr>
            </w:pPr>
            <w:r w:rsidRPr="00CF0BF4">
              <w:rPr>
                <w:b/>
                <w:bCs/>
                <w:lang w:val="bg-BG"/>
              </w:rPr>
              <w:t>34568479</w:t>
            </w:r>
          </w:p>
        </w:tc>
        <w:tc>
          <w:tcPr>
            <w:tcW w:w="1638"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
                <w:bCs/>
                <w:lang w:val="bg-BG"/>
              </w:rPr>
            </w:pPr>
            <w:r w:rsidRPr="00CF0BF4">
              <w:rPr>
                <w:b/>
                <w:bCs/>
                <w:lang w:val="bg-BG"/>
              </w:rPr>
              <w:t>37368479</w:t>
            </w:r>
          </w:p>
        </w:tc>
        <w:tc>
          <w:tcPr>
            <w:tcW w:w="1379"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
                <w:bCs/>
                <w:lang w:val="bg-BG"/>
              </w:rPr>
            </w:pPr>
            <w:r w:rsidRPr="00CF0BF4">
              <w:rPr>
                <w:b/>
                <w:bCs/>
                <w:lang w:val="bg-BG"/>
              </w:rPr>
              <w:t>17376155</w:t>
            </w:r>
          </w:p>
        </w:tc>
        <w:tc>
          <w:tcPr>
            <w:tcW w:w="1475"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
                <w:bCs/>
                <w:lang w:val="bg-BG"/>
              </w:rPr>
            </w:pPr>
            <w:r w:rsidRPr="00CF0BF4">
              <w:rPr>
                <w:b/>
                <w:bCs/>
                <w:lang w:val="bg-BG"/>
              </w:rPr>
              <w:t>0</w:t>
            </w:r>
          </w:p>
        </w:tc>
        <w:tc>
          <w:tcPr>
            <w:tcW w:w="1095"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
                <w:bCs/>
                <w:lang w:val="bg-BG"/>
              </w:rPr>
            </w:pPr>
            <w:r w:rsidRPr="00CF0BF4">
              <w:rPr>
                <w:b/>
                <w:bCs/>
                <w:lang w:val="bg-BG"/>
              </w:rPr>
              <w:t>0</w:t>
            </w:r>
          </w:p>
        </w:tc>
        <w:tc>
          <w:tcPr>
            <w:tcW w:w="1459"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
                <w:bCs/>
                <w:lang w:val="bg-BG"/>
              </w:rPr>
            </w:pPr>
            <w:r w:rsidRPr="00CF0BF4">
              <w:rPr>
                <w:b/>
                <w:bCs/>
                <w:lang w:val="bg-BG"/>
              </w:rPr>
              <w:t>0</w:t>
            </w:r>
          </w:p>
        </w:tc>
        <w:tc>
          <w:tcPr>
            <w:tcW w:w="1378"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
                <w:bCs/>
                <w:lang w:val="bg-BG"/>
              </w:rPr>
            </w:pPr>
            <w:r w:rsidRPr="00CF0BF4">
              <w:rPr>
                <w:b/>
                <w:bCs/>
                <w:lang w:val="bg-BG"/>
              </w:rPr>
              <w:t>0</w:t>
            </w:r>
          </w:p>
        </w:tc>
        <w:tc>
          <w:tcPr>
            <w:tcW w:w="1599"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
                <w:bCs/>
                <w:lang w:val="bg-BG"/>
              </w:rPr>
            </w:pPr>
            <w:r w:rsidRPr="00CF0BF4">
              <w:rPr>
                <w:b/>
                <w:bCs/>
                <w:lang w:val="bg-BG"/>
              </w:rPr>
              <w:t>46,50</w:t>
            </w:r>
          </w:p>
        </w:tc>
        <w:tc>
          <w:tcPr>
            <w:tcW w:w="2338" w:type="dxa"/>
            <w:tcBorders>
              <w:top w:val="nil"/>
              <w:left w:val="nil"/>
              <w:bottom w:val="single" w:sz="4" w:space="0" w:color="auto"/>
              <w:right w:val="single" w:sz="4" w:space="0" w:color="auto"/>
            </w:tcBorders>
            <w:shd w:val="clear" w:color="auto" w:fill="auto"/>
            <w:noWrap/>
            <w:vAlign w:val="bottom"/>
          </w:tcPr>
          <w:p w:rsidR="00FE2F9B" w:rsidRPr="00CF0BF4" w:rsidRDefault="00FE2F9B" w:rsidP="00B92095">
            <w:pPr>
              <w:jc w:val="center"/>
              <w:rPr>
                <w:b/>
                <w:bCs/>
                <w:lang w:val="bg-BG"/>
              </w:rPr>
            </w:pPr>
            <w:r w:rsidRPr="00CF0BF4">
              <w:rPr>
                <w:b/>
                <w:bCs/>
                <w:lang w:val="bg-BG"/>
              </w:rPr>
              <w:t>0,00</w:t>
            </w:r>
          </w:p>
        </w:tc>
      </w:tr>
    </w:tbl>
    <w:p w:rsidR="00FB6E5E" w:rsidRPr="00CF0BF4" w:rsidRDefault="00FB6E5E" w:rsidP="00D44D34">
      <w:pPr>
        <w:rPr>
          <w:bCs/>
          <w:color w:val="000000"/>
          <w:lang w:val="bg-BG"/>
        </w:rPr>
      </w:pPr>
    </w:p>
    <w:p w:rsidR="00D44D34" w:rsidRPr="00CF0BF4" w:rsidRDefault="00D44D34" w:rsidP="00D44D34">
      <w:pPr>
        <w:rPr>
          <w:color w:val="000000"/>
          <w:lang w:val="bg-BG"/>
        </w:rPr>
      </w:pPr>
      <w:r w:rsidRPr="00CF0BF4">
        <w:rPr>
          <w:bCs/>
          <w:color w:val="000000"/>
          <w:lang w:val="bg-BG"/>
        </w:rPr>
        <w:lastRenderedPageBreak/>
        <w:t>Държава-членка:  Република България</w:t>
      </w:r>
      <w:r w:rsidRPr="00CF0BF4">
        <w:rPr>
          <w:color w:val="000000"/>
          <w:lang w:val="bg-BG"/>
        </w:rPr>
        <w:t xml:space="preserve">   </w:t>
      </w:r>
    </w:p>
    <w:p w:rsidR="00D44D34" w:rsidRPr="00CF0BF4" w:rsidRDefault="00D44D34" w:rsidP="00D44D34">
      <w:pPr>
        <w:rPr>
          <w:color w:val="000000"/>
          <w:lang w:val="bg-BG"/>
        </w:rPr>
      </w:pPr>
      <w:r w:rsidRPr="00CF0BF4">
        <w:rPr>
          <w:color w:val="000000"/>
          <w:lang w:val="bg-BG"/>
        </w:rPr>
        <w:t>Заболяване: Салмонелоза</w:t>
      </w:r>
    </w:p>
    <w:p w:rsidR="00D44D34" w:rsidRPr="00CF0BF4" w:rsidRDefault="00D44D34" w:rsidP="00D44D34">
      <w:pPr>
        <w:rPr>
          <w:color w:val="000000"/>
          <w:lang w:val="bg-BG"/>
        </w:rPr>
      </w:pPr>
      <w:r w:rsidRPr="00CF0BF4">
        <w:rPr>
          <w:color w:val="000000"/>
          <w:lang w:val="bg-BG"/>
        </w:rPr>
        <w:t>Животински вид: Бройлери</w:t>
      </w:r>
    </w:p>
    <w:p w:rsidR="00A414CE" w:rsidRPr="00CF0BF4" w:rsidRDefault="00D44D34" w:rsidP="00D44D34">
      <w:pPr>
        <w:rPr>
          <w:lang w:val="bg-BG"/>
        </w:rPr>
      </w:pPr>
      <w:r w:rsidRPr="00CF0BF4">
        <w:rPr>
          <w:color w:val="000000"/>
          <w:lang w:val="bg-BG"/>
        </w:rPr>
        <w:t>Период:</w:t>
      </w:r>
      <w:r w:rsidR="00A414CE" w:rsidRPr="00CF0BF4">
        <w:rPr>
          <w:lang w:val="bg-BG"/>
        </w:rPr>
        <w:t xml:space="preserve">01.01.2013- 31.12.2013                                                                                               </w:t>
      </w:r>
    </w:p>
    <w:tbl>
      <w:tblPr>
        <w:tblW w:w="15051" w:type="dxa"/>
        <w:tblInd w:w="55" w:type="dxa"/>
        <w:tblCellMar>
          <w:left w:w="70" w:type="dxa"/>
          <w:right w:w="70" w:type="dxa"/>
        </w:tblCellMar>
        <w:tblLook w:val="0000"/>
      </w:tblPr>
      <w:tblGrid>
        <w:gridCol w:w="1660"/>
        <w:gridCol w:w="1100"/>
        <w:gridCol w:w="1638"/>
        <w:gridCol w:w="1379"/>
        <w:gridCol w:w="1475"/>
        <w:gridCol w:w="1095"/>
        <w:gridCol w:w="1489"/>
        <w:gridCol w:w="1378"/>
        <w:gridCol w:w="1867"/>
        <w:gridCol w:w="2338"/>
      </w:tblGrid>
      <w:tr w:rsidR="00D44D34" w:rsidRPr="00CF0BF4">
        <w:trPr>
          <w:trHeight w:val="495"/>
        </w:trPr>
        <w:tc>
          <w:tcPr>
            <w:tcW w:w="16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color w:val="000000"/>
                <w:spacing w:val="-4"/>
                <w:lang w:val="bg-BG"/>
              </w:rPr>
              <w:t>Регион (b)</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color w:val="000000"/>
                <w:spacing w:val="-3"/>
                <w:lang w:val="bg-BG"/>
              </w:rPr>
              <w:t xml:space="preserve">Общ брой живот-ни </w:t>
            </w:r>
            <w:r w:rsidRPr="00CF0BF4">
              <w:rPr>
                <w:color w:val="000000"/>
                <w:spacing w:val="-5"/>
                <w:lang w:val="bg-BG"/>
              </w:rPr>
              <w:t>(c)</w:t>
            </w:r>
          </w:p>
        </w:tc>
        <w:tc>
          <w:tcPr>
            <w:tcW w:w="163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color w:val="000000"/>
                <w:spacing w:val="-3"/>
                <w:lang w:val="bg-BG"/>
              </w:rPr>
              <w:t>Общ брой животни (d), които трябва да се изследват по Програмата</w:t>
            </w:r>
          </w:p>
        </w:tc>
        <w:tc>
          <w:tcPr>
            <w:tcW w:w="137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color w:val="000000"/>
                <w:lang w:val="bg-BG"/>
              </w:rPr>
              <w:t>Брой изследва-ни животни</w:t>
            </w:r>
            <w:r w:rsidRPr="00CF0BF4">
              <w:rPr>
                <w:color w:val="000000"/>
                <w:spacing w:val="-3"/>
                <w:lang w:val="bg-BG"/>
              </w:rPr>
              <w:t xml:space="preserve"> </w:t>
            </w:r>
            <w:r w:rsidRPr="00CF0BF4">
              <w:rPr>
                <w:color w:val="000000"/>
                <w:spacing w:val="-7"/>
                <w:lang w:val="bg-BG"/>
              </w:rPr>
              <w:t>(d)</w:t>
            </w:r>
          </w:p>
        </w:tc>
        <w:tc>
          <w:tcPr>
            <w:tcW w:w="14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color w:val="000000"/>
                <w:lang w:val="bg-BG"/>
              </w:rPr>
              <w:t>Брой животни, изслед-вани индиви-дуално</w:t>
            </w:r>
            <w:r w:rsidRPr="00CF0BF4">
              <w:rPr>
                <w:color w:val="000000"/>
                <w:spacing w:val="-2"/>
                <w:lang w:val="bg-BG"/>
              </w:rPr>
              <w:t xml:space="preserve"> (е)</w:t>
            </w:r>
          </w:p>
        </w:tc>
        <w:tc>
          <w:tcPr>
            <w:tcW w:w="10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color w:val="000000"/>
                <w:lang w:val="bg-BG"/>
              </w:rPr>
              <w:t>Брой положи-телни животни</w:t>
            </w:r>
          </w:p>
        </w:tc>
        <w:tc>
          <w:tcPr>
            <w:tcW w:w="2837" w:type="dxa"/>
            <w:gridSpan w:val="2"/>
            <w:tcBorders>
              <w:top w:val="single" w:sz="4" w:space="0" w:color="auto"/>
              <w:left w:val="nil"/>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lang w:val="bg-BG"/>
              </w:rPr>
              <w:t>Клане</w:t>
            </w:r>
          </w:p>
        </w:tc>
        <w:tc>
          <w:tcPr>
            <w:tcW w:w="3937" w:type="dxa"/>
            <w:gridSpan w:val="2"/>
            <w:tcBorders>
              <w:top w:val="single" w:sz="4" w:space="0" w:color="auto"/>
              <w:left w:val="nil"/>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color w:val="000000"/>
                <w:spacing w:val="-2"/>
                <w:lang w:val="bg-BG"/>
              </w:rPr>
              <w:t>Индикатори</w:t>
            </w:r>
          </w:p>
        </w:tc>
      </w:tr>
      <w:tr w:rsidR="00D44D34" w:rsidRPr="00CF0BF4" w:rsidTr="00D311CE">
        <w:trPr>
          <w:trHeight w:val="1530"/>
        </w:trPr>
        <w:tc>
          <w:tcPr>
            <w:tcW w:w="1660" w:type="dxa"/>
            <w:vMerge/>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81451B">
            <w:pPr>
              <w:rPr>
                <w:lang w:val="bg-BG"/>
              </w:rPr>
            </w:pPr>
          </w:p>
        </w:tc>
        <w:tc>
          <w:tcPr>
            <w:tcW w:w="1030" w:type="dxa"/>
            <w:vMerge/>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81451B">
            <w:pPr>
              <w:rPr>
                <w:lang w:val="bg-BG"/>
              </w:rPr>
            </w:pPr>
          </w:p>
        </w:tc>
        <w:tc>
          <w:tcPr>
            <w:tcW w:w="1638" w:type="dxa"/>
            <w:vMerge/>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81451B">
            <w:pPr>
              <w:rPr>
                <w:lang w:val="bg-BG"/>
              </w:rPr>
            </w:pPr>
          </w:p>
        </w:tc>
        <w:tc>
          <w:tcPr>
            <w:tcW w:w="1379" w:type="dxa"/>
            <w:vMerge/>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81451B">
            <w:pPr>
              <w:rPr>
                <w:lang w:val="bg-BG"/>
              </w:rPr>
            </w:pPr>
          </w:p>
        </w:tc>
        <w:tc>
          <w:tcPr>
            <w:tcW w:w="1475" w:type="dxa"/>
            <w:vMerge/>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81451B">
            <w:pPr>
              <w:rPr>
                <w:lang w:val="bg-BG"/>
              </w:rPr>
            </w:pPr>
          </w:p>
        </w:tc>
        <w:tc>
          <w:tcPr>
            <w:tcW w:w="10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D44D34" w:rsidRPr="00CF0BF4" w:rsidRDefault="00D44D34" w:rsidP="0081451B">
            <w:pPr>
              <w:rPr>
                <w:lang w:val="bg-BG"/>
              </w:rPr>
            </w:pPr>
          </w:p>
        </w:tc>
        <w:tc>
          <w:tcPr>
            <w:tcW w:w="1459" w:type="dxa"/>
            <w:tcBorders>
              <w:top w:val="nil"/>
              <w:left w:val="nil"/>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lang w:val="bg-BG"/>
              </w:rPr>
              <w:t>Брой заклани или убити животни с положителен резултат</w:t>
            </w:r>
          </w:p>
        </w:tc>
        <w:tc>
          <w:tcPr>
            <w:tcW w:w="1378" w:type="dxa"/>
            <w:tcBorders>
              <w:top w:val="nil"/>
              <w:left w:val="nil"/>
              <w:bottom w:val="single" w:sz="4" w:space="0" w:color="auto"/>
              <w:right w:val="single" w:sz="4" w:space="0" w:color="auto"/>
            </w:tcBorders>
            <w:shd w:val="clear" w:color="auto" w:fill="auto"/>
            <w:vAlign w:val="center"/>
          </w:tcPr>
          <w:p w:rsidR="00D44D34" w:rsidRPr="00CF0BF4" w:rsidRDefault="00D44D34" w:rsidP="00D311CE">
            <w:pPr>
              <w:jc w:val="center"/>
              <w:rPr>
                <w:lang w:val="bg-BG"/>
              </w:rPr>
            </w:pPr>
            <w:r w:rsidRPr="00CF0BF4">
              <w:rPr>
                <w:lang w:val="bg-BG"/>
              </w:rPr>
              <w:t>Общ брой заклани животни (f)</w:t>
            </w:r>
          </w:p>
        </w:tc>
        <w:tc>
          <w:tcPr>
            <w:tcW w:w="1599" w:type="dxa"/>
            <w:tcBorders>
              <w:top w:val="nil"/>
              <w:left w:val="nil"/>
              <w:bottom w:val="single" w:sz="4" w:space="0" w:color="auto"/>
              <w:right w:val="single" w:sz="4" w:space="0" w:color="auto"/>
            </w:tcBorders>
            <w:shd w:val="clear" w:color="auto" w:fill="auto"/>
          </w:tcPr>
          <w:p w:rsidR="00D44D34" w:rsidRPr="00CF0BF4" w:rsidRDefault="00D44D34" w:rsidP="00D311CE">
            <w:pPr>
              <w:jc w:val="center"/>
              <w:rPr>
                <w:lang w:val="bg-BG"/>
              </w:rPr>
            </w:pPr>
            <w:r w:rsidRPr="00CF0BF4">
              <w:rPr>
                <w:lang w:val="bg-BG"/>
              </w:rPr>
              <w:t>% разпространение на ниво животни</w:t>
            </w:r>
          </w:p>
        </w:tc>
        <w:tc>
          <w:tcPr>
            <w:tcW w:w="2338" w:type="dxa"/>
            <w:tcBorders>
              <w:top w:val="nil"/>
              <w:left w:val="nil"/>
              <w:bottom w:val="single" w:sz="4" w:space="0" w:color="auto"/>
              <w:right w:val="single" w:sz="4" w:space="0" w:color="auto"/>
            </w:tcBorders>
            <w:shd w:val="clear" w:color="auto" w:fill="auto"/>
          </w:tcPr>
          <w:p w:rsidR="00D44D34" w:rsidRPr="00CF0BF4" w:rsidRDefault="00D44D34" w:rsidP="00D311CE">
            <w:pPr>
              <w:jc w:val="center"/>
              <w:rPr>
                <w:lang w:val="bg-BG"/>
              </w:rPr>
            </w:pPr>
            <w:r w:rsidRPr="00CF0BF4">
              <w:rPr>
                <w:lang w:val="bg-BG"/>
              </w:rPr>
              <w:t>% положителни животни</w:t>
            </w:r>
          </w:p>
        </w:tc>
      </w:tr>
      <w:tr w:rsidR="00A414CE" w:rsidRPr="00CF0BF4">
        <w:trPr>
          <w:trHeight w:val="255"/>
        </w:trPr>
        <w:tc>
          <w:tcPr>
            <w:tcW w:w="1660" w:type="dxa"/>
            <w:tcBorders>
              <w:top w:val="nil"/>
              <w:left w:val="single" w:sz="4" w:space="0" w:color="auto"/>
              <w:bottom w:val="single" w:sz="4" w:space="0" w:color="auto"/>
              <w:right w:val="single" w:sz="4" w:space="0" w:color="auto"/>
            </w:tcBorders>
            <w:shd w:val="clear" w:color="auto" w:fill="auto"/>
            <w:noWrap/>
            <w:vAlign w:val="bottom"/>
          </w:tcPr>
          <w:p w:rsidR="00A414CE" w:rsidRPr="00CF0BF4" w:rsidRDefault="00A414CE" w:rsidP="0081451B">
            <w:pPr>
              <w:jc w:val="center"/>
              <w:rPr>
                <w:lang w:val="bg-BG"/>
              </w:rPr>
            </w:pPr>
            <w:r w:rsidRPr="00CF0BF4">
              <w:rPr>
                <w:lang w:val="bg-BG"/>
              </w:rPr>
              <w:t>1</w:t>
            </w:r>
          </w:p>
        </w:tc>
        <w:tc>
          <w:tcPr>
            <w:tcW w:w="1030" w:type="dxa"/>
            <w:tcBorders>
              <w:top w:val="nil"/>
              <w:left w:val="nil"/>
              <w:bottom w:val="single" w:sz="4" w:space="0" w:color="auto"/>
              <w:right w:val="single" w:sz="4" w:space="0" w:color="auto"/>
            </w:tcBorders>
            <w:shd w:val="clear" w:color="auto" w:fill="auto"/>
            <w:noWrap/>
            <w:vAlign w:val="bottom"/>
          </w:tcPr>
          <w:p w:rsidR="00A414CE" w:rsidRPr="00CF0BF4" w:rsidRDefault="00A414CE" w:rsidP="0081451B">
            <w:pPr>
              <w:jc w:val="center"/>
              <w:rPr>
                <w:lang w:val="bg-BG"/>
              </w:rPr>
            </w:pPr>
            <w:r w:rsidRPr="00CF0BF4">
              <w:rPr>
                <w:lang w:val="bg-BG"/>
              </w:rPr>
              <w:t>2</w:t>
            </w:r>
          </w:p>
        </w:tc>
        <w:tc>
          <w:tcPr>
            <w:tcW w:w="1638" w:type="dxa"/>
            <w:tcBorders>
              <w:top w:val="nil"/>
              <w:left w:val="nil"/>
              <w:bottom w:val="single" w:sz="4" w:space="0" w:color="auto"/>
              <w:right w:val="single" w:sz="4" w:space="0" w:color="auto"/>
            </w:tcBorders>
            <w:shd w:val="clear" w:color="auto" w:fill="auto"/>
            <w:noWrap/>
            <w:vAlign w:val="bottom"/>
          </w:tcPr>
          <w:p w:rsidR="00A414CE" w:rsidRPr="00CF0BF4" w:rsidRDefault="00A414CE" w:rsidP="0081451B">
            <w:pPr>
              <w:jc w:val="center"/>
              <w:rPr>
                <w:lang w:val="bg-BG"/>
              </w:rPr>
            </w:pPr>
            <w:r w:rsidRPr="00CF0BF4">
              <w:rPr>
                <w:lang w:val="bg-BG"/>
              </w:rPr>
              <w:t>3</w:t>
            </w:r>
          </w:p>
        </w:tc>
        <w:tc>
          <w:tcPr>
            <w:tcW w:w="1379" w:type="dxa"/>
            <w:tcBorders>
              <w:top w:val="nil"/>
              <w:left w:val="nil"/>
              <w:bottom w:val="single" w:sz="4" w:space="0" w:color="auto"/>
              <w:right w:val="single" w:sz="4" w:space="0" w:color="auto"/>
            </w:tcBorders>
            <w:shd w:val="clear" w:color="auto" w:fill="auto"/>
            <w:noWrap/>
            <w:vAlign w:val="bottom"/>
          </w:tcPr>
          <w:p w:rsidR="00A414CE" w:rsidRPr="00CF0BF4" w:rsidRDefault="00A414CE" w:rsidP="0081451B">
            <w:pPr>
              <w:jc w:val="center"/>
              <w:rPr>
                <w:lang w:val="bg-BG"/>
              </w:rPr>
            </w:pPr>
            <w:r w:rsidRPr="00CF0BF4">
              <w:rPr>
                <w:lang w:val="bg-BG"/>
              </w:rPr>
              <w:t>4</w:t>
            </w:r>
          </w:p>
        </w:tc>
        <w:tc>
          <w:tcPr>
            <w:tcW w:w="1475" w:type="dxa"/>
            <w:tcBorders>
              <w:top w:val="nil"/>
              <w:left w:val="nil"/>
              <w:bottom w:val="single" w:sz="4" w:space="0" w:color="auto"/>
              <w:right w:val="single" w:sz="4" w:space="0" w:color="auto"/>
            </w:tcBorders>
            <w:shd w:val="clear" w:color="auto" w:fill="auto"/>
            <w:noWrap/>
            <w:vAlign w:val="bottom"/>
          </w:tcPr>
          <w:p w:rsidR="00A414CE" w:rsidRPr="00CF0BF4" w:rsidRDefault="00A414CE" w:rsidP="0081451B">
            <w:pPr>
              <w:jc w:val="center"/>
              <w:rPr>
                <w:lang w:val="bg-BG"/>
              </w:rPr>
            </w:pPr>
            <w:r w:rsidRPr="00CF0BF4">
              <w:rPr>
                <w:lang w:val="bg-BG"/>
              </w:rPr>
              <w:t>5</w:t>
            </w:r>
          </w:p>
        </w:tc>
        <w:tc>
          <w:tcPr>
            <w:tcW w:w="1095" w:type="dxa"/>
            <w:tcBorders>
              <w:top w:val="nil"/>
              <w:left w:val="nil"/>
              <w:bottom w:val="single" w:sz="4" w:space="0" w:color="auto"/>
              <w:right w:val="single" w:sz="4" w:space="0" w:color="auto"/>
            </w:tcBorders>
            <w:shd w:val="clear" w:color="auto" w:fill="auto"/>
            <w:noWrap/>
            <w:vAlign w:val="bottom"/>
          </w:tcPr>
          <w:p w:rsidR="00A414CE" w:rsidRPr="00CF0BF4" w:rsidRDefault="00A414CE" w:rsidP="0081451B">
            <w:pPr>
              <w:jc w:val="center"/>
              <w:rPr>
                <w:lang w:val="bg-BG"/>
              </w:rPr>
            </w:pPr>
            <w:r w:rsidRPr="00CF0BF4">
              <w:rPr>
                <w:lang w:val="bg-BG"/>
              </w:rPr>
              <w:t>6</w:t>
            </w:r>
          </w:p>
        </w:tc>
        <w:tc>
          <w:tcPr>
            <w:tcW w:w="1459" w:type="dxa"/>
            <w:tcBorders>
              <w:top w:val="nil"/>
              <w:left w:val="nil"/>
              <w:bottom w:val="single" w:sz="4" w:space="0" w:color="auto"/>
              <w:right w:val="single" w:sz="4" w:space="0" w:color="auto"/>
            </w:tcBorders>
            <w:shd w:val="clear" w:color="auto" w:fill="auto"/>
            <w:noWrap/>
            <w:vAlign w:val="bottom"/>
          </w:tcPr>
          <w:p w:rsidR="00A414CE" w:rsidRPr="00CF0BF4" w:rsidRDefault="00A414CE" w:rsidP="0081451B">
            <w:pPr>
              <w:jc w:val="center"/>
              <w:rPr>
                <w:lang w:val="bg-BG"/>
              </w:rPr>
            </w:pPr>
            <w:r w:rsidRPr="00CF0BF4">
              <w:rPr>
                <w:lang w:val="bg-BG"/>
              </w:rPr>
              <w:t>7</w:t>
            </w:r>
          </w:p>
        </w:tc>
        <w:tc>
          <w:tcPr>
            <w:tcW w:w="1378" w:type="dxa"/>
            <w:tcBorders>
              <w:top w:val="nil"/>
              <w:left w:val="nil"/>
              <w:bottom w:val="single" w:sz="4" w:space="0" w:color="auto"/>
              <w:right w:val="single" w:sz="4" w:space="0" w:color="auto"/>
            </w:tcBorders>
            <w:shd w:val="clear" w:color="auto" w:fill="auto"/>
            <w:noWrap/>
            <w:vAlign w:val="bottom"/>
          </w:tcPr>
          <w:p w:rsidR="00A414CE" w:rsidRPr="00CF0BF4" w:rsidRDefault="00A414CE" w:rsidP="0081451B">
            <w:pPr>
              <w:jc w:val="center"/>
              <w:rPr>
                <w:lang w:val="bg-BG"/>
              </w:rPr>
            </w:pPr>
            <w:r w:rsidRPr="00CF0BF4">
              <w:rPr>
                <w:lang w:val="bg-BG"/>
              </w:rPr>
              <w:t>8</w:t>
            </w:r>
          </w:p>
        </w:tc>
        <w:tc>
          <w:tcPr>
            <w:tcW w:w="1599" w:type="dxa"/>
            <w:tcBorders>
              <w:top w:val="nil"/>
              <w:left w:val="nil"/>
              <w:bottom w:val="single" w:sz="4" w:space="0" w:color="auto"/>
              <w:right w:val="single" w:sz="4" w:space="0" w:color="auto"/>
            </w:tcBorders>
            <w:shd w:val="clear" w:color="auto" w:fill="auto"/>
            <w:noWrap/>
            <w:vAlign w:val="bottom"/>
          </w:tcPr>
          <w:p w:rsidR="00A414CE" w:rsidRPr="00CF0BF4" w:rsidRDefault="00A414CE" w:rsidP="0081451B">
            <w:pPr>
              <w:jc w:val="center"/>
              <w:rPr>
                <w:lang w:val="bg-BG"/>
              </w:rPr>
            </w:pPr>
            <w:r w:rsidRPr="00CF0BF4">
              <w:rPr>
                <w:lang w:val="bg-BG"/>
              </w:rPr>
              <w:t>9 = (4/3)*100</w:t>
            </w:r>
          </w:p>
        </w:tc>
        <w:tc>
          <w:tcPr>
            <w:tcW w:w="2338" w:type="dxa"/>
            <w:tcBorders>
              <w:top w:val="nil"/>
              <w:left w:val="nil"/>
              <w:bottom w:val="single" w:sz="4" w:space="0" w:color="auto"/>
              <w:right w:val="single" w:sz="4" w:space="0" w:color="auto"/>
            </w:tcBorders>
            <w:shd w:val="clear" w:color="auto" w:fill="auto"/>
            <w:noWrap/>
            <w:vAlign w:val="bottom"/>
          </w:tcPr>
          <w:p w:rsidR="00A414CE" w:rsidRPr="00CF0BF4" w:rsidRDefault="00A414CE" w:rsidP="0081451B">
            <w:pPr>
              <w:jc w:val="center"/>
              <w:rPr>
                <w:lang w:val="bg-BG"/>
              </w:rPr>
            </w:pPr>
            <w:r w:rsidRPr="00CF0BF4">
              <w:rPr>
                <w:lang w:val="bg-BG"/>
              </w:rPr>
              <w:t>10 = (6/4)*100</w:t>
            </w:r>
          </w:p>
        </w:tc>
      </w:tr>
      <w:tr w:rsidR="00FE2F9B" w:rsidRPr="00CF0BF4">
        <w:trPr>
          <w:trHeight w:val="255"/>
        </w:trPr>
        <w:tc>
          <w:tcPr>
            <w:tcW w:w="1660" w:type="dxa"/>
            <w:tcBorders>
              <w:top w:val="nil"/>
              <w:left w:val="single" w:sz="4" w:space="0" w:color="auto"/>
              <w:bottom w:val="single" w:sz="4" w:space="0" w:color="auto"/>
              <w:right w:val="single" w:sz="4" w:space="0" w:color="auto"/>
            </w:tcBorders>
            <w:shd w:val="clear" w:color="auto" w:fill="auto"/>
            <w:noWrap/>
            <w:vAlign w:val="bottom"/>
          </w:tcPr>
          <w:p w:rsidR="00FE2F9B" w:rsidRPr="00CF0BF4" w:rsidRDefault="00FE2F9B" w:rsidP="00D311CE">
            <w:pPr>
              <w:rPr>
                <w:b/>
                <w:bCs/>
                <w:lang w:val="bg-BG"/>
              </w:rPr>
            </w:pPr>
            <w:r w:rsidRPr="00CF0BF4">
              <w:rPr>
                <w:bCs/>
                <w:lang w:val="bg-BG"/>
              </w:rPr>
              <w:t>Република България</w:t>
            </w:r>
          </w:p>
        </w:tc>
        <w:tc>
          <w:tcPr>
            <w:tcW w:w="1030"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bCs/>
                <w:lang w:val="bg-BG"/>
              </w:rPr>
            </w:pPr>
            <w:r w:rsidRPr="00CF0BF4">
              <w:rPr>
                <w:bCs/>
                <w:lang w:val="bg-BG"/>
              </w:rPr>
              <w:t>33466097</w:t>
            </w:r>
          </w:p>
        </w:tc>
        <w:tc>
          <w:tcPr>
            <w:tcW w:w="1638"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bCs/>
                <w:lang w:val="bg-BG"/>
              </w:rPr>
            </w:pPr>
            <w:r w:rsidRPr="00CF0BF4">
              <w:rPr>
                <w:bCs/>
                <w:lang w:val="bg-BG"/>
              </w:rPr>
              <w:t>33466097</w:t>
            </w:r>
          </w:p>
        </w:tc>
        <w:tc>
          <w:tcPr>
            <w:tcW w:w="1379"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bCs/>
                <w:lang w:val="bg-BG"/>
              </w:rPr>
            </w:pPr>
            <w:r w:rsidRPr="00CF0BF4">
              <w:rPr>
                <w:bCs/>
                <w:lang w:val="bg-BG"/>
              </w:rPr>
              <w:t>17376155</w:t>
            </w:r>
          </w:p>
        </w:tc>
        <w:tc>
          <w:tcPr>
            <w:tcW w:w="1475"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bCs/>
                <w:lang w:val="bg-BG"/>
              </w:rPr>
            </w:pPr>
            <w:r w:rsidRPr="00CF0BF4">
              <w:rPr>
                <w:bCs/>
                <w:lang w:val="bg-BG"/>
              </w:rPr>
              <w:t>0</w:t>
            </w:r>
          </w:p>
        </w:tc>
        <w:tc>
          <w:tcPr>
            <w:tcW w:w="1095"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bCs/>
                <w:lang w:val="bg-BG"/>
              </w:rPr>
            </w:pPr>
            <w:r w:rsidRPr="00CF0BF4">
              <w:rPr>
                <w:bCs/>
                <w:lang w:val="bg-BG"/>
              </w:rPr>
              <w:t>9000</w:t>
            </w:r>
          </w:p>
        </w:tc>
        <w:tc>
          <w:tcPr>
            <w:tcW w:w="1459"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bCs/>
                <w:lang w:val="bg-BG"/>
              </w:rPr>
            </w:pPr>
            <w:r w:rsidRPr="00CF0BF4">
              <w:rPr>
                <w:bCs/>
                <w:lang w:val="bg-BG"/>
              </w:rPr>
              <w:t>0</w:t>
            </w:r>
          </w:p>
        </w:tc>
        <w:tc>
          <w:tcPr>
            <w:tcW w:w="1378"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bCs/>
                <w:lang w:val="bg-BG"/>
              </w:rPr>
            </w:pPr>
            <w:r w:rsidRPr="00CF0BF4">
              <w:rPr>
                <w:bCs/>
                <w:lang w:val="bg-BG"/>
              </w:rPr>
              <w:t>0</w:t>
            </w:r>
          </w:p>
        </w:tc>
        <w:tc>
          <w:tcPr>
            <w:tcW w:w="1599"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bCs/>
                <w:lang w:val="bg-BG"/>
              </w:rPr>
            </w:pPr>
            <w:r w:rsidRPr="00CF0BF4">
              <w:rPr>
                <w:bCs/>
                <w:lang w:val="bg-BG"/>
              </w:rPr>
              <w:t>38,58</w:t>
            </w:r>
          </w:p>
        </w:tc>
        <w:tc>
          <w:tcPr>
            <w:tcW w:w="2338"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bCs/>
                <w:lang w:val="bg-BG"/>
              </w:rPr>
            </w:pPr>
            <w:r w:rsidRPr="00CF0BF4">
              <w:rPr>
                <w:bCs/>
                <w:lang w:val="bg-BG"/>
              </w:rPr>
              <w:t>0,07</w:t>
            </w:r>
          </w:p>
        </w:tc>
      </w:tr>
      <w:tr w:rsidR="00FE2F9B" w:rsidRPr="00CF0BF4">
        <w:trPr>
          <w:trHeight w:val="255"/>
        </w:trPr>
        <w:tc>
          <w:tcPr>
            <w:tcW w:w="1660" w:type="dxa"/>
            <w:tcBorders>
              <w:top w:val="nil"/>
              <w:left w:val="single" w:sz="4" w:space="0" w:color="auto"/>
              <w:bottom w:val="single" w:sz="4" w:space="0" w:color="auto"/>
              <w:right w:val="single" w:sz="4" w:space="0" w:color="auto"/>
            </w:tcBorders>
            <w:shd w:val="clear" w:color="auto" w:fill="auto"/>
            <w:noWrap/>
            <w:vAlign w:val="bottom"/>
          </w:tcPr>
          <w:p w:rsidR="00FE2F9B" w:rsidRPr="00CF0BF4" w:rsidRDefault="00FE2F9B" w:rsidP="00D311CE">
            <w:pPr>
              <w:rPr>
                <w:lang w:val="bg-BG"/>
              </w:rPr>
            </w:pPr>
            <w:r w:rsidRPr="00CF0BF4">
              <w:rPr>
                <w:b/>
                <w:bCs/>
                <w:lang w:val="bg-BG"/>
              </w:rPr>
              <w:t>Общо</w:t>
            </w:r>
          </w:p>
        </w:tc>
        <w:tc>
          <w:tcPr>
            <w:tcW w:w="1030"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b/>
                <w:bCs/>
                <w:lang w:val="bg-BG"/>
              </w:rPr>
            </w:pPr>
            <w:r w:rsidRPr="00CF0BF4">
              <w:rPr>
                <w:b/>
                <w:bCs/>
                <w:lang w:val="bg-BG"/>
              </w:rPr>
              <w:t>33466097</w:t>
            </w:r>
          </w:p>
        </w:tc>
        <w:tc>
          <w:tcPr>
            <w:tcW w:w="1638"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b/>
                <w:bCs/>
                <w:lang w:val="bg-BG"/>
              </w:rPr>
            </w:pPr>
            <w:r w:rsidRPr="00CF0BF4">
              <w:rPr>
                <w:b/>
                <w:bCs/>
                <w:lang w:val="bg-BG"/>
              </w:rPr>
              <w:t>33466097</w:t>
            </w:r>
          </w:p>
        </w:tc>
        <w:tc>
          <w:tcPr>
            <w:tcW w:w="1379"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b/>
                <w:bCs/>
                <w:lang w:val="bg-BG"/>
              </w:rPr>
            </w:pPr>
            <w:r w:rsidRPr="00CF0BF4">
              <w:rPr>
                <w:b/>
                <w:bCs/>
                <w:lang w:val="bg-BG"/>
              </w:rPr>
              <w:t>17376155</w:t>
            </w:r>
          </w:p>
        </w:tc>
        <w:tc>
          <w:tcPr>
            <w:tcW w:w="1475"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b/>
                <w:bCs/>
                <w:lang w:val="bg-BG"/>
              </w:rPr>
            </w:pPr>
            <w:r w:rsidRPr="00CF0BF4">
              <w:rPr>
                <w:b/>
                <w:bCs/>
                <w:lang w:val="bg-BG"/>
              </w:rPr>
              <w:t>0</w:t>
            </w:r>
          </w:p>
        </w:tc>
        <w:tc>
          <w:tcPr>
            <w:tcW w:w="1095"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b/>
                <w:bCs/>
                <w:lang w:val="bg-BG"/>
              </w:rPr>
            </w:pPr>
            <w:r w:rsidRPr="00CF0BF4">
              <w:rPr>
                <w:b/>
                <w:bCs/>
                <w:lang w:val="bg-BG"/>
              </w:rPr>
              <w:t>9000</w:t>
            </w:r>
          </w:p>
        </w:tc>
        <w:tc>
          <w:tcPr>
            <w:tcW w:w="1459"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b/>
                <w:bCs/>
                <w:lang w:val="bg-BG"/>
              </w:rPr>
            </w:pPr>
            <w:r w:rsidRPr="00CF0BF4">
              <w:rPr>
                <w:b/>
                <w:bCs/>
                <w:lang w:val="bg-BG"/>
              </w:rPr>
              <w:t>0</w:t>
            </w:r>
          </w:p>
        </w:tc>
        <w:tc>
          <w:tcPr>
            <w:tcW w:w="1378"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b/>
                <w:bCs/>
                <w:lang w:val="bg-BG"/>
              </w:rPr>
            </w:pPr>
            <w:r w:rsidRPr="00CF0BF4">
              <w:rPr>
                <w:b/>
                <w:bCs/>
                <w:lang w:val="bg-BG"/>
              </w:rPr>
              <w:t>0</w:t>
            </w:r>
          </w:p>
        </w:tc>
        <w:tc>
          <w:tcPr>
            <w:tcW w:w="1599"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b/>
                <w:bCs/>
                <w:lang w:val="bg-BG"/>
              </w:rPr>
            </w:pPr>
            <w:r w:rsidRPr="00CF0BF4">
              <w:rPr>
                <w:b/>
                <w:bCs/>
                <w:lang w:val="bg-BG"/>
              </w:rPr>
              <w:t>38,58</w:t>
            </w:r>
          </w:p>
        </w:tc>
        <w:tc>
          <w:tcPr>
            <w:tcW w:w="2338" w:type="dxa"/>
            <w:tcBorders>
              <w:top w:val="nil"/>
              <w:left w:val="nil"/>
              <w:bottom w:val="single" w:sz="4" w:space="0" w:color="auto"/>
              <w:right w:val="single" w:sz="4" w:space="0" w:color="auto"/>
            </w:tcBorders>
            <w:shd w:val="clear" w:color="auto" w:fill="auto"/>
            <w:noWrap/>
            <w:vAlign w:val="bottom"/>
          </w:tcPr>
          <w:p w:rsidR="00FE2F9B" w:rsidRPr="00CF0BF4" w:rsidRDefault="00FE2F9B" w:rsidP="0081451B">
            <w:pPr>
              <w:jc w:val="center"/>
              <w:rPr>
                <w:b/>
                <w:bCs/>
                <w:lang w:val="bg-BG"/>
              </w:rPr>
            </w:pPr>
            <w:r w:rsidRPr="00CF0BF4">
              <w:rPr>
                <w:b/>
                <w:bCs/>
                <w:lang w:val="bg-BG"/>
              </w:rPr>
              <w:t>0,07</w:t>
            </w:r>
          </w:p>
        </w:tc>
      </w:tr>
    </w:tbl>
    <w:p w:rsidR="0033238F" w:rsidRPr="00CF0BF4" w:rsidRDefault="0033238F" w:rsidP="00C957F2">
      <w:pPr>
        <w:rPr>
          <w:lang w:val="bg-BG"/>
        </w:rPr>
      </w:pPr>
    </w:p>
    <w:p w:rsidR="003D6C91" w:rsidRPr="00CF0BF4" w:rsidRDefault="003D6C91" w:rsidP="00C957F2">
      <w:pPr>
        <w:rPr>
          <w:lang w:val="bg-BG"/>
        </w:rPr>
      </w:pPr>
    </w:p>
    <w:p w:rsidR="003D6C91" w:rsidRPr="00CF0BF4" w:rsidRDefault="003D6C91" w:rsidP="003D6C91">
      <w:pPr>
        <w:rPr>
          <w:color w:val="000000"/>
          <w:lang w:val="bg-BG"/>
        </w:rPr>
      </w:pPr>
      <w:r w:rsidRPr="00CF0BF4">
        <w:rPr>
          <w:bCs/>
          <w:color w:val="000000"/>
          <w:lang w:val="bg-BG"/>
        </w:rPr>
        <w:t>Държава-членка:  Република България</w:t>
      </w:r>
      <w:r w:rsidRPr="00CF0BF4">
        <w:rPr>
          <w:color w:val="000000"/>
          <w:lang w:val="bg-BG"/>
        </w:rPr>
        <w:t xml:space="preserve">   </w:t>
      </w:r>
    </w:p>
    <w:p w:rsidR="003D6C91" w:rsidRPr="00CF0BF4" w:rsidRDefault="003D6C91" w:rsidP="003D6C91">
      <w:pPr>
        <w:rPr>
          <w:color w:val="000000"/>
          <w:lang w:val="bg-BG"/>
        </w:rPr>
      </w:pPr>
      <w:r w:rsidRPr="00CF0BF4">
        <w:rPr>
          <w:color w:val="000000"/>
          <w:lang w:val="bg-BG"/>
        </w:rPr>
        <w:t>Заболяване: Салмонелоза</w:t>
      </w:r>
    </w:p>
    <w:p w:rsidR="003D6C91" w:rsidRPr="00CF0BF4" w:rsidRDefault="003D6C91" w:rsidP="003D6C91">
      <w:pPr>
        <w:rPr>
          <w:color w:val="000000"/>
          <w:lang w:val="bg-BG"/>
        </w:rPr>
      </w:pPr>
      <w:r w:rsidRPr="00CF0BF4">
        <w:rPr>
          <w:color w:val="000000"/>
          <w:lang w:val="bg-BG"/>
        </w:rPr>
        <w:t>Животински вид: Бройлери</w:t>
      </w:r>
    </w:p>
    <w:p w:rsidR="003D6C91" w:rsidRPr="00CF0BF4" w:rsidRDefault="003D6C91" w:rsidP="003D6C91">
      <w:pPr>
        <w:rPr>
          <w:lang w:val="bg-BG"/>
        </w:rPr>
      </w:pPr>
      <w:r w:rsidRPr="00CF0BF4">
        <w:rPr>
          <w:color w:val="000000"/>
          <w:lang w:val="bg-BG"/>
        </w:rPr>
        <w:t>Период</w:t>
      </w:r>
      <w:r w:rsidR="00281104" w:rsidRPr="00CF0BF4">
        <w:rPr>
          <w:color w:val="000000"/>
          <w:lang w:val="bg-BG"/>
        </w:rPr>
        <w:t>:</w:t>
      </w:r>
      <w:r w:rsidR="00281104" w:rsidRPr="00CF0BF4">
        <w:rPr>
          <w:lang w:val="bg-BG"/>
        </w:rPr>
        <w:t xml:space="preserve"> 01.01.2014</w:t>
      </w:r>
      <w:r w:rsidRPr="00CF0BF4">
        <w:rPr>
          <w:lang w:val="bg-BG"/>
        </w:rPr>
        <w:t>- 31.12.201</w:t>
      </w:r>
      <w:r w:rsidR="004C38B6" w:rsidRPr="00CF0BF4">
        <w:rPr>
          <w:lang w:val="bg-BG"/>
        </w:rPr>
        <w:t>4</w:t>
      </w:r>
      <w:r w:rsidRPr="00CF0BF4">
        <w:rPr>
          <w:lang w:val="bg-BG"/>
        </w:rPr>
        <w:t xml:space="preserve">                                                                                               </w:t>
      </w:r>
    </w:p>
    <w:tbl>
      <w:tblPr>
        <w:tblW w:w="15051" w:type="dxa"/>
        <w:tblInd w:w="55" w:type="dxa"/>
        <w:tblCellMar>
          <w:left w:w="70" w:type="dxa"/>
          <w:right w:w="70" w:type="dxa"/>
        </w:tblCellMar>
        <w:tblLook w:val="0000"/>
      </w:tblPr>
      <w:tblGrid>
        <w:gridCol w:w="1660"/>
        <w:gridCol w:w="1100"/>
        <w:gridCol w:w="1638"/>
        <w:gridCol w:w="1379"/>
        <w:gridCol w:w="1475"/>
        <w:gridCol w:w="1095"/>
        <w:gridCol w:w="1489"/>
        <w:gridCol w:w="1378"/>
        <w:gridCol w:w="1867"/>
        <w:gridCol w:w="2338"/>
      </w:tblGrid>
      <w:tr w:rsidR="003D6C91" w:rsidRPr="00CF0BF4" w:rsidTr="00AD4A4A">
        <w:trPr>
          <w:trHeight w:val="495"/>
        </w:trPr>
        <w:tc>
          <w:tcPr>
            <w:tcW w:w="16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D6C91" w:rsidRPr="00CF0BF4" w:rsidRDefault="003D6C91" w:rsidP="00AD4A4A">
            <w:pPr>
              <w:jc w:val="center"/>
              <w:rPr>
                <w:lang w:val="bg-BG"/>
              </w:rPr>
            </w:pPr>
            <w:r w:rsidRPr="00CF0BF4">
              <w:rPr>
                <w:color w:val="000000"/>
                <w:spacing w:val="-4"/>
                <w:lang w:val="bg-BG"/>
              </w:rPr>
              <w:t>Регион (b)</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D6C91" w:rsidRPr="00CF0BF4" w:rsidRDefault="003D6C91" w:rsidP="00AD4A4A">
            <w:pPr>
              <w:jc w:val="center"/>
              <w:rPr>
                <w:lang w:val="bg-BG"/>
              </w:rPr>
            </w:pPr>
            <w:r w:rsidRPr="00CF0BF4">
              <w:rPr>
                <w:color w:val="000000"/>
                <w:spacing w:val="-3"/>
                <w:lang w:val="bg-BG"/>
              </w:rPr>
              <w:t xml:space="preserve">Общ брой живот-ни </w:t>
            </w:r>
            <w:r w:rsidRPr="00CF0BF4">
              <w:rPr>
                <w:color w:val="000000"/>
                <w:spacing w:val="-5"/>
                <w:lang w:val="bg-BG"/>
              </w:rPr>
              <w:t>(c)</w:t>
            </w:r>
          </w:p>
        </w:tc>
        <w:tc>
          <w:tcPr>
            <w:tcW w:w="163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D6C91" w:rsidRPr="00CF0BF4" w:rsidRDefault="003D6C91" w:rsidP="00AD4A4A">
            <w:pPr>
              <w:jc w:val="center"/>
              <w:rPr>
                <w:lang w:val="bg-BG"/>
              </w:rPr>
            </w:pPr>
            <w:r w:rsidRPr="00CF0BF4">
              <w:rPr>
                <w:color w:val="000000"/>
                <w:spacing w:val="-3"/>
                <w:lang w:val="bg-BG"/>
              </w:rPr>
              <w:t>Общ брой животни (d), които трябва да се изследват по Програмата</w:t>
            </w:r>
          </w:p>
        </w:tc>
        <w:tc>
          <w:tcPr>
            <w:tcW w:w="137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D6C91" w:rsidRPr="00CF0BF4" w:rsidRDefault="003D6C91" w:rsidP="00AD4A4A">
            <w:pPr>
              <w:jc w:val="center"/>
              <w:rPr>
                <w:lang w:val="bg-BG"/>
              </w:rPr>
            </w:pPr>
            <w:r w:rsidRPr="00CF0BF4">
              <w:rPr>
                <w:color w:val="000000"/>
                <w:lang w:val="bg-BG"/>
              </w:rPr>
              <w:t>Брой изследва-ни животни</w:t>
            </w:r>
            <w:r w:rsidRPr="00CF0BF4">
              <w:rPr>
                <w:color w:val="000000"/>
                <w:spacing w:val="-3"/>
                <w:lang w:val="bg-BG"/>
              </w:rPr>
              <w:t xml:space="preserve"> </w:t>
            </w:r>
            <w:r w:rsidRPr="00CF0BF4">
              <w:rPr>
                <w:color w:val="000000"/>
                <w:spacing w:val="-7"/>
                <w:lang w:val="bg-BG"/>
              </w:rPr>
              <w:t>(d)</w:t>
            </w:r>
          </w:p>
        </w:tc>
        <w:tc>
          <w:tcPr>
            <w:tcW w:w="14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D6C91" w:rsidRPr="00CF0BF4" w:rsidRDefault="003D6C91" w:rsidP="00AD4A4A">
            <w:pPr>
              <w:jc w:val="center"/>
              <w:rPr>
                <w:lang w:val="bg-BG"/>
              </w:rPr>
            </w:pPr>
            <w:r w:rsidRPr="00CF0BF4">
              <w:rPr>
                <w:color w:val="000000"/>
                <w:lang w:val="bg-BG"/>
              </w:rPr>
              <w:t>Брой животни, изслед-вани индиви-дуално</w:t>
            </w:r>
            <w:r w:rsidRPr="00CF0BF4">
              <w:rPr>
                <w:color w:val="000000"/>
                <w:spacing w:val="-2"/>
                <w:lang w:val="bg-BG"/>
              </w:rPr>
              <w:t xml:space="preserve"> (е)</w:t>
            </w:r>
          </w:p>
        </w:tc>
        <w:tc>
          <w:tcPr>
            <w:tcW w:w="10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D6C91" w:rsidRPr="00CF0BF4" w:rsidRDefault="003D6C91" w:rsidP="00AD4A4A">
            <w:pPr>
              <w:jc w:val="center"/>
              <w:rPr>
                <w:lang w:val="bg-BG"/>
              </w:rPr>
            </w:pPr>
            <w:r w:rsidRPr="00CF0BF4">
              <w:rPr>
                <w:color w:val="000000"/>
                <w:lang w:val="bg-BG"/>
              </w:rPr>
              <w:t>Брой положи-телни животни</w:t>
            </w:r>
          </w:p>
        </w:tc>
        <w:tc>
          <w:tcPr>
            <w:tcW w:w="2837" w:type="dxa"/>
            <w:gridSpan w:val="2"/>
            <w:tcBorders>
              <w:top w:val="single" w:sz="4" w:space="0" w:color="auto"/>
              <w:left w:val="nil"/>
              <w:bottom w:val="single" w:sz="4" w:space="0" w:color="auto"/>
              <w:right w:val="single" w:sz="4" w:space="0" w:color="auto"/>
            </w:tcBorders>
            <w:shd w:val="clear" w:color="auto" w:fill="auto"/>
            <w:vAlign w:val="center"/>
          </w:tcPr>
          <w:p w:rsidR="003D6C91" w:rsidRPr="00CF0BF4" w:rsidRDefault="003D6C91" w:rsidP="00AD4A4A">
            <w:pPr>
              <w:jc w:val="center"/>
              <w:rPr>
                <w:lang w:val="bg-BG"/>
              </w:rPr>
            </w:pPr>
            <w:r w:rsidRPr="00CF0BF4">
              <w:rPr>
                <w:lang w:val="bg-BG"/>
              </w:rPr>
              <w:t>Клане</w:t>
            </w:r>
          </w:p>
        </w:tc>
        <w:tc>
          <w:tcPr>
            <w:tcW w:w="3937" w:type="dxa"/>
            <w:gridSpan w:val="2"/>
            <w:tcBorders>
              <w:top w:val="single" w:sz="4" w:space="0" w:color="auto"/>
              <w:left w:val="nil"/>
              <w:bottom w:val="single" w:sz="4" w:space="0" w:color="auto"/>
              <w:right w:val="single" w:sz="4" w:space="0" w:color="auto"/>
            </w:tcBorders>
            <w:shd w:val="clear" w:color="auto" w:fill="auto"/>
            <w:vAlign w:val="center"/>
          </w:tcPr>
          <w:p w:rsidR="003D6C91" w:rsidRPr="00CF0BF4" w:rsidRDefault="003D6C91" w:rsidP="00AD4A4A">
            <w:pPr>
              <w:jc w:val="center"/>
              <w:rPr>
                <w:lang w:val="bg-BG"/>
              </w:rPr>
            </w:pPr>
            <w:r w:rsidRPr="00CF0BF4">
              <w:rPr>
                <w:color w:val="000000"/>
                <w:spacing w:val="-2"/>
                <w:lang w:val="bg-BG"/>
              </w:rPr>
              <w:t>Индикатори</w:t>
            </w:r>
          </w:p>
        </w:tc>
      </w:tr>
      <w:tr w:rsidR="003D6C91" w:rsidRPr="00CF0BF4" w:rsidTr="00AD4A4A">
        <w:trPr>
          <w:trHeight w:val="1530"/>
        </w:trPr>
        <w:tc>
          <w:tcPr>
            <w:tcW w:w="166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D6C91" w:rsidRPr="00CF0BF4" w:rsidRDefault="003D6C91" w:rsidP="00AD4A4A">
            <w:pPr>
              <w:rPr>
                <w:lang w:val="bg-BG"/>
              </w:rPr>
            </w:pPr>
          </w:p>
        </w:tc>
        <w:tc>
          <w:tcPr>
            <w:tcW w:w="103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D6C91" w:rsidRPr="00CF0BF4" w:rsidRDefault="003D6C91" w:rsidP="00AD4A4A">
            <w:pPr>
              <w:rPr>
                <w:lang w:val="bg-BG"/>
              </w:rPr>
            </w:pPr>
          </w:p>
        </w:tc>
        <w:tc>
          <w:tcPr>
            <w:tcW w:w="163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D6C91" w:rsidRPr="00CF0BF4" w:rsidRDefault="003D6C91" w:rsidP="00AD4A4A">
            <w:pPr>
              <w:rPr>
                <w:lang w:val="bg-BG"/>
              </w:rPr>
            </w:pPr>
          </w:p>
        </w:tc>
        <w:tc>
          <w:tcPr>
            <w:tcW w:w="1379" w:type="dxa"/>
            <w:vMerge/>
            <w:tcBorders>
              <w:top w:val="single" w:sz="4" w:space="0" w:color="auto"/>
              <w:left w:val="single" w:sz="4" w:space="0" w:color="auto"/>
              <w:bottom w:val="single" w:sz="4" w:space="0" w:color="auto"/>
              <w:right w:val="single" w:sz="4" w:space="0" w:color="auto"/>
            </w:tcBorders>
            <w:shd w:val="clear" w:color="auto" w:fill="auto"/>
            <w:vAlign w:val="center"/>
          </w:tcPr>
          <w:p w:rsidR="003D6C91" w:rsidRPr="00CF0BF4" w:rsidRDefault="003D6C91" w:rsidP="00AD4A4A">
            <w:pPr>
              <w:rPr>
                <w:lang w:val="bg-BG"/>
              </w:rPr>
            </w:pPr>
          </w:p>
        </w:tc>
        <w:tc>
          <w:tcPr>
            <w:tcW w:w="1475" w:type="dxa"/>
            <w:vMerge/>
            <w:tcBorders>
              <w:top w:val="single" w:sz="4" w:space="0" w:color="auto"/>
              <w:left w:val="single" w:sz="4" w:space="0" w:color="auto"/>
              <w:bottom w:val="single" w:sz="4" w:space="0" w:color="auto"/>
              <w:right w:val="single" w:sz="4" w:space="0" w:color="auto"/>
            </w:tcBorders>
            <w:shd w:val="clear" w:color="auto" w:fill="auto"/>
            <w:vAlign w:val="center"/>
          </w:tcPr>
          <w:p w:rsidR="003D6C91" w:rsidRPr="00CF0BF4" w:rsidRDefault="003D6C91" w:rsidP="00AD4A4A">
            <w:pPr>
              <w:rPr>
                <w:lang w:val="bg-BG"/>
              </w:rPr>
            </w:pPr>
          </w:p>
        </w:tc>
        <w:tc>
          <w:tcPr>
            <w:tcW w:w="10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3D6C91" w:rsidRPr="00CF0BF4" w:rsidRDefault="003D6C91" w:rsidP="00AD4A4A">
            <w:pPr>
              <w:rPr>
                <w:lang w:val="bg-BG"/>
              </w:rPr>
            </w:pPr>
          </w:p>
        </w:tc>
        <w:tc>
          <w:tcPr>
            <w:tcW w:w="1459" w:type="dxa"/>
            <w:tcBorders>
              <w:top w:val="nil"/>
              <w:left w:val="nil"/>
              <w:bottom w:val="single" w:sz="4" w:space="0" w:color="auto"/>
              <w:right w:val="single" w:sz="4" w:space="0" w:color="auto"/>
            </w:tcBorders>
            <w:shd w:val="clear" w:color="auto" w:fill="auto"/>
            <w:vAlign w:val="center"/>
          </w:tcPr>
          <w:p w:rsidR="003D6C91" w:rsidRPr="00CF0BF4" w:rsidRDefault="003D6C91" w:rsidP="00AD4A4A">
            <w:pPr>
              <w:jc w:val="center"/>
              <w:rPr>
                <w:lang w:val="bg-BG"/>
              </w:rPr>
            </w:pPr>
            <w:r w:rsidRPr="00CF0BF4">
              <w:rPr>
                <w:lang w:val="bg-BG"/>
              </w:rPr>
              <w:t>Брой заклани или убити животни с положителен резултат</w:t>
            </w:r>
          </w:p>
        </w:tc>
        <w:tc>
          <w:tcPr>
            <w:tcW w:w="1378" w:type="dxa"/>
            <w:tcBorders>
              <w:top w:val="nil"/>
              <w:left w:val="nil"/>
              <w:bottom w:val="single" w:sz="4" w:space="0" w:color="auto"/>
              <w:right w:val="single" w:sz="4" w:space="0" w:color="auto"/>
            </w:tcBorders>
            <w:shd w:val="clear" w:color="auto" w:fill="auto"/>
            <w:vAlign w:val="center"/>
          </w:tcPr>
          <w:p w:rsidR="003D6C91" w:rsidRPr="00CF0BF4" w:rsidRDefault="003D6C91" w:rsidP="00AD4A4A">
            <w:pPr>
              <w:jc w:val="center"/>
              <w:rPr>
                <w:lang w:val="bg-BG"/>
              </w:rPr>
            </w:pPr>
            <w:r w:rsidRPr="00CF0BF4">
              <w:rPr>
                <w:lang w:val="bg-BG"/>
              </w:rPr>
              <w:t>Общ брой заклани животни (f)</w:t>
            </w:r>
          </w:p>
        </w:tc>
        <w:tc>
          <w:tcPr>
            <w:tcW w:w="1599" w:type="dxa"/>
            <w:tcBorders>
              <w:top w:val="nil"/>
              <w:left w:val="nil"/>
              <w:bottom w:val="single" w:sz="4" w:space="0" w:color="auto"/>
              <w:right w:val="single" w:sz="4" w:space="0" w:color="auto"/>
            </w:tcBorders>
            <w:shd w:val="clear" w:color="auto" w:fill="auto"/>
          </w:tcPr>
          <w:p w:rsidR="003D6C91" w:rsidRPr="00CF0BF4" w:rsidRDefault="003D6C91" w:rsidP="00AD4A4A">
            <w:pPr>
              <w:jc w:val="center"/>
              <w:rPr>
                <w:lang w:val="bg-BG"/>
              </w:rPr>
            </w:pPr>
            <w:r w:rsidRPr="00CF0BF4">
              <w:rPr>
                <w:lang w:val="bg-BG"/>
              </w:rPr>
              <w:t>% разпространение на ниво животни</w:t>
            </w:r>
          </w:p>
        </w:tc>
        <w:tc>
          <w:tcPr>
            <w:tcW w:w="2338" w:type="dxa"/>
            <w:tcBorders>
              <w:top w:val="nil"/>
              <w:left w:val="nil"/>
              <w:bottom w:val="single" w:sz="4" w:space="0" w:color="auto"/>
              <w:right w:val="single" w:sz="4" w:space="0" w:color="auto"/>
            </w:tcBorders>
            <w:shd w:val="clear" w:color="auto" w:fill="auto"/>
          </w:tcPr>
          <w:p w:rsidR="003D6C91" w:rsidRPr="00CF0BF4" w:rsidRDefault="003D6C91" w:rsidP="00AD4A4A">
            <w:pPr>
              <w:jc w:val="center"/>
              <w:rPr>
                <w:lang w:val="bg-BG"/>
              </w:rPr>
            </w:pPr>
            <w:r w:rsidRPr="00CF0BF4">
              <w:rPr>
                <w:lang w:val="bg-BG"/>
              </w:rPr>
              <w:t>% положителни животни</w:t>
            </w:r>
          </w:p>
        </w:tc>
      </w:tr>
      <w:tr w:rsidR="003D6C91" w:rsidRPr="00CF0BF4" w:rsidTr="00AD4A4A">
        <w:trPr>
          <w:trHeight w:val="255"/>
        </w:trPr>
        <w:tc>
          <w:tcPr>
            <w:tcW w:w="1660" w:type="dxa"/>
            <w:tcBorders>
              <w:top w:val="nil"/>
              <w:left w:val="single" w:sz="4" w:space="0" w:color="auto"/>
              <w:bottom w:val="single" w:sz="4" w:space="0" w:color="auto"/>
              <w:right w:val="single" w:sz="4" w:space="0" w:color="auto"/>
            </w:tcBorders>
            <w:shd w:val="clear" w:color="auto" w:fill="auto"/>
            <w:noWrap/>
            <w:vAlign w:val="bottom"/>
          </w:tcPr>
          <w:p w:rsidR="003D6C91" w:rsidRPr="00CF0BF4" w:rsidRDefault="003D6C91" w:rsidP="00AD4A4A">
            <w:pPr>
              <w:jc w:val="center"/>
              <w:rPr>
                <w:lang w:val="bg-BG"/>
              </w:rPr>
            </w:pPr>
            <w:r w:rsidRPr="00CF0BF4">
              <w:rPr>
                <w:lang w:val="bg-BG"/>
              </w:rPr>
              <w:lastRenderedPageBreak/>
              <w:t>1</w:t>
            </w:r>
          </w:p>
        </w:tc>
        <w:tc>
          <w:tcPr>
            <w:tcW w:w="1030" w:type="dxa"/>
            <w:tcBorders>
              <w:top w:val="nil"/>
              <w:left w:val="nil"/>
              <w:bottom w:val="single" w:sz="4" w:space="0" w:color="auto"/>
              <w:right w:val="single" w:sz="4" w:space="0" w:color="auto"/>
            </w:tcBorders>
            <w:shd w:val="clear" w:color="auto" w:fill="auto"/>
            <w:noWrap/>
            <w:vAlign w:val="bottom"/>
          </w:tcPr>
          <w:p w:rsidR="003D6C91" w:rsidRPr="00CF0BF4" w:rsidRDefault="003D6C91" w:rsidP="00AD4A4A">
            <w:pPr>
              <w:jc w:val="center"/>
              <w:rPr>
                <w:lang w:val="bg-BG"/>
              </w:rPr>
            </w:pPr>
            <w:r w:rsidRPr="00CF0BF4">
              <w:rPr>
                <w:lang w:val="bg-BG"/>
              </w:rPr>
              <w:t>2</w:t>
            </w:r>
          </w:p>
        </w:tc>
        <w:tc>
          <w:tcPr>
            <w:tcW w:w="1638" w:type="dxa"/>
            <w:tcBorders>
              <w:top w:val="nil"/>
              <w:left w:val="nil"/>
              <w:bottom w:val="single" w:sz="4" w:space="0" w:color="auto"/>
              <w:right w:val="single" w:sz="4" w:space="0" w:color="auto"/>
            </w:tcBorders>
            <w:shd w:val="clear" w:color="auto" w:fill="auto"/>
            <w:noWrap/>
            <w:vAlign w:val="bottom"/>
          </w:tcPr>
          <w:p w:rsidR="003D6C91" w:rsidRPr="00CF0BF4" w:rsidRDefault="003D6C91" w:rsidP="00AD4A4A">
            <w:pPr>
              <w:jc w:val="center"/>
              <w:rPr>
                <w:lang w:val="bg-BG"/>
              </w:rPr>
            </w:pPr>
            <w:r w:rsidRPr="00CF0BF4">
              <w:rPr>
                <w:lang w:val="bg-BG"/>
              </w:rPr>
              <w:t>3</w:t>
            </w:r>
          </w:p>
        </w:tc>
        <w:tc>
          <w:tcPr>
            <w:tcW w:w="1379" w:type="dxa"/>
            <w:tcBorders>
              <w:top w:val="nil"/>
              <w:left w:val="nil"/>
              <w:bottom w:val="single" w:sz="4" w:space="0" w:color="auto"/>
              <w:right w:val="single" w:sz="4" w:space="0" w:color="auto"/>
            </w:tcBorders>
            <w:shd w:val="clear" w:color="auto" w:fill="auto"/>
            <w:noWrap/>
            <w:vAlign w:val="bottom"/>
          </w:tcPr>
          <w:p w:rsidR="003D6C91" w:rsidRPr="00CF0BF4" w:rsidRDefault="003D6C91" w:rsidP="00AD4A4A">
            <w:pPr>
              <w:jc w:val="center"/>
              <w:rPr>
                <w:lang w:val="bg-BG"/>
              </w:rPr>
            </w:pPr>
            <w:r w:rsidRPr="00CF0BF4">
              <w:rPr>
                <w:lang w:val="bg-BG"/>
              </w:rPr>
              <w:t>4</w:t>
            </w:r>
          </w:p>
        </w:tc>
        <w:tc>
          <w:tcPr>
            <w:tcW w:w="1475" w:type="dxa"/>
            <w:tcBorders>
              <w:top w:val="nil"/>
              <w:left w:val="nil"/>
              <w:bottom w:val="single" w:sz="4" w:space="0" w:color="auto"/>
              <w:right w:val="single" w:sz="4" w:space="0" w:color="auto"/>
            </w:tcBorders>
            <w:shd w:val="clear" w:color="auto" w:fill="auto"/>
            <w:noWrap/>
            <w:vAlign w:val="bottom"/>
          </w:tcPr>
          <w:p w:rsidR="003D6C91" w:rsidRPr="00CF0BF4" w:rsidRDefault="003D6C91" w:rsidP="00AD4A4A">
            <w:pPr>
              <w:jc w:val="center"/>
              <w:rPr>
                <w:lang w:val="bg-BG"/>
              </w:rPr>
            </w:pPr>
            <w:r w:rsidRPr="00CF0BF4">
              <w:rPr>
                <w:lang w:val="bg-BG"/>
              </w:rPr>
              <w:t>5</w:t>
            </w:r>
          </w:p>
        </w:tc>
        <w:tc>
          <w:tcPr>
            <w:tcW w:w="1095" w:type="dxa"/>
            <w:tcBorders>
              <w:top w:val="nil"/>
              <w:left w:val="nil"/>
              <w:bottom w:val="single" w:sz="4" w:space="0" w:color="auto"/>
              <w:right w:val="single" w:sz="4" w:space="0" w:color="auto"/>
            </w:tcBorders>
            <w:shd w:val="clear" w:color="auto" w:fill="auto"/>
            <w:noWrap/>
            <w:vAlign w:val="bottom"/>
          </w:tcPr>
          <w:p w:rsidR="003D6C91" w:rsidRPr="00CF0BF4" w:rsidRDefault="003D6C91" w:rsidP="00AD4A4A">
            <w:pPr>
              <w:jc w:val="center"/>
              <w:rPr>
                <w:lang w:val="bg-BG"/>
              </w:rPr>
            </w:pPr>
            <w:r w:rsidRPr="00CF0BF4">
              <w:rPr>
                <w:lang w:val="bg-BG"/>
              </w:rPr>
              <w:t>6</w:t>
            </w:r>
          </w:p>
        </w:tc>
        <w:tc>
          <w:tcPr>
            <w:tcW w:w="1459" w:type="dxa"/>
            <w:tcBorders>
              <w:top w:val="nil"/>
              <w:left w:val="nil"/>
              <w:bottom w:val="single" w:sz="4" w:space="0" w:color="auto"/>
              <w:right w:val="single" w:sz="4" w:space="0" w:color="auto"/>
            </w:tcBorders>
            <w:shd w:val="clear" w:color="auto" w:fill="auto"/>
            <w:noWrap/>
            <w:vAlign w:val="bottom"/>
          </w:tcPr>
          <w:p w:rsidR="003D6C91" w:rsidRPr="00CF0BF4" w:rsidRDefault="003D6C91" w:rsidP="00AD4A4A">
            <w:pPr>
              <w:jc w:val="center"/>
              <w:rPr>
                <w:lang w:val="bg-BG"/>
              </w:rPr>
            </w:pPr>
            <w:r w:rsidRPr="00CF0BF4">
              <w:rPr>
                <w:lang w:val="bg-BG"/>
              </w:rPr>
              <w:t>7</w:t>
            </w:r>
          </w:p>
        </w:tc>
        <w:tc>
          <w:tcPr>
            <w:tcW w:w="1378" w:type="dxa"/>
            <w:tcBorders>
              <w:top w:val="nil"/>
              <w:left w:val="nil"/>
              <w:bottom w:val="single" w:sz="4" w:space="0" w:color="auto"/>
              <w:right w:val="single" w:sz="4" w:space="0" w:color="auto"/>
            </w:tcBorders>
            <w:shd w:val="clear" w:color="auto" w:fill="auto"/>
            <w:noWrap/>
            <w:vAlign w:val="bottom"/>
          </w:tcPr>
          <w:p w:rsidR="003D6C91" w:rsidRPr="00CF0BF4" w:rsidRDefault="003D6C91" w:rsidP="00AD4A4A">
            <w:pPr>
              <w:jc w:val="center"/>
              <w:rPr>
                <w:lang w:val="bg-BG"/>
              </w:rPr>
            </w:pPr>
            <w:r w:rsidRPr="00CF0BF4">
              <w:rPr>
                <w:lang w:val="bg-BG"/>
              </w:rPr>
              <w:t>8</w:t>
            </w:r>
          </w:p>
        </w:tc>
        <w:tc>
          <w:tcPr>
            <w:tcW w:w="1599" w:type="dxa"/>
            <w:tcBorders>
              <w:top w:val="nil"/>
              <w:left w:val="nil"/>
              <w:bottom w:val="single" w:sz="4" w:space="0" w:color="auto"/>
              <w:right w:val="single" w:sz="4" w:space="0" w:color="auto"/>
            </w:tcBorders>
            <w:shd w:val="clear" w:color="auto" w:fill="auto"/>
            <w:noWrap/>
            <w:vAlign w:val="bottom"/>
          </w:tcPr>
          <w:p w:rsidR="003D6C91" w:rsidRPr="00CF0BF4" w:rsidRDefault="003D6C91" w:rsidP="00AD4A4A">
            <w:pPr>
              <w:jc w:val="center"/>
              <w:rPr>
                <w:lang w:val="bg-BG"/>
              </w:rPr>
            </w:pPr>
            <w:r w:rsidRPr="00CF0BF4">
              <w:rPr>
                <w:lang w:val="bg-BG"/>
              </w:rPr>
              <w:t>9 = (4/3)*100</w:t>
            </w:r>
          </w:p>
        </w:tc>
        <w:tc>
          <w:tcPr>
            <w:tcW w:w="2338" w:type="dxa"/>
            <w:tcBorders>
              <w:top w:val="nil"/>
              <w:left w:val="nil"/>
              <w:bottom w:val="single" w:sz="4" w:space="0" w:color="auto"/>
              <w:right w:val="single" w:sz="4" w:space="0" w:color="auto"/>
            </w:tcBorders>
            <w:shd w:val="clear" w:color="auto" w:fill="auto"/>
            <w:noWrap/>
            <w:vAlign w:val="bottom"/>
          </w:tcPr>
          <w:p w:rsidR="003D6C91" w:rsidRPr="00CF0BF4" w:rsidRDefault="003D6C91" w:rsidP="00AD4A4A">
            <w:pPr>
              <w:jc w:val="center"/>
              <w:rPr>
                <w:lang w:val="bg-BG"/>
              </w:rPr>
            </w:pPr>
            <w:r w:rsidRPr="00CF0BF4">
              <w:rPr>
                <w:lang w:val="bg-BG"/>
              </w:rPr>
              <w:t>10 = (6/4)*100</w:t>
            </w:r>
          </w:p>
        </w:tc>
      </w:tr>
      <w:tr w:rsidR="003D6C91" w:rsidRPr="00CF0BF4" w:rsidTr="00AD4A4A">
        <w:trPr>
          <w:trHeight w:val="255"/>
        </w:trPr>
        <w:tc>
          <w:tcPr>
            <w:tcW w:w="1660" w:type="dxa"/>
            <w:tcBorders>
              <w:top w:val="nil"/>
              <w:left w:val="single" w:sz="4" w:space="0" w:color="auto"/>
              <w:bottom w:val="single" w:sz="4" w:space="0" w:color="auto"/>
              <w:right w:val="single" w:sz="4" w:space="0" w:color="auto"/>
            </w:tcBorders>
            <w:shd w:val="clear" w:color="auto" w:fill="auto"/>
            <w:noWrap/>
            <w:vAlign w:val="bottom"/>
          </w:tcPr>
          <w:p w:rsidR="003D6C91" w:rsidRPr="00CF0BF4" w:rsidRDefault="003D6C91" w:rsidP="00AD4A4A">
            <w:pPr>
              <w:rPr>
                <w:b/>
                <w:bCs/>
                <w:lang w:val="bg-BG"/>
              </w:rPr>
            </w:pPr>
            <w:r w:rsidRPr="00CF0BF4">
              <w:rPr>
                <w:bCs/>
                <w:lang w:val="bg-BG"/>
              </w:rPr>
              <w:t>Република България</w:t>
            </w:r>
          </w:p>
        </w:tc>
        <w:tc>
          <w:tcPr>
            <w:tcW w:w="1030" w:type="dxa"/>
            <w:tcBorders>
              <w:top w:val="nil"/>
              <w:left w:val="nil"/>
              <w:bottom w:val="single" w:sz="4" w:space="0" w:color="auto"/>
              <w:right w:val="single" w:sz="4" w:space="0" w:color="auto"/>
            </w:tcBorders>
            <w:shd w:val="clear" w:color="auto" w:fill="auto"/>
            <w:noWrap/>
            <w:vAlign w:val="bottom"/>
          </w:tcPr>
          <w:p w:rsidR="003D6C91" w:rsidRPr="00CF0BF4" w:rsidRDefault="004C38B6" w:rsidP="00AD4A4A">
            <w:pPr>
              <w:jc w:val="center"/>
              <w:rPr>
                <w:bCs/>
                <w:lang w:val="bg-BG"/>
              </w:rPr>
            </w:pPr>
            <w:r w:rsidRPr="00CF0BF4">
              <w:rPr>
                <w:bCs/>
                <w:lang w:val="bg-BG"/>
              </w:rPr>
              <w:t>37496867</w:t>
            </w:r>
          </w:p>
        </w:tc>
        <w:tc>
          <w:tcPr>
            <w:tcW w:w="1638" w:type="dxa"/>
            <w:tcBorders>
              <w:top w:val="nil"/>
              <w:left w:val="nil"/>
              <w:bottom w:val="single" w:sz="4" w:space="0" w:color="auto"/>
              <w:right w:val="single" w:sz="4" w:space="0" w:color="auto"/>
            </w:tcBorders>
            <w:shd w:val="clear" w:color="auto" w:fill="auto"/>
            <w:noWrap/>
            <w:vAlign w:val="bottom"/>
          </w:tcPr>
          <w:p w:rsidR="003D6C91" w:rsidRPr="00CF0BF4" w:rsidRDefault="004C38B6" w:rsidP="00AD4A4A">
            <w:pPr>
              <w:jc w:val="center"/>
              <w:rPr>
                <w:bCs/>
                <w:lang w:val="bg-BG"/>
              </w:rPr>
            </w:pPr>
            <w:r w:rsidRPr="00CF0BF4">
              <w:rPr>
                <w:bCs/>
                <w:lang w:val="bg-BG"/>
              </w:rPr>
              <w:t>37496867</w:t>
            </w:r>
          </w:p>
        </w:tc>
        <w:tc>
          <w:tcPr>
            <w:tcW w:w="1379" w:type="dxa"/>
            <w:tcBorders>
              <w:top w:val="nil"/>
              <w:left w:val="nil"/>
              <w:bottom w:val="single" w:sz="4" w:space="0" w:color="auto"/>
              <w:right w:val="single" w:sz="4" w:space="0" w:color="auto"/>
            </w:tcBorders>
            <w:shd w:val="clear" w:color="auto" w:fill="auto"/>
            <w:noWrap/>
            <w:vAlign w:val="bottom"/>
          </w:tcPr>
          <w:p w:rsidR="003D6C91" w:rsidRPr="00CF0BF4" w:rsidRDefault="004C38B6" w:rsidP="00AD4A4A">
            <w:pPr>
              <w:jc w:val="center"/>
              <w:rPr>
                <w:bCs/>
                <w:lang w:val="bg-BG"/>
              </w:rPr>
            </w:pPr>
            <w:r w:rsidRPr="00CF0BF4">
              <w:rPr>
                <w:bCs/>
                <w:lang w:val="bg-BG"/>
              </w:rPr>
              <w:t>7251293</w:t>
            </w:r>
          </w:p>
        </w:tc>
        <w:tc>
          <w:tcPr>
            <w:tcW w:w="1475" w:type="dxa"/>
            <w:tcBorders>
              <w:top w:val="nil"/>
              <w:left w:val="nil"/>
              <w:bottom w:val="single" w:sz="4" w:space="0" w:color="auto"/>
              <w:right w:val="single" w:sz="4" w:space="0" w:color="auto"/>
            </w:tcBorders>
            <w:shd w:val="clear" w:color="auto" w:fill="auto"/>
            <w:noWrap/>
            <w:vAlign w:val="bottom"/>
          </w:tcPr>
          <w:p w:rsidR="003D6C91" w:rsidRPr="00CF0BF4" w:rsidRDefault="003D6C91" w:rsidP="00AD4A4A">
            <w:pPr>
              <w:jc w:val="center"/>
              <w:rPr>
                <w:bCs/>
                <w:lang w:val="bg-BG"/>
              </w:rPr>
            </w:pPr>
            <w:r w:rsidRPr="00CF0BF4">
              <w:rPr>
                <w:bCs/>
                <w:lang w:val="bg-BG"/>
              </w:rPr>
              <w:t>0</w:t>
            </w:r>
          </w:p>
        </w:tc>
        <w:tc>
          <w:tcPr>
            <w:tcW w:w="1095" w:type="dxa"/>
            <w:tcBorders>
              <w:top w:val="nil"/>
              <w:left w:val="nil"/>
              <w:bottom w:val="single" w:sz="4" w:space="0" w:color="auto"/>
              <w:right w:val="single" w:sz="4" w:space="0" w:color="auto"/>
            </w:tcBorders>
            <w:shd w:val="clear" w:color="auto" w:fill="auto"/>
            <w:noWrap/>
            <w:vAlign w:val="bottom"/>
          </w:tcPr>
          <w:p w:rsidR="003D6C91" w:rsidRPr="00CF0BF4" w:rsidRDefault="004C38B6" w:rsidP="00AD4A4A">
            <w:pPr>
              <w:jc w:val="center"/>
              <w:rPr>
                <w:bCs/>
                <w:lang w:val="bg-BG"/>
              </w:rPr>
            </w:pPr>
            <w:r w:rsidRPr="00CF0BF4">
              <w:rPr>
                <w:bCs/>
                <w:lang w:val="bg-BG"/>
              </w:rPr>
              <w:t>9530</w:t>
            </w:r>
          </w:p>
        </w:tc>
        <w:tc>
          <w:tcPr>
            <w:tcW w:w="1459" w:type="dxa"/>
            <w:tcBorders>
              <w:top w:val="nil"/>
              <w:left w:val="nil"/>
              <w:bottom w:val="single" w:sz="4" w:space="0" w:color="auto"/>
              <w:right w:val="single" w:sz="4" w:space="0" w:color="auto"/>
            </w:tcBorders>
            <w:shd w:val="clear" w:color="auto" w:fill="auto"/>
            <w:noWrap/>
            <w:vAlign w:val="bottom"/>
          </w:tcPr>
          <w:p w:rsidR="003D6C91" w:rsidRPr="00CF0BF4" w:rsidRDefault="003D6C91" w:rsidP="00AD4A4A">
            <w:pPr>
              <w:jc w:val="center"/>
              <w:rPr>
                <w:bCs/>
                <w:lang w:val="bg-BG"/>
              </w:rPr>
            </w:pPr>
            <w:r w:rsidRPr="00CF0BF4">
              <w:rPr>
                <w:bCs/>
                <w:lang w:val="bg-BG"/>
              </w:rPr>
              <w:t>0</w:t>
            </w:r>
          </w:p>
        </w:tc>
        <w:tc>
          <w:tcPr>
            <w:tcW w:w="1378" w:type="dxa"/>
            <w:tcBorders>
              <w:top w:val="nil"/>
              <w:left w:val="nil"/>
              <w:bottom w:val="single" w:sz="4" w:space="0" w:color="auto"/>
              <w:right w:val="single" w:sz="4" w:space="0" w:color="auto"/>
            </w:tcBorders>
            <w:shd w:val="clear" w:color="auto" w:fill="auto"/>
            <w:noWrap/>
            <w:vAlign w:val="bottom"/>
          </w:tcPr>
          <w:p w:rsidR="003D6C91" w:rsidRPr="00CF0BF4" w:rsidRDefault="003D6C91" w:rsidP="00AD4A4A">
            <w:pPr>
              <w:jc w:val="center"/>
              <w:rPr>
                <w:bCs/>
                <w:lang w:val="bg-BG"/>
              </w:rPr>
            </w:pPr>
            <w:r w:rsidRPr="00CF0BF4">
              <w:rPr>
                <w:bCs/>
                <w:lang w:val="bg-BG"/>
              </w:rPr>
              <w:t>0</w:t>
            </w:r>
          </w:p>
        </w:tc>
        <w:tc>
          <w:tcPr>
            <w:tcW w:w="1599" w:type="dxa"/>
            <w:tcBorders>
              <w:top w:val="nil"/>
              <w:left w:val="nil"/>
              <w:bottom w:val="single" w:sz="4" w:space="0" w:color="auto"/>
              <w:right w:val="single" w:sz="4" w:space="0" w:color="auto"/>
            </w:tcBorders>
            <w:shd w:val="clear" w:color="auto" w:fill="auto"/>
            <w:noWrap/>
            <w:vAlign w:val="bottom"/>
          </w:tcPr>
          <w:p w:rsidR="003D6C91" w:rsidRPr="00CF0BF4" w:rsidRDefault="004C38B6" w:rsidP="00AD4A4A">
            <w:pPr>
              <w:jc w:val="center"/>
              <w:rPr>
                <w:bCs/>
                <w:lang w:val="bg-BG"/>
              </w:rPr>
            </w:pPr>
            <w:r w:rsidRPr="00CF0BF4">
              <w:rPr>
                <w:bCs/>
                <w:lang w:val="bg-BG"/>
              </w:rPr>
              <w:t>19,33</w:t>
            </w:r>
          </w:p>
        </w:tc>
        <w:tc>
          <w:tcPr>
            <w:tcW w:w="2338" w:type="dxa"/>
            <w:tcBorders>
              <w:top w:val="nil"/>
              <w:left w:val="nil"/>
              <w:bottom w:val="single" w:sz="4" w:space="0" w:color="auto"/>
              <w:right w:val="single" w:sz="4" w:space="0" w:color="auto"/>
            </w:tcBorders>
            <w:shd w:val="clear" w:color="auto" w:fill="auto"/>
            <w:noWrap/>
            <w:vAlign w:val="bottom"/>
          </w:tcPr>
          <w:p w:rsidR="003D6C91" w:rsidRPr="00CF0BF4" w:rsidRDefault="004C38B6" w:rsidP="00AD4A4A">
            <w:pPr>
              <w:jc w:val="center"/>
              <w:rPr>
                <w:bCs/>
                <w:lang w:val="bg-BG"/>
              </w:rPr>
            </w:pPr>
            <w:r w:rsidRPr="00CF0BF4">
              <w:rPr>
                <w:bCs/>
                <w:lang w:val="bg-BG"/>
              </w:rPr>
              <w:t>0,13</w:t>
            </w:r>
          </w:p>
        </w:tc>
      </w:tr>
      <w:tr w:rsidR="003D6C91" w:rsidRPr="00CF0BF4" w:rsidTr="00AD4A4A">
        <w:trPr>
          <w:trHeight w:val="255"/>
        </w:trPr>
        <w:tc>
          <w:tcPr>
            <w:tcW w:w="1660" w:type="dxa"/>
            <w:tcBorders>
              <w:top w:val="nil"/>
              <w:left w:val="single" w:sz="4" w:space="0" w:color="auto"/>
              <w:bottom w:val="single" w:sz="4" w:space="0" w:color="auto"/>
              <w:right w:val="single" w:sz="4" w:space="0" w:color="auto"/>
            </w:tcBorders>
            <w:shd w:val="clear" w:color="auto" w:fill="auto"/>
            <w:noWrap/>
            <w:vAlign w:val="bottom"/>
          </w:tcPr>
          <w:p w:rsidR="003D6C91" w:rsidRPr="00CF0BF4" w:rsidRDefault="003D6C91" w:rsidP="00AD4A4A">
            <w:pPr>
              <w:rPr>
                <w:lang w:val="bg-BG"/>
              </w:rPr>
            </w:pPr>
            <w:r w:rsidRPr="00CF0BF4">
              <w:rPr>
                <w:b/>
                <w:bCs/>
                <w:lang w:val="bg-BG"/>
              </w:rPr>
              <w:t>Общо</w:t>
            </w:r>
          </w:p>
        </w:tc>
        <w:tc>
          <w:tcPr>
            <w:tcW w:w="1030" w:type="dxa"/>
            <w:tcBorders>
              <w:top w:val="nil"/>
              <w:left w:val="nil"/>
              <w:bottom w:val="single" w:sz="4" w:space="0" w:color="auto"/>
              <w:right w:val="single" w:sz="4" w:space="0" w:color="auto"/>
            </w:tcBorders>
            <w:shd w:val="clear" w:color="auto" w:fill="auto"/>
            <w:noWrap/>
            <w:vAlign w:val="bottom"/>
          </w:tcPr>
          <w:p w:rsidR="003D6C91" w:rsidRPr="00CF0BF4" w:rsidRDefault="004C38B6" w:rsidP="00AD4A4A">
            <w:pPr>
              <w:jc w:val="center"/>
              <w:rPr>
                <w:b/>
                <w:bCs/>
                <w:lang w:val="bg-BG"/>
              </w:rPr>
            </w:pPr>
            <w:r w:rsidRPr="00CF0BF4">
              <w:rPr>
                <w:b/>
                <w:bCs/>
                <w:lang w:val="bg-BG"/>
              </w:rPr>
              <w:t>37496867</w:t>
            </w:r>
          </w:p>
        </w:tc>
        <w:tc>
          <w:tcPr>
            <w:tcW w:w="1638" w:type="dxa"/>
            <w:tcBorders>
              <w:top w:val="nil"/>
              <w:left w:val="nil"/>
              <w:bottom w:val="single" w:sz="4" w:space="0" w:color="auto"/>
              <w:right w:val="single" w:sz="4" w:space="0" w:color="auto"/>
            </w:tcBorders>
            <w:shd w:val="clear" w:color="auto" w:fill="auto"/>
            <w:noWrap/>
            <w:vAlign w:val="bottom"/>
          </w:tcPr>
          <w:p w:rsidR="003D6C91" w:rsidRPr="00CF0BF4" w:rsidRDefault="004C38B6" w:rsidP="00AD4A4A">
            <w:pPr>
              <w:jc w:val="center"/>
              <w:rPr>
                <w:b/>
                <w:bCs/>
                <w:lang w:val="bg-BG"/>
              </w:rPr>
            </w:pPr>
            <w:r w:rsidRPr="00CF0BF4">
              <w:rPr>
                <w:b/>
                <w:bCs/>
                <w:lang w:val="bg-BG"/>
              </w:rPr>
              <w:t>37496867</w:t>
            </w:r>
          </w:p>
        </w:tc>
        <w:tc>
          <w:tcPr>
            <w:tcW w:w="1379" w:type="dxa"/>
            <w:tcBorders>
              <w:top w:val="nil"/>
              <w:left w:val="nil"/>
              <w:bottom w:val="single" w:sz="4" w:space="0" w:color="auto"/>
              <w:right w:val="single" w:sz="4" w:space="0" w:color="auto"/>
            </w:tcBorders>
            <w:shd w:val="clear" w:color="auto" w:fill="auto"/>
            <w:noWrap/>
            <w:vAlign w:val="bottom"/>
          </w:tcPr>
          <w:p w:rsidR="003D6C91" w:rsidRPr="00CF0BF4" w:rsidRDefault="004C38B6" w:rsidP="00AD4A4A">
            <w:pPr>
              <w:jc w:val="center"/>
              <w:rPr>
                <w:b/>
                <w:bCs/>
                <w:lang w:val="bg-BG"/>
              </w:rPr>
            </w:pPr>
            <w:r w:rsidRPr="00CF0BF4">
              <w:rPr>
                <w:b/>
                <w:bCs/>
                <w:lang w:val="bg-BG"/>
              </w:rPr>
              <w:t>7251293</w:t>
            </w:r>
          </w:p>
        </w:tc>
        <w:tc>
          <w:tcPr>
            <w:tcW w:w="1475" w:type="dxa"/>
            <w:tcBorders>
              <w:top w:val="nil"/>
              <w:left w:val="nil"/>
              <w:bottom w:val="single" w:sz="4" w:space="0" w:color="auto"/>
              <w:right w:val="single" w:sz="4" w:space="0" w:color="auto"/>
            </w:tcBorders>
            <w:shd w:val="clear" w:color="auto" w:fill="auto"/>
            <w:noWrap/>
            <w:vAlign w:val="bottom"/>
          </w:tcPr>
          <w:p w:rsidR="003D6C91" w:rsidRPr="00CF0BF4" w:rsidRDefault="003D6C91" w:rsidP="00AD4A4A">
            <w:pPr>
              <w:jc w:val="center"/>
              <w:rPr>
                <w:b/>
                <w:bCs/>
                <w:lang w:val="bg-BG"/>
              </w:rPr>
            </w:pPr>
            <w:r w:rsidRPr="00CF0BF4">
              <w:rPr>
                <w:b/>
                <w:bCs/>
                <w:lang w:val="bg-BG"/>
              </w:rPr>
              <w:t>0</w:t>
            </w:r>
          </w:p>
        </w:tc>
        <w:tc>
          <w:tcPr>
            <w:tcW w:w="1095" w:type="dxa"/>
            <w:tcBorders>
              <w:top w:val="nil"/>
              <w:left w:val="nil"/>
              <w:bottom w:val="single" w:sz="4" w:space="0" w:color="auto"/>
              <w:right w:val="single" w:sz="4" w:space="0" w:color="auto"/>
            </w:tcBorders>
            <w:shd w:val="clear" w:color="auto" w:fill="auto"/>
            <w:noWrap/>
            <w:vAlign w:val="bottom"/>
          </w:tcPr>
          <w:p w:rsidR="003D6C91" w:rsidRPr="00CF0BF4" w:rsidRDefault="004C38B6" w:rsidP="00AD4A4A">
            <w:pPr>
              <w:jc w:val="center"/>
              <w:rPr>
                <w:b/>
                <w:bCs/>
                <w:lang w:val="bg-BG"/>
              </w:rPr>
            </w:pPr>
            <w:r w:rsidRPr="00CF0BF4">
              <w:rPr>
                <w:b/>
                <w:bCs/>
                <w:lang w:val="bg-BG"/>
              </w:rPr>
              <w:t>9530</w:t>
            </w:r>
          </w:p>
        </w:tc>
        <w:tc>
          <w:tcPr>
            <w:tcW w:w="1459" w:type="dxa"/>
            <w:tcBorders>
              <w:top w:val="nil"/>
              <w:left w:val="nil"/>
              <w:bottom w:val="single" w:sz="4" w:space="0" w:color="auto"/>
              <w:right w:val="single" w:sz="4" w:space="0" w:color="auto"/>
            </w:tcBorders>
            <w:shd w:val="clear" w:color="auto" w:fill="auto"/>
            <w:noWrap/>
            <w:vAlign w:val="bottom"/>
          </w:tcPr>
          <w:p w:rsidR="003D6C91" w:rsidRPr="00CF0BF4" w:rsidRDefault="003D6C91" w:rsidP="00AD4A4A">
            <w:pPr>
              <w:jc w:val="center"/>
              <w:rPr>
                <w:b/>
                <w:bCs/>
                <w:lang w:val="bg-BG"/>
              </w:rPr>
            </w:pPr>
            <w:r w:rsidRPr="00CF0BF4">
              <w:rPr>
                <w:b/>
                <w:bCs/>
                <w:lang w:val="bg-BG"/>
              </w:rPr>
              <w:t>0</w:t>
            </w:r>
          </w:p>
        </w:tc>
        <w:tc>
          <w:tcPr>
            <w:tcW w:w="1378" w:type="dxa"/>
            <w:tcBorders>
              <w:top w:val="nil"/>
              <w:left w:val="nil"/>
              <w:bottom w:val="single" w:sz="4" w:space="0" w:color="auto"/>
              <w:right w:val="single" w:sz="4" w:space="0" w:color="auto"/>
            </w:tcBorders>
            <w:shd w:val="clear" w:color="auto" w:fill="auto"/>
            <w:noWrap/>
            <w:vAlign w:val="bottom"/>
          </w:tcPr>
          <w:p w:rsidR="003D6C91" w:rsidRPr="00CF0BF4" w:rsidRDefault="003D6C91" w:rsidP="00AD4A4A">
            <w:pPr>
              <w:jc w:val="center"/>
              <w:rPr>
                <w:b/>
                <w:bCs/>
                <w:lang w:val="bg-BG"/>
              </w:rPr>
            </w:pPr>
            <w:r w:rsidRPr="00CF0BF4">
              <w:rPr>
                <w:b/>
                <w:bCs/>
                <w:lang w:val="bg-BG"/>
              </w:rPr>
              <w:t>0</w:t>
            </w:r>
          </w:p>
        </w:tc>
        <w:tc>
          <w:tcPr>
            <w:tcW w:w="1599" w:type="dxa"/>
            <w:tcBorders>
              <w:top w:val="nil"/>
              <w:left w:val="nil"/>
              <w:bottom w:val="single" w:sz="4" w:space="0" w:color="auto"/>
              <w:right w:val="single" w:sz="4" w:space="0" w:color="auto"/>
            </w:tcBorders>
            <w:shd w:val="clear" w:color="auto" w:fill="auto"/>
            <w:noWrap/>
            <w:vAlign w:val="bottom"/>
          </w:tcPr>
          <w:p w:rsidR="003D6C91" w:rsidRPr="00CF0BF4" w:rsidRDefault="004C38B6" w:rsidP="00AD4A4A">
            <w:pPr>
              <w:jc w:val="center"/>
              <w:rPr>
                <w:b/>
                <w:bCs/>
                <w:lang w:val="bg-BG"/>
              </w:rPr>
            </w:pPr>
            <w:r w:rsidRPr="00CF0BF4">
              <w:rPr>
                <w:b/>
                <w:bCs/>
                <w:lang w:val="bg-BG"/>
              </w:rPr>
              <w:t>19,33</w:t>
            </w:r>
          </w:p>
        </w:tc>
        <w:tc>
          <w:tcPr>
            <w:tcW w:w="2338" w:type="dxa"/>
            <w:tcBorders>
              <w:top w:val="nil"/>
              <w:left w:val="nil"/>
              <w:bottom w:val="single" w:sz="4" w:space="0" w:color="auto"/>
              <w:right w:val="single" w:sz="4" w:space="0" w:color="auto"/>
            </w:tcBorders>
            <w:shd w:val="clear" w:color="auto" w:fill="auto"/>
            <w:noWrap/>
            <w:vAlign w:val="bottom"/>
          </w:tcPr>
          <w:p w:rsidR="003D6C91" w:rsidRPr="00CF0BF4" w:rsidRDefault="004C38B6" w:rsidP="00AD4A4A">
            <w:pPr>
              <w:jc w:val="center"/>
              <w:rPr>
                <w:b/>
                <w:bCs/>
                <w:lang w:val="bg-BG"/>
              </w:rPr>
            </w:pPr>
            <w:r w:rsidRPr="00CF0BF4">
              <w:rPr>
                <w:b/>
                <w:bCs/>
                <w:lang w:val="bg-BG"/>
              </w:rPr>
              <w:t>0,13</w:t>
            </w:r>
          </w:p>
        </w:tc>
      </w:tr>
    </w:tbl>
    <w:p w:rsidR="007417DE" w:rsidRPr="00CF0BF4" w:rsidRDefault="007417DE" w:rsidP="003F16FB">
      <w:pPr>
        <w:rPr>
          <w:bCs/>
          <w:color w:val="000000"/>
          <w:lang w:val="bg-BG"/>
        </w:rPr>
      </w:pPr>
    </w:p>
    <w:p w:rsidR="007417DE" w:rsidRPr="00CF0BF4" w:rsidRDefault="007417DE" w:rsidP="003F16FB">
      <w:pPr>
        <w:rPr>
          <w:bCs/>
          <w:color w:val="000000"/>
          <w:lang w:val="bg-BG"/>
        </w:rPr>
      </w:pPr>
    </w:p>
    <w:p w:rsidR="007417DE" w:rsidRPr="00CF0BF4" w:rsidRDefault="007417DE" w:rsidP="003F16FB">
      <w:pPr>
        <w:rPr>
          <w:bCs/>
          <w:color w:val="000000"/>
          <w:lang w:val="bg-BG"/>
        </w:rPr>
      </w:pPr>
    </w:p>
    <w:p w:rsidR="003F16FB" w:rsidRPr="00CF0BF4" w:rsidRDefault="003F16FB" w:rsidP="003F16FB">
      <w:pPr>
        <w:rPr>
          <w:color w:val="000000"/>
          <w:lang w:val="bg-BG"/>
        </w:rPr>
      </w:pPr>
      <w:r w:rsidRPr="00CF0BF4">
        <w:rPr>
          <w:bCs/>
          <w:color w:val="000000"/>
          <w:lang w:val="bg-BG"/>
        </w:rPr>
        <w:t>Държава-членка:  Република България</w:t>
      </w:r>
      <w:r w:rsidRPr="00CF0BF4">
        <w:rPr>
          <w:color w:val="000000"/>
          <w:lang w:val="bg-BG"/>
        </w:rPr>
        <w:t xml:space="preserve">   </w:t>
      </w:r>
    </w:p>
    <w:p w:rsidR="003F16FB" w:rsidRPr="00CF0BF4" w:rsidRDefault="003F16FB" w:rsidP="003F16FB">
      <w:pPr>
        <w:rPr>
          <w:color w:val="000000"/>
          <w:lang w:val="bg-BG"/>
        </w:rPr>
      </w:pPr>
      <w:r w:rsidRPr="00CF0BF4">
        <w:rPr>
          <w:color w:val="000000"/>
          <w:lang w:val="bg-BG"/>
        </w:rPr>
        <w:t>Заболяване: Салмонелоза</w:t>
      </w:r>
    </w:p>
    <w:p w:rsidR="003F16FB" w:rsidRPr="00CF0BF4" w:rsidRDefault="003F16FB" w:rsidP="003F16FB">
      <w:pPr>
        <w:rPr>
          <w:color w:val="000000"/>
          <w:lang w:val="bg-BG"/>
        </w:rPr>
      </w:pPr>
      <w:r w:rsidRPr="00CF0BF4">
        <w:rPr>
          <w:color w:val="000000"/>
          <w:lang w:val="bg-BG"/>
        </w:rPr>
        <w:t>Животински вид: Бройлери</w:t>
      </w:r>
    </w:p>
    <w:p w:rsidR="003F16FB" w:rsidRPr="00CF0BF4" w:rsidRDefault="003F16FB" w:rsidP="003F16FB">
      <w:pPr>
        <w:rPr>
          <w:lang w:val="bg-BG"/>
        </w:rPr>
      </w:pPr>
      <w:r w:rsidRPr="00CF0BF4">
        <w:rPr>
          <w:color w:val="000000"/>
          <w:lang w:val="bg-BG"/>
        </w:rPr>
        <w:t>Период:</w:t>
      </w:r>
      <w:r w:rsidRPr="00CF0BF4">
        <w:rPr>
          <w:lang w:val="bg-BG"/>
        </w:rPr>
        <w:t xml:space="preserve"> 01.01.2015- 31.12.2015                                                                                               </w:t>
      </w:r>
    </w:p>
    <w:tbl>
      <w:tblPr>
        <w:tblW w:w="15051" w:type="dxa"/>
        <w:tblInd w:w="55" w:type="dxa"/>
        <w:tblCellMar>
          <w:left w:w="70" w:type="dxa"/>
          <w:right w:w="70" w:type="dxa"/>
        </w:tblCellMar>
        <w:tblLook w:val="0000"/>
      </w:tblPr>
      <w:tblGrid>
        <w:gridCol w:w="1660"/>
        <w:gridCol w:w="1100"/>
        <w:gridCol w:w="1638"/>
        <w:gridCol w:w="1379"/>
        <w:gridCol w:w="1475"/>
        <w:gridCol w:w="1095"/>
        <w:gridCol w:w="1489"/>
        <w:gridCol w:w="1378"/>
        <w:gridCol w:w="1867"/>
        <w:gridCol w:w="2338"/>
      </w:tblGrid>
      <w:tr w:rsidR="003F16FB" w:rsidRPr="00CF0BF4" w:rsidTr="00AD4A4A">
        <w:trPr>
          <w:trHeight w:val="495"/>
        </w:trPr>
        <w:tc>
          <w:tcPr>
            <w:tcW w:w="16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jc w:val="center"/>
              <w:rPr>
                <w:lang w:val="bg-BG"/>
              </w:rPr>
            </w:pPr>
            <w:r w:rsidRPr="00CF0BF4">
              <w:rPr>
                <w:color w:val="000000"/>
                <w:spacing w:val="-4"/>
                <w:lang w:val="bg-BG"/>
              </w:rPr>
              <w:t>Регион (b)</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jc w:val="center"/>
              <w:rPr>
                <w:lang w:val="bg-BG"/>
              </w:rPr>
            </w:pPr>
            <w:r w:rsidRPr="00CF0BF4">
              <w:rPr>
                <w:color w:val="000000"/>
                <w:spacing w:val="-3"/>
                <w:lang w:val="bg-BG"/>
              </w:rPr>
              <w:t xml:space="preserve">Общ брой живот-ни </w:t>
            </w:r>
            <w:r w:rsidRPr="00CF0BF4">
              <w:rPr>
                <w:color w:val="000000"/>
                <w:spacing w:val="-5"/>
                <w:lang w:val="bg-BG"/>
              </w:rPr>
              <w:t>(c)</w:t>
            </w:r>
          </w:p>
        </w:tc>
        <w:tc>
          <w:tcPr>
            <w:tcW w:w="163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jc w:val="center"/>
              <w:rPr>
                <w:lang w:val="bg-BG"/>
              </w:rPr>
            </w:pPr>
            <w:r w:rsidRPr="00CF0BF4">
              <w:rPr>
                <w:color w:val="000000"/>
                <w:spacing w:val="-3"/>
                <w:lang w:val="bg-BG"/>
              </w:rPr>
              <w:t>Общ брой животни (d), които трябва да се изследват по Програмата</w:t>
            </w:r>
          </w:p>
        </w:tc>
        <w:tc>
          <w:tcPr>
            <w:tcW w:w="137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jc w:val="center"/>
              <w:rPr>
                <w:lang w:val="bg-BG"/>
              </w:rPr>
            </w:pPr>
            <w:r w:rsidRPr="00CF0BF4">
              <w:rPr>
                <w:color w:val="000000"/>
                <w:lang w:val="bg-BG"/>
              </w:rPr>
              <w:t>Брой изследва-ни животни</w:t>
            </w:r>
            <w:r w:rsidRPr="00CF0BF4">
              <w:rPr>
                <w:color w:val="000000"/>
                <w:spacing w:val="-3"/>
                <w:lang w:val="bg-BG"/>
              </w:rPr>
              <w:t xml:space="preserve"> </w:t>
            </w:r>
            <w:r w:rsidRPr="00CF0BF4">
              <w:rPr>
                <w:color w:val="000000"/>
                <w:spacing w:val="-7"/>
                <w:lang w:val="bg-BG"/>
              </w:rPr>
              <w:t>(d)</w:t>
            </w:r>
          </w:p>
        </w:tc>
        <w:tc>
          <w:tcPr>
            <w:tcW w:w="14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jc w:val="center"/>
              <w:rPr>
                <w:lang w:val="bg-BG"/>
              </w:rPr>
            </w:pPr>
            <w:r w:rsidRPr="00CF0BF4">
              <w:rPr>
                <w:color w:val="000000"/>
                <w:lang w:val="bg-BG"/>
              </w:rPr>
              <w:t>Брой животни, изслед-вани индиви-дуално</w:t>
            </w:r>
            <w:r w:rsidRPr="00CF0BF4">
              <w:rPr>
                <w:color w:val="000000"/>
                <w:spacing w:val="-2"/>
                <w:lang w:val="bg-BG"/>
              </w:rPr>
              <w:t xml:space="preserve"> (е)</w:t>
            </w:r>
          </w:p>
        </w:tc>
        <w:tc>
          <w:tcPr>
            <w:tcW w:w="10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jc w:val="center"/>
              <w:rPr>
                <w:lang w:val="bg-BG"/>
              </w:rPr>
            </w:pPr>
            <w:r w:rsidRPr="00CF0BF4">
              <w:rPr>
                <w:color w:val="000000"/>
                <w:lang w:val="bg-BG"/>
              </w:rPr>
              <w:t>Брой положи-телни животни</w:t>
            </w:r>
          </w:p>
        </w:tc>
        <w:tc>
          <w:tcPr>
            <w:tcW w:w="2837" w:type="dxa"/>
            <w:gridSpan w:val="2"/>
            <w:tcBorders>
              <w:top w:val="single" w:sz="4" w:space="0" w:color="auto"/>
              <w:left w:val="nil"/>
              <w:bottom w:val="single" w:sz="4" w:space="0" w:color="auto"/>
              <w:right w:val="single" w:sz="4" w:space="0" w:color="auto"/>
            </w:tcBorders>
            <w:shd w:val="clear" w:color="auto" w:fill="auto"/>
            <w:vAlign w:val="center"/>
          </w:tcPr>
          <w:p w:rsidR="003F16FB" w:rsidRPr="00CF0BF4" w:rsidRDefault="003F16FB" w:rsidP="00AD4A4A">
            <w:pPr>
              <w:jc w:val="center"/>
              <w:rPr>
                <w:lang w:val="bg-BG"/>
              </w:rPr>
            </w:pPr>
            <w:r w:rsidRPr="00CF0BF4">
              <w:rPr>
                <w:lang w:val="bg-BG"/>
              </w:rPr>
              <w:t>Клане</w:t>
            </w:r>
          </w:p>
        </w:tc>
        <w:tc>
          <w:tcPr>
            <w:tcW w:w="3937" w:type="dxa"/>
            <w:gridSpan w:val="2"/>
            <w:tcBorders>
              <w:top w:val="single" w:sz="4" w:space="0" w:color="auto"/>
              <w:left w:val="nil"/>
              <w:bottom w:val="single" w:sz="4" w:space="0" w:color="auto"/>
              <w:right w:val="single" w:sz="4" w:space="0" w:color="auto"/>
            </w:tcBorders>
            <w:shd w:val="clear" w:color="auto" w:fill="auto"/>
            <w:vAlign w:val="center"/>
          </w:tcPr>
          <w:p w:rsidR="003F16FB" w:rsidRPr="00CF0BF4" w:rsidRDefault="003F16FB" w:rsidP="00AD4A4A">
            <w:pPr>
              <w:jc w:val="center"/>
              <w:rPr>
                <w:lang w:val="bg-BG"/>
              </w:rPr>
            </w:pPr>
            <w:r w:rsidRPr="00CF0BF4">
              <w:rPr>
                <w:color w:val="000000"/>
                <w:spacing w:val="-2"/>
                <w:lang w:val="bg-BG"/>
              </w:rPr>
              <w:t>Индикатори</w:t>
            </w:r>
          </w:p>
        </w:tc>
      </w:tr>
      <w:tr w:rsidR="003F16FB" w:rsidRPr="00CF0BF4" w:rsidTr="00AD4A4A">
        <w:trPr>
          <w:trHeight w:val="1530"/>
        </w:trPr>
        <w:tc>
          <w:tcPr>
            <w:tcW w:w="166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rPr>
                <w:lang w:val="bg-BG"/>
              </w:rPr>
            </w:pPr>
          </w:p>
        </w:tc>
        <w:tc>
          <w:tcPr>
            <w:tcW w:w="103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rPr>
                <w:lang w:val="bg-BG"/>
              </w:rPr>
            </w:pPr>
          </w:p>
        </w:tc>
        <w:tc>
          <w:tcPr>
            <w:tcW w:w="163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rPr>
                <w:lang w:val="bg-BG"/>
              </w:rPr>
            </w:pPr>
          </w:p>
        </w:tc>
        <w:tc>
          <w:tcPr>
            <w:tcW w:w="1379" w:type="dxa"/>
            <w:vMerge/>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rPr>
                <w:lang w:val="bg-BG"/>
              </w:rPr>
            </w:pPr>
          </w:p>
        </w:tc>
        <w:tc>
          <w:tcPr>
            <w:tcW w:w="1475" w:type="dxa"/>
            <w:vMerge/>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rPr>
                <w:lang w:val="bg-BG"/>
              </w:rPr>
            </w:pPr>
          </w:p>
        </w:tc>
        <w:tc>
          <w:tcPr>
            <w:tcW w:w="10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rPr>
                <w:lang w:val="bg-BG"/>
              </w:rPr>
            </w:pPr>
          </w:p>
        </w:tc>
        <w:tc>
          <w:tcPr>
            <w:tcW w:w="1459" w:type="dxa"/>
            <w:tcBorders>
              <w:top w:val="nil"/>
              <w:left w:val="nil"/>
              <w:bottom w:val="single" w:sz="4" w:space="0" w:color="auto"/>
              <w:right w:val="single" w:sz="4" w:space="0" w:color="auto"/>
            </w:tcBorders>
            <w:shd w:val="clear" w:color="auto" w:fill="auto"/>
            <w:vAlign w:val="center"/>
          </w:tcPr>
          <w:p w:rsidR="003F16FB" w:rsidRPr="00CF0BF4" w:rsidRDefault="003F16FB" w:rsidP="00AD4A4A">
            <w:pPr>
              <w:jc w:val="center"/>
              <w:rPr>
                <w:lang w:val="bg-BG"/>
              </w:rPr>
            </w:pPr>
            <w:r w:rsidRPr="00CF0BF4">
              <w:rPr>
                <w:lang w:val="bg-BG"/>
              </w:rPr>
              <w:t>Брой заклани или убити животни с положителен резултат</w:t>
            </w:r>
          </w:p>
        </w:tc>
        <w:tc>
          <w:tcPr>
            <w:tcW w:w="1378" w:type="dxa"/>
            <w:tcBorders>
              <w:top w:val="nil"/>
              <w:left w:val="nil"/>
              <w:bottom w:val="single" w:sz="4" w:space="0" w:color="auto"/>
              <w:right w:val="single" w:sz="4" w:space="0" w:color="auto"/>
            </w:tcBorders>
            <w:shd w:val="clear" w:color="auto" w:fill="auto"/>
            <w:vAlign w:val="center"/>
          </w:tcPr>
          <w:p w:rsidR="003F16FB" w:rsidRPr="00CF0BF4" w:rsidRDefault="003F16FB" w:rsidP="00AD4A4A">
            <w:pPr>
              <w:jc w:val="center"/>
              <w:rPr>
                <w:lang w:val="bg-BG"/>
              </w:rPr>
            </w:pPr>
            <w:r w:rsidRPr="00CF0BF4">
              <w:rPr>
                <w:lang w:val="bg-BG"/>
              </w:rPr>
              <w:t>Общ брой заклани животни (f)</w:t>
            </w:r>
          </w:p>
        </w:tc>
        <w:tc>
          <w:tcPr>
            <w:tcW w:w="1599" w:type="dxa"/>
            <w:tcBorders>
              <w:top w:val="nil"/>
              <w:left w:val="nil"/>
              <w:bottom w:val="single" w:sz="4" w:space="0" w:color="auto"/>
              <w:right w:val="single" w:sz="4" w:space="0" w:color="auto"/>
            </w:tcBorders>
            <w:shd w:val="clear" w:color="auto" w:fill="auto"/>
          </w:tcPr>
          <w:p w:rsidR="003F16FB" w:rsidRPr="00CF0BF4" w:rsidRDefault="003F16FB" w:rsidP="00AD4A4A">
            <w:pPr>
              <w:jc w:val="center"/>
              <w:rPr>
                <w:lang w:val="bg-BG"/>
              </w:rPr>
            </w:pPr>
            <w:r w:rsidRPr="00CF0BF4">
              <w:rPr>
                <w:lang w:val="bg-BG"/>
              </w:rPr>
              <w:t>% разпространение на ниво животни</w:t>
            </w:r>
          </w:p>
        </w:tc>
        <w:tc>
          <w:tcPr>
            <w:tcW w:w="2338" w:type="dxa"/>
            <w:tcBorders>
              <w:top w:val="nil"/>
              <w:left w:val="nil"/>
              <w:bottom w:val="single" w:sz="4" w:space="0" w:color="auto"/>
              <w:right w:val="single" w:sz="4" w:space="0" w:color="auto"/>
            </w:tcBorders>
            <w:shd w:val="clear" w:color="auto" w:fill="auto"/>
          </w:tcPr>
          <w:p w:rsidR="003F16FB" w:rsidRPr="00CF0BF4" w:rsidRDefault="003F16FB" w:rsidP="00AD4A4A">
            <w:pPr>
              <w:jc w:val="center"/>
              <w:rPr>
                <w:lang w:val="bg-BG"/>
              </w:rPr>
            </w:pPr>
            <w:r w:rsidRPr="00CF0BF4">
              <w:rPr>
                <w:lang w:val="bg-BG"/>
              </w:rPr>
              <w:t>% положителни животни</w:t>
            </w:r>
          </w:p>
        </w:tc>
      </w:tr>
      <w:tr w:rsidR="003F16FB" w:rsidRPr="00CF0BF4" w:rsidTr="00AD4A4A">
        <w:trPr>
          <w:trHeight w:val="255"/>
        </w:trPr>
        <w:tc>
          <w:tcPr>
            <w:tcW w:w="1660" w:type="dxa"/>
            <w:tcBorders>
              <w:top w:val="nil"/>
              <w:left w:val="single" w:sz="4" w:space="0" w:color="auto"/>
              <w:bottom w:val="single" w:sz="4" w:space="0" w:color="auto"/>
              <w:right w:val="single" w:sz="4" w:space="0" w:color="auto"/>
            </w:tcBorders>
            <w:shd w:val="clear" w:color="auto" w:fill="auto"/>
            <w:noWrap/>
            <w:vAlign w:val="bottom"/>
          </w:tcPr>
          <w:p w:rsidR="003F16FB" w:rsidRPr="00CF0BF4" w:rsidRDefault="003F16FB" w:rsidP="00AD4A4A">
            <w:pPr>
              <w:jc w:val="center"/>
              <w:rPr>
                <w:lang w:val="bg-BG"/>
              </w:rPr>
            </w:pPr>
            <w:r w:rsidRPr="00CF0BF4">
              <w:rPr>
                <w:lang w:val="bg-BG"/>
              </w:rPr>
              <w:t>1</w:t>
            </w:r>
          </w:p>
        </w:tc>
        <w:tc>
          <w:tcPr>
            <w:tcW w:w="1030"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lang w:val="bg-BG"/>
              </w:rPr>
            </w:pPr>
            <w:r w:rsidRPr="00CF0BF4">
              <w:rPr>
                <w:lang w:val="bg-BG"/>
              </w:rPr>
              <w:t>2</w:t>
            </w:r>
          </w:p>
        </w:tc>
        <w:tc>
          <w:tcPr>
            <w:tcW w:w="1638"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lang w:val="bg-BG"/>
              </w:rPr>
            </w:pPr>
            <w:r w:rsidRPr="00CF0BF4">
              <w:rPr>
                <w:lang w:val="bg-BG"/>
              </w:rPr>
              <w:t>3</w:t>
            </w:r>
          </w:p>
        </w:tc>
        <w:tc>
          <w:tcPr>
            <w:tcW w:w="1379"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lang w:val="bg-BG"/>
              </w:rPr>
            </w:pPr>
            <w:r w:rsidRPr="00CF0BF4">
              <w:rPr>
                <w:lang w:val="bg-BG"/>
              </w:rPr>
              <w:t>4</w:t>
            </w:r>
          </w:p>
        </w:tc>
        <w:tc>
          <w:tcPr>
            <w:tcW w:w="1475"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lang w:val="bg-BG"/>
              </w:rPr>
            </w:pPr>
            <w:r w:rsidRPr="00CF0BF4">
              <w:rPr>
                <w:lang w:val="bg-BG"/>
              </w:rPr>
              <w:t>5</w:t>
            </w:r>
          </w:p>
        </w:tc>
        <w:tc>
          <w:tcPr>
            <w:tcW w:w="1095"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lang w:val="bg-BG"/>
              </w:rPr>
            </w:pPr>
            <w:r w:rsidRPr="00CF0BF4">
              <w:rPr>
                <w:lang w:val="bg-BG"/>
              </w:rPr>
              <w:t>6</w:t>
            </w:r>
          </w:p>
        </w:tc>
        <w:tc>
          <w:tcPr>
            <w:tcW w:w="1459"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lang w:val="bg-BG"/>
              </w:rPr>
            </w:pPr>
            <w:r w:rsidRPr="00CF0BF4">
              <w:rPr>
                <w:lang w:val="bg-BG"/>
              </w:rPr>
              <w:t>7</w:t>
            </w:r>
          </w:p>
        </w:tc>
        <w:tc>
          <w:tcPr>
            <w:tcW w:w="1378"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lang w:val="bg-BG"/>
              </w:rPr>
            </w:pPr>
            <w:r w:rsidRPr="00CF0BF4">
              <w:rPr>
                <w:lang w:val="bg-BG"/>
              </w:rPr>
              <w:t>8</w:t>
            </w:r>
          </w:p>
        </w:tc>
        <w:tc>
          <w:tcPr>
            <w:tcW w:w="1599"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lang w:val="bg-BG"/>
              </w:rPr>
            </w:pPr>
            <w:r w:rsidRPr="00CF0BF4">
              <w:rPr>
                <w:lang w:val="bg-BG"/>
              </w:rPr>
              <w:t>9 = (4/3)*100</w:t>
            </w:r>
          </w:p>
        </w:tc>
        <w:tc>
          <w:tcPr>
            <w:tcW w:w="2338"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lang w:val="bg-BG"/>
              </w:rPr>
            </w:pPr>
            <w:r w:rsidRPr="00CF0BF4">
              <w:rPr>
                <w:lang w:val="bg-BG"/>
              </w:rPr>
              <w:t>10 = (6/4)*100</w:t>
            </w:r>
          </w:p>
        </w:tc>
      </w:tr>
      <w:tr w:rsidR="003F16FB" w:rsidRPr="00CF0BF4" w:rsidTr="00AD4A4A">
        <w:trPr>
          <w:trHeight w:val="255"/>
        </w:trPr>
        <w:tc>
          <w:tcPr>
            <w:tcW w:w="1660" w:type="dxa"/>
            <w:tcBorders>
              <w:top w:val="nil"/>
              <w:left w:val="single" w:sz="4" w:space="0" w:color="auto"/>
              <w:bottom w:val="single" w:sz="4" w:space="0" w:color="auto"/>
              <w:right w:val="single" w:sz="4" w:space="0" w:color="auto"/>
            </w:tcBorders>
            <w:shd w:val="clear" w:color="auto" w:fill="auto"/>
            <w:noWrap/>
            <w:vAlign w:val="bottom"/>
          </w:tcPr>
          <w:p w:rsidR="003F16FB" w:rsidRPr="00CF0BF4" w:rsidRDefault="003F16FB" w:rsidP="00AD4A4A">
            <w:pPr>
              <w:rPr>
                <w:b/>
                <w:bCs/>
                <w:lang w:val="bg-BG"/>
              </w:rPr>
            </w:pPr>
            <w:r w:rsidRPr="00CF0BF4">
              <w:rPr>
                <w:bCs/>
                <w:lang w:val="bg-BG"/>
              </w:rPr>
              <w:t>Република България</w:t>
            </w:r>
          </w:p>
        </w:tc>
        <w:tc>
          <w:tcPr>
            <w:tcW w:w="1030"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Cs/>
                <w:lang w:val="bg-BG"/>
              </w:rPr>
            </w:pPr>
            <w:r w:rsidRPr="00CF0BF4">
              <w:rPr>
                <w:bCs/>
                <w:lang w:val="bg-BG"/>
              </w:rPr>
              <w:t>37496867</w:t>
            </w:r>
          </w:p>
        </w:tc>
        <w:tc>
          <w:tcPr>
            <w:tcW w:w="1638"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Cs/>
                <w:lang w:val="bg-BG"/>
              </w:rPr>
            </w:pPr>
            <w:r w:rsidRPr="00CF0BF4">
              <w:rPr>
                <w:bCs/>
                <w:lang w:val="bg-BG"/>
              </w:rPr>
              <w:t>37496867</w:t>
            </w:r>
          </w:p>
        </w:tc>
        <w:tc>
          <w:tcPr>
            <w:tcW w:w="1379"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Cs/>
                <w:lang w:val="bg-BG"/>
              </w:rPr>
            </w:pPr>
            <w:r w:rsidRPr="00CF0BF4">
              <w:rPr>
                <w:bCs/>
                <w:lang w:val="bg-BG"/>
              </w:rPr>
              <w:t>7251293</w:t>
            </w:r>
          </w:p>
        </w:tc>
        <w:tc>
          <w:tcPr>
            <w:tcW w:w="1475"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Cs/>
                <w:lang w:val="bg-BG"/>
              </w:rPr>
            </w:pPr>
            <w:r w:rsidRPr="00CF0BF4">
              <w:rPr>
                <w:bCs/>
                <w:lang w:val="bg-BG"/>
              </w:rPr>
              <w:t>0</w:t>
            </w:r>
          </w:p>
        </w:tc>
        <w:tc>
          <w:tcPr>
            <w:tcW w:w="1095"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Cs/>
                <w:lang w:val="bg-BG"/>
              </w:rPr>
            </w:pPr>
            <w:r w:rsidRPr="00CF0BF4">
              <w:rPr>
                <w:bCs/>
                <w:lang w:val="bg-BG"/>
              </w:rPr>
              <w:t>0</w:t>
            </w:r>
          </w:p>
        </w:tc>
        <w:tc>
          <w:tcPr>
            <w:tcW w:w="1459"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Cs/>
                <w:lang w:val="bg-BG"/>
              </w:rPr>
            </w:pPr>
            <w:r w:rsidRPr="00CF0BF4">
              <w:rPr>
                <w:bCs/>
                <w:lang w:val="bg-BG"/>
              </w:rPr>
              <w:t>0</w:t>
            </w:r>
          </w:p>
        </w:tc>
        <w:tc>
          <w:tcPr>
            <w:tcW w:w="1378"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Cs/>
                <w:lang w:val="bg-BG"/>
              </w:rPr>
            </w:pPr>
            <w:r w:rsidRPr="00CF0BF4">
              <w:rPr>
                <w:bCs/>
                <w:lang w:val="bg-BG"/>
              </w:rPr>
              <w:t>0</w:t>
            </w:r>
          </w:p>
        </w:tc>
        <w:tc>
          <w:tcPr>
            <w:tcW w:w="1599"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Cs/>
                <w:lang w:val="bg-BG"/>
              </w:rPr>
            </w:pPr>
            <w:r w:rsidRPr="00CF0BF4">
              <w:rPr>
                <w:bCs/>
                <w:lang w:val="bg-BG"/>
              </w:rPr>
              <w:t>19,33</w:t>
            </w:r>
          </w:p>
        </w:tc>
        <w:tc>
          <w:tcPr>
            <w:tcW w:w="2338" w:type="dxa"/>
            <w:tcBorders>
              <w:top w:val="nil"/>
              <w:left w:val="nil"/>
              <w:bottom w:val="single" w:sz="4" w:space="0" w:color="auto"/>
              <w:right w:val="single" w:sz="4" w:space="0" w:color="auto"/>
            </w:tcBorders>
            <w:shd w:val="clear" w:color="auto" w:fill="auto"/>
            <w:noWrap/>
            <w:vAlign w:val="bottom"/>
          </w:tcPr>
          <w:p w:rsidR="003F16FB" w:rsidRPr="00CF0BF4" w:rsidRDefault="00F82444" w:rsidP="00AD4A4A">
            <w:pPr>
              <w:jc w:val="center"/>
              <w:rPr>
                <w:bCs/>
                <w:lang w:val="bg-BG"/>
              </w:rPr>
            </w:pPr>
            <w:r w:rsidRPr="00CF0BF4">
              <w:rPr>
                <w:bCs/>
                <w:lang w:val="bg-BG"/>
              </w:rPr>
              <w:t>0</w:t>
            </w:r>
          </w:p>
        </w:tc>
      </w:tr>
      <w:tr w:rsidR="003F16FB" w:rsidRPr="00CF0BF4" w:rsidTr="00AD4A4A">
        <w:trPr>
          <w:trHeight w:val="255"/>
        </w:trPr>
        <w:tc>
          <w:tcPr>
            <w:tcW w:w="1660" w:type="dxa"/>
            <w:tcBorders>
              <w:top w:val="nil"/>
              <w:left w:val="single" w:sz="4" w:space="0" w:color="auto"/>
              <w:bottom w:val="single" w:sz="4" w:space="0" w:color="auto"/>
              <w:right w:val="single" w:sz="4" w:space="0" w:color="auto"/>
            </w:tcBorders>
            <w:shd w:val="clear" w:color="auto" w:fill="auto"/>
            <w:noWrap/>
            <w:vAlign w:val="bottom"/>
          </w:tcPr>
          <w:p w:rsidR="003F16FB" w:rsidRPr="00CF0BF4" w:rsidRDefault="003F16FB" w:rsidP="00AD4A4A">
            <w:pPr>
              <w:rPr>
                <w:lang w:val="bg-BG"/>
              </w:rPr>
            </w:pPr>
            <w:r w:rsidRPr="00CF0BF4">
              <w:rPr>
                <w:b/>
                <w:bCs/>
                <w:lang w:val="bg-BG"/>
              </w:rPr>
              <w:t>Общо</w:t>
            </w:r>
          </w:p>
        </w:tc>
        <w:tc>
          <w:tcPr>
            <w:tcW w:w="1030"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
                <w:bCs/>
                <w:lang w:val="bg-BG"/>
              </w:rPr>
            </w:pPr>
            <w:r w:rsidRPr="00CF0BF4">
              <w:rPr>
                <w:b/>
                <w:bCs/>
                <w:lang w:val="bg-BG"/>
              </w:rPr>
              <w:t>37496867</w:t>
            </w:r>
          </w:p>
        </w:tc>
        <w:tc>
          <w:tcPr>
            <w:tcW w:w="1638"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
                <w:bCs/>
                <w:lang w:val="bg-BG"/>
              </w:rPr>
            </w:pPr>
            <w:r w:rsidRPr="00CF0BF4">
              <w:rPr>
                <w:b/>
                <w:bCs/>
                <w:lang w:val="bg-BG"/>
              </w:rPr>
              <w:t>37496867</w:t>
            </w:r>
          </w:p>
        </w:tc>
        <w:tc>
          <w:tcPr>
            <w:tcW w:w="1379"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
                <w:bCs/>
                <w:lang w:val="bg-BG"/>
              </w:rPr>
            </w:pPr>
            <w:r w:rsidRPr="00CF0BF4">
              <w:rPr>
                <w:b/>
                <w:bCs/>
                <w:lang w:val="bg-BG"/>
              </w:rPr>
              <w:t>7251293</w:t>
            </w:r>
          </w:p>
        </w:tc>
        <w:tc>
          <w:tcPr>
            <w:tcW w:w="1475"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
                <w:bCs/>
                <w:lang w:val="bg-BG"/>
              </w:rPr>
            </w:pPr>
            <w:r w:rsidRPr="00CF0BF4">
              <w:rPr>
                <w:b/>
                <w:bCs/>
                <w:lang w:val="bg-BG"/>
              </w:rPr>
              <w:t>0</w:t>
            </w:r>
          </w:p>
        </w:tc>
        <w:tc>
          <w:tcPr>
            <w:tcW w:w="1095"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
                <w:bCs/>
                <w:lang w:val="bg-BG"/>
              </w:rPr>
            </w:pPr>
            <w:r w:rsidRPr="00CF0BF4">
              <w:rPr>
                <w:b/>
                <w:bCs/>
                <w:lang w:val="bg-BG"/>
              </w:rPr>
              <w:t>0</w:t>
            </w:r>
          </w:p>
        </w:tc>
        <w:tc>
          <w:tcPr>
            <w:tcW w:w="1459"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
                <w:bCs/>
                <w:lang w:val="bg-BG"/>
              </w:rPr>
            </w:pPr>
            <w:r w:rsidRPr="00CF0BF4">
              <w:rPr>
                <w:b/>
                <w:bCs/>
                <w:lang w:val="bg-BG"/>
              </w:rPr>
              <w:t>0</w:t>
            </w:r>
          </w:p>
        </w:tc>
        <w:tc>
          <w:tcPr>
            <w:tcW w:w="1378"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
                <w:bCs/>
                <w:lang w:val="bg-BG"/>
              </w:rPr>
            </w:pPr>
            <w:r w:rsidRPr="00CF0BF4">
              <w:rPr>
                <w:b/>
                <w:bCs/>
                <w:lang w:val="bg-BG"/>
              </w:rPr>
              <w:t>0</w:t>
            </w:r>
          </w:p>
        </w:tc>
        <w:tc>
          <w:tcPr>
            <w:tcW w:w="1599"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
                <w:bCs/>
                <w:lang w:val="bg-BG"/>
              </w:rPr>
            </w:pPr>
            <w:r w:rsidRPr="00CF0BF4">
              <w:rPr>
                <w:b/>
                <w:bCs/>
                <w:lang w:val="bg-BG"/>
              </w:rPr>
              <w:t>19,33</w:t>
            </w:r>
          </w:p>
        </w:tc>
        <w:tc>
          <w:tcPr>
            <w:tcW w:w="2338" w:type="dxa"/>
            <w:tcBorders>
              <w:top w:val="nil"/>
              <w:left w:val="nil"/>
              <w:bottom w:val="single" w:sz="4" w:space="0" w:color="auto"/>
              <w:right w:val="single" w:sz="4" w:space="0" w:color="auto"/>
            </w:tcBorders>
            <w:shd w:val="clear" w:color="auto" w:fill="auto"/>
            <w:noWrap/>
            <w:vAlign w:val="bottom"/>
          </w:tcPr>
          <w:p w:rsidR="003F16FB" w:rsidRPr="00CF0BF4" w:rsidRDefault="00F82444" w:rsidP="00AD4A4A">
            <w:pPr>
              <w:jc w:val="center"/>
              <w:rPr>
                <w:b/>
                <w:bCs/>
                <w:lang w:val="bg-BG"/>
              </w:rPr>
            </w:pPr>
            <w:r w:rsidRPr="00CF0BF4">
              <w:rPr>
                <w:b/>
                <w:bCs/>
                <w:lang w:val="bg-BG"/>
              </w:rPr>
              <w:t>0</w:t>
            </w:r>
          </w:p>
        </w:tc>
      </w:tr>
    </w:tbl>
    <w:p w:rsidR="00C957F2" w:rsidRPr="00CF0BF4" w:rsidRDefault="00C957F2" w:rsidP="00C957F2">
      <w:pPr>
        <w:rPr>
          <w:lang w:val="bg-BG"/>
        </w:rPr>
      </w:pPr>
    </w:p>
    <w:p w:rsidR="003F16FB" w:rsidRPr="00CF0BF4" w:rsidRDefault="003F16FB" w:rsidP="00C957F2">
      <w:pPr>
        <w:rPr>
          <w:lang w:val="bg-BG"/>
        </w:rPr>
      </w:pPr>
    </w:p>
    <w:p w:rsidR="003F16FB" w:rsidRPr="00CF0BF4" w:rsidRDefault="003F16FB" w:rsidP="003F16FB">
      <w:pPr>
        <w:rPr>
          <w:color w:val="000000"/>
          <w:lang w:val="bg-BG"/>
        </w:rPr>
      </w:pPr>
      <w:r w:rsidRPr="00CF0BF4">
        <w:rPr>
          <w:bCs/>
          <w:color w:val="000000"/>
          <w:lang w:val="bg-BG"/>
        </w:rPr>
        <w:t>Държава-членка:  Република България</w:t>
      </w:r>
      <w:r w:rsidRPr="00CF0BF4">
        <w:rPr>
          <w:color w:val="000000"/>
          <w:lang w:val="bg-BG"/>
        </w:rPr>
        <w:t xml:space="preserve">   </w:t>
      </w:r>
    </w:p>
    <w:p w:rsidR="003F16FB" w:rsidRPr="00CF0BF4" w:rsidRDefault="003F16FB" w:rsidP="003F16FB">
      <w:pPr>
        <w:rPr>
          <w:color w:val="000000"/>
          <w:lang w:val="bg-BG"/>
        </w:rPr>
      </w:pPr>
      <w:r w:rsidRPr="00CF0BF4">
        <w:rPr>
          <w:color w:val="000000"/>
          <w:lang w:val="bg-BG"/>
        </w:rPr>
        <w:t>Заболяване: Салмонелоза</w:t>
      </w:r>
    </w:p>
    <w:p w:rsidR="003F16FB" w:rsidRPr="00CF0BF4" w:rsidRDefault="003F16FB" w:rsidP="003F16FB">
      <w:pPr>
        <w:rPr>
          <w:color w:val="000000"/>
          <w:lang w:val="bg-BG"/>
        </w:rPr>
      </w:pPr>
      <w:r w:rsidRPr="00CF0BF4">
        <w:rPr>
          <w:color w:val="000000"/>
          <w:lang w:val="bg-BG"/>
        </w:rPr>
        <w:t>Животински вид: Бройлери</w:t>
      </w:r>
    </w:p>
    <w:p w:rsidR="003F16FB" w:rsidRPr="00CF0BF4" w:rsidRDefault="003F16FB" w:rsidP="003F16FB">
      <w:pPr>
        <w:rPr>
          <w:lang w:val="bg-BG"/>
        </w:rPr>
      </w:pPr>
      <w:r w:rsidRPr="00CF0BF4">
        <w:rPr>
          <w:color w:val="000000"/>
          <w:lang w:val="bg-BG"/>
        </w:rPr>
        <w:t>Период:</w:t>
      </w:r>
      <w:r w:rsidRPr="00CF0BF4">
        <w:rPr>
          <w:lang w:val="bg-BG"/>
        </w:rPr>
        <w:t xml:space="preserve"> 01.01.2016- 31.12.2016                                                                                               </w:t>
      </w:r>
    </w:p>
    <w:tbl>
      <w:tblPr>
        <w:tblW w:w="15051" w:type="dxa"/>
        <w:tblInd w:w="55" w:type="dxa"/>
        <w:tblCellMar>
          <w:left w:w="70" w:type="dxa"/>
          <w:right w:w="70" w:type="dxa"/>
        </w:tblCellMar>
        <w:tblLook w:val="0000"/>
      </w:tblPr>
      <w:tblGrid>
        <w:gridCol w:w="1660"/>
        <w:gridCol w:w="1100"/>
        <w:gridCol w:w="1638"/>
        <w:gridCol w:w="1379"/>
        <w:gridCol w:w="1475"/>
        <w:gridCol w:w="1095"/>
        <w:gridCol w:w="1489"/>
        <w:gridCol w:w="1378"/>
        <w:gridCol w:w="1867"/>
        <w:gridCol w:w="2338"/>
      </w:tblGrid>
      <w:tr w:rsidR="003F16FB" w:rsidRPr="00CF0BF4" w:rsidTr="00AD4A4A">
        <w:trPr>
          <w:trHeight w:val="495"/>
        </w:trPr>
        <w:tc>
          <w:tcPr>
            <w:tcW w:w="166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jc w:val="center"/>
              <w:rPr>
                <w:lang w:val="bg-BG"/>
              </w:rPr>
            </w:pPr>
            <w:r w:rsidRPr="00CF0BF4">
              <w:rPr>
                <w:color w:val="000000"/>
                <w:spacing w:val="-4"/>
                <w:lang w:val="bg-BG"/>
              </w:rPr>
              <w:lastRenderedPageBreak/>
              <w:t>Регион (b)</w:t>
            </w:r>
          </w:p>
        </w:tc>
        <w:tc>
          <w:tcPr>
            <w:tcW w:w="103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jc w:val="center"/>
              <w:rPr>
                <w:lang w:val="bg-BG"/>
              </w:rPr>
            </w:pPr>
            <w:r w:rsidRPr="00CF0BF4">
              <w:rPr>
                <w:color w:val="000000"/>
                <w:spacing w:val="-3"/>
                <w:lang w:val="bg-BG"/>
              </w:rPr>
              <w:t xml:space="preserve">Общ брой живот-ни </w:t>
            </w:r>
            <w:r w:rsidRPr="00CF0BF4">
              <w:rPr>
                <w:color w:val="000000"/>
                <w:spacing w:val="-5"/>
                <w:lang w:val="bg-BG"/>
              </w:rPr>
              <w:t>(c)</w:t>
            </w:r>
          </w:p>
        </w:tc>
        <w:tc>
          <w:tcPr>
            <w:tcW w:w="163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jc w:val="center"/>
              <w:rPr>
                <w:lang w:val="bg-BG"/>
              </w:rPr>
            </w:pPr>
            <w:r w:rsidRPr="00CF0BF4">
              <w:rPr>
                <w:color w:val="000000"/>
                <w:spacing w:val="-3"/>
                <w:lang w:val="bg-BG"/>
              </w:rPr>
              <w:t>Общ брой животни (d), които трябва да се изследват по Програмата</w:t>
            </w:r>
          </w:p>
        </w:tc>
        <w:tc>
          <w:tcPr>
            <w:tcW w:w="137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jc w:val="center"/>
              <w:rPr>
                <w:lang w:val="bg-BG"/>
              </w:rPr>
            </w:pPr>
            <w:r w:rsidRPr="00CF0BF4">
              <w:rPr>
                <w:color w:val="000000"/>
                <w:lang w:val="bg-BG"/>
              </w:rPr>
              <w:t>Брой изследва-ни животни</w:t>
            </w:r>
            <w:r w:rsidRPr="00CF0BF4">
              <w:rPr>
                <w:color w:val="000000"/>
                <w:spacing w:val="-3"/>
                <w:lang w:val="bg-BG"/>
              </w:rPr>
              <w:t xml:space="preserve"> </w:t>
            </w:r>
            <w:r w:rsidRPr="00CF0BF4">
              <w:rPr>
                <w:color w:val="000000"/>
                <w:spacing w:val="-7"/>
                <w:lang w:val="bg-BG"/>
              </w:rPr>
              <w:t>(d)</w:t>
            </w:r>
          </w:p>
        </w:tc>
        <w:tc>
          <w:tcPr>
            <w:tcW w:w="147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jc w:val="center"/>
              <w:rPr>
                <w:lang w:val="bg-BG"/>
              </w:rPr>
            </w:pPr>
            <w:r w:rsidRPr="00CF0BF4">
              <w:rPr>
                <w:color w:val="000000"/>
                <w:lang w:val="bg-BG"/>
              </w:rPr>
              <w:t>Брой животни, изслед-вани индиви-дуално</w:t>
            </w:r>
            <w:r w:rsidRPr="00CF0BF4">
              <w:rPr>
                <w:color w:val="000000"/>
                <w:spacing w:val="-2"/>
                <w:lang w:val="bg-BG"/>
              </w:rPr>
              <w:t xml:space="preserve"> (е)</w:t>
            </w:r>
          </w:p>
        </w:tc>
        <w:tc>
          <w:tcPr>
            <w:tcW w:w="109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F82444" w:rsidP="00AD4A4A">
            <w:pPr>
              <w:jc w:val="center"/>
              <w:rPr>
                <w:lang w:val="bg-BG"/>
              </w:rPr>
            </w:pPr>
            <w:r w:rsidRPr="00CF0BF4">
              <w:rPr>
                <w:color w:val="000000"/>
                <w:lang w:val="bg-BG"/>
              </w:rPr>
              <w:t>Брой положи-телни стада</w:t>
            </w:r>
          </w:p>
        </w:tc>
        <w:tc>
          <w:tcPr>
            <w:tcW w:w="2837" w:type="dxa"/>
            <w:gridSpan w:val="2"/>
            <w:tcBorders>
              <w:top w:val="single" w:sz="4" w:space="0" w:color="auto"/>
              <w:left w:val="nil"/>
              <w:bottom w:val="single" w:sz="4" w:space="0" w:color="auto"/>
              <w:right w:val="single" w:sz="4" w:space="0" w:color="auto"/>
            </w:tcBorders>
            <w:shd w:val="clear" w:color="auto" w:fill="auto"/>
            <w:vAlign w:val="center"/>
          </w:tcPr>
          <w:p w:rsidR="003F16FB" w:rsidRPr="00CF0BF4" w:rsidRDefault="003F16FB" w:rsidP="00AD4A4A">
            <w:pPr>
              <w:jc w:val="center"/>
              <w:rPr>
                <w:lang w:val="bg-BG"/>
              </w:rPr>
            </w:pPr>
            <w:r w:rsidRPr="00CF0BF4">
              <w:rPr>
                <w:lang w:val="bg-BG"/>
              </w:rPr>
              <w:t>Клане</w:t>
            </w:r>
          </w:p>
        </w:tc>
        <w:tc>
          <w:tcPr>
            <w:tcW w:w="3937" w:type="dxa"/>
            <w:gridSpan w:val="2"/>
            <w:tcBorders>
              <w:top w:val="single" w:sz="4" w:space="0" w:color="auto"/>
              <w:left w:val="nil"/>
              <w:bottom w:val="single" w:sz="4" w:space="0" w:color="auto"/>
              <w:right w:val="single" w:sz="4" w:space="0" w:color="auto"/>
            </w:tcBorders>
            <w:shd w:val="clear" w:color="auto" w:fill="auto"/>
            <w:vAlign w:val="center"/>
          </w:tcPr>
          <w:p w:rsidR="003F16FB" w:rsidRPr="00CF0BF4" w:rsidRDefault="003F16FB" w:rsidP="00AD4A4A">
            <w:pPr>
              <w:jc w:val="center"/>
              <w:rPr>
                <w:lang w:val="bg-BG"/>
              </w:rPr>
            </w:pPr>
            <w:r w:rsidRPr="00CF0BF4">
              <w:rPr>
                <w:color w:val="000000"/>
                <w:spacing w:val="-2"/>
                <w:lang w:val="bg-BG"/>
              </w:rPr>
              <w:t>Индикатори</w:t>
            </w:r>
          </w:p>
        </w:tc>
      </w:tr>
      <w:tr w:rsidR="003F16FB" w:rsidRPr="00CF0BF4" w:rsidTr="00AD4A4A">
        <w:trPr>
          <w:trHeight w:val="1530"/>
        </w:trPr>
        <w:tc>
          <w:tcPr>
            <w:tcW w:w="166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rPr>
                <w:lang w:val="bg-BG"/>
              </w:rPr>
            </w:pPr>
          </w:p>
        </w:tc>
        <w:tc>
          <w:tcPr>
            <w:tcW w:w="103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rPr>
                <w:lang w:val="bg-BG"/>
              </w:rPr>
            </w:pPr>
          </w:p>
        </w:tc>
        <w:tc>
          <w:tcPr>
            <w:tcW w:w="163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rPr>
                <w:lang w:val="bg-BG"/>
              </w:rPr>
            </w:pPr>
          </w:p>
        </w:tc>
        <w:tc>
          <w:tcPr>
            <w:tcW w:w="1379" w:type="dxa"/>
            <w:vMerge/>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rPr>
                <w:lang w:val="bg-BG"/>
              </w:rPr>
            </w:pPr>
          </w:p>
        </w:tc>
        <w:tc>
          <w:tcPr>
            <w:tcW w:w="1475" w:type="dxa"/>
            <w:vMerge/>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rPr>
                <w:lang w:val="bg-BG"/>
              </w:rPr>
            </w:pPr>
          </w:p>
        </w:tc>
        <w:tc>
          <w:tcPr>
            <w:tcW w:w="1095" w:type="dxa"/>
            <w:vMerge/>
            <w:tcBorders>
              <w:top w:val="single" w:sz="4" w:space="0" w:color="auto"/>
              <w:left w:val="single" w:sz="4" w:space="0" w:color="auto"/>
              <w:bottom w:val="single" w:sz="4" w:space="0" w:color="auto"/>
              <w:right w:val="single" w:sz="4" w:space="0" w:color="auto"/>
            </w:tcBorders>
            <w:shd w:val="clear" w:color="auto" w:fill="auto"/>
            <w:vAlign w:val="center"/>
          </w:tcPr>
          <w:p w:rsidR="003F16FB" w:rsidRPr="00CF0BF4" w:rsidRDefault="003F16FB" w:rsidP="00AD4A4A">
            <w:pPr>
              <w:rPr>
                <w:lang w:val="bg-BG"/>
              </w:rPr>
            </w:pPr>
          </w:p>
        </w:tc>
        <w:tc>
          <w:tcPr>
            <w:tcW w:w="1459" w:type="dxa"/>
            <w:tcBorders>
              <w:top w:val="nil"/>
              <w:left w:val="nil"/>
              <w:bottom w:val="single" w:sz="4" w:space="0" w:color="auto"/>
              <w:right w:val="single" w:sz="4" w:space="0" w:color="auto"/>
            </w:tcBorders>
            <w:shd w:val="clear" w:color="auto" w:fill="auto"/>
            <w:vAlign w:val="center"/>
          </w:tcPr>
          <w:p w:rsidR="003F16FB" w:rsidRPr="00CF0BF4" w:rsidRDefault="003F16FB" w:rsidP="00AD4A4A">
            <w:pPr>
              <w:jc w:val="center"/>
              <w:rPr>
                <w:lang w:val="bg-BG"/>
              </w:rPr>
            </w:pPr>
            <w:r w:rsidRPr="00CF0BF4">
              <w:rPr>
                <w:lang w:val="bg-BG"/>
              </w:rPr>
              <w:t>Брой заклани или убити животни с положителен резултат</w:t>
            </w:r>
          </w:p>
        </w:tc>
        <w:tc>
          <w:tcPr>
            <w:tcW w:w="1378" w:type="dxa"/>
            <w:tcBorders>
              <w:top w:val="nil"/>
              <w:left w:val="nil"/>
              <w:bottom w:val="single" w:sz="4" w:space="0" w:color="auto"/>
              <w:right w:val="single" w:sz="4" w:space="0" w:color="auto"/>
            </w:tcBorders>
            <w:shd w:val="clear" w:color="auto" w:fill="auto"/>
            <w:vAlign w:val="center"/>
          </w:tcPr>
          <w:p w:rsidR="003F16FB" w:rsidRPr="00CF0BF4" w:rsidRDefault="003F16FB" w:rsidP="00AD4A4A">
            <w:pPr>
              <w:jc w:val="center"/>
              <w:rPr>
                <w:lang w:val="bg-BG"/>
              </w:rPr>
            </w:pPr>
            <w:r w:rsidRPr="00CF0BF4">
              <w:rPr>
                <w:lang w:val="bg-BG"/>
              </w:rPr>
              <w:t>Общ брой заклани животни (f)</w:t>
            </w:r>
          </w:p>
        </w:tc>
        <w:tc>
          <w:tcPr>
            <w:tcW w:w="1599" w:type="dxa"/>
            <w:tcBorders>
              <w:top w:val="nil"/>
              <w:left w:val="nil"/>
              <w:bottom w:val="single" w:sz="4" w:space="0" w:color="auto"/>
              <w:right w:val="single" w:sz="4" w:space="0" w:color="auto"/>
            </w:tcBorders>
            <w:shd w:val="clear" w:color="auto" w:fill="auto"/>
          </w:tcPr>
          <w:p w:rsidR="003F16FB" w:rsidRPr="00CF0BF4" w:rsidRDefault="003F16FB" w:rsidP="00AD4A4A">
            <w:pPr>
              <w:jc w:val="center"/>
              <w:rPr>
                <w:lang w:val="bg-BG"/>
              </w:rPr>
            </w:pPr>
            <w:r w:rsidRPr="00CF0BF4">
              <w:rPr>
                <w:lang w:val="bg-BG"/>
              </w:rPr>
              <w:t>% разпространение на ниво животни</w:t>
            </w:r>
          </w:p>
        </w:tc>
        <w:tc>
          <w:tcPr>
            <w:tcW w:w="2338" w:type="dxa"/>
            <w:tcBorders>
              <w:top w:val="nil"/>
              <w:left w:val="nil"/>
              <w:bottom w:val="single" w:sz="4" w:space="0" w:color="auto"/>
              <w:right w:val="single" w:sz="4" w:space="0" w:color="auto"/>
            </w:tcBorders>
            <w:shd w:val="clear" w:color="auto" w:fill="auto"/>
          </w:tcPr>
          <w:p w:rsidR="003F16FB" w:rsidRPr="00CF0BF4" w:rsidRDefault="003F16FB" w:rsidP="00AD4A4A">
            <w:pPr>
              <w:jc w:val="center"/>
              <w:rPr>
                <w:lang w:val="bg-BG"/>
              </w:rPr>
            </w:pPr>
            <w:r w:rsidRPr="00CF0BF4">
              <w:rPr>
                <w:lang w:val="bg-BG"/>
              </w:rPr>
              <w:t>% положителни животни</w:t>
            </w:r>
          </w:p>
        </w:tc>
      </w:tr>
      <w:tr w:rsidR="003F16FB" w:rsidRPr="00CF0BF4" w:rsidTr="00AD4A4A">
        <w:trPr>
          <w:trHeight w:val="255"/>
        </w:trPr>
        <w:tc>
          <w:tcPr>
            <w:tcW w:w="1660" w:type="dxa"/>
            <w:tcBorders>
              <w:top w:val="nil"/>
              <w:left w:val="single" w:sz="4" w:space="0" w:color="auto"/>
              <w:bottom w:val="single" w:sz="4" w:space="0" w:color="auto"/>
              <w:right w:val="single" w:sz="4" w:space="0" w:color="auto"/>
            </w:tcBorders>
            <w:shd w:val="clear" w:color="auto" w:fill="auto"/>
            <w:noWrap/>
            <w:vAlign w:val="bottom"/>
          </w:tcPr>
          <w:p w:rsidR="003F16FB" w:rsidRPr="00CF0BF4" w:rsidRDefault="003F16FB" w:rsidP="00AD4A4A">
            <w:pPr>
              <w:jc w:val="center"/>
              <w:rPr>
                <w:lang w:val="bg-BG"/>
              </w:rPr>
            </w:pPr>
            <w:r w:rsidRPr="00CF0BF4">
              <w:rPr>
                <w:lang w:val="bg-BG"/>
              </w:rPr>
              <w:t>1</w:t>
            </w:r>
          </w:p>
        </w:tc>
        <w:tc>
          <w:tcPr>
            <w:tcW w:w="1030"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lang w:val="bg-BG"/>
              </w:rPr>
            </w:pPr>
            <w:r w:rsidRPr="00CF0BF4">
              <w:rPr>
                <w:lang w:val="bg-BG"/>
              </w:rPr>
              <w:t>2</w:t>
            </w:r>
          </w:p>
        </w:tc>
        <w:tc>
          <w:tcPr>
            <w:tcW w:w="1638"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lang w:val="bg-BG"/>
              </w:rPr>
            </w:pPr>
            <w:r w:rsidRPr="00CF0BF4">
              <w:rPr>
                <w:lang w:val="bg-BG"/>
              </w:rPr>
              <w:t>3</w:t>
            </w:r>
          </w:p>
        </w:tc>
        <w:tc>
          <w:tcPr>
            <w:tcW w:w="1379"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lang w:val="bg-BG"/>
              </w:rPr>
            </w:pPr>
            <w:r w:rsidRPr="00CF0BF4">
              <w:rPr>
                <w:lang w:val="bg-BG"/>
              </w:rPr>
              <w:t>4</w:t>
            </w:r>
          </w:p>
        </w:tc>
        <w:tc>
          <w:tcPr>
            <w:tcW w:w="1475"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lang w:val="bg-BG"/>
              </w:rPr>
            </w:pPr>
            <w:r w:rsidRPr="00CF0BF4">
              <w:rPr>
                <w:lang w:val="bg-BG"/>
              </w:rPr>
              <w:t>5</w:t>
            </w:r>
          </w:p>
        </w:tc>
        <w:tc>
          <w:tcPr>
            <w:tcW w:w="1095"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lang w:val="bg-BG"/>
              </w:rPr>
            </w:pPr>
            <w:r w:rsidRPr="00CF0BF4">
              <w:rPr>
                <w:lang w:val="bg-BG"/>
              </w:rPr>
              <w:t>6</w:t>
            </w:r>
          </w:p>
        </w:tc>
        <w:tc>
          <w:tcPr>
            <w:tcW w:w="1459"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lang w:val="bg-BG"/>
              </w:rPr>
            </w:pPr>
            <w:r w:rsidRPr="00CF0BF4">
              <w:rPr>
                <w:lang w:val="bg-BG"/>
              </w:rPr>
              <w:t>7</w:t>
            </w:r>
          </w:p>
        </w:tc>
        <w:tc>
          <w:tcPr>
            <w:tcW w:w="1378"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lang w:val="bg-BG"/>
              </w:rPr>
            </w:pPr>
            <w:r w:rsidRPr="00CF0BF4">
              <w:rPr>
                <w:lang w:val="bg-BG"/>
              </w:rPr>
              <w:t>8</w:t>
            </w:r>
          </w:p>
        </w:tc>
        <w:tc>
          <w:tcPr>
            <w:tcW w:w="1599"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lang w:val="bg-BG"/>
              </w:rPr>
            </w:pPr>
            <w:r w:rsidRPr="00CF0BF4">
              <w:rPr>
                <w:lang w:val="bg-BG"/>
              </w:rPr>
              <w:t>9 = (4/3)*100</w:t>
            </w:r>
          </w:p>
        </w:tc>
        <w:tc>
          <w:tcPr>
            <w:tcW w:w="2338"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lang w:val="bg-BG"/>
              </w:rPr>
            </w:pPr>
            <w:r w:rsidRPr="00CF0BF4">
              <w:rPr>
                <w:lang w:val="bg-BG"/>
              </w:rPr>
              <w:t>10 = (6/4)*100</w:t>
            </w:r>
          </w:p>
        </w:tc>
      </w:tr>
      <w:tr w:rsidR="003F16FB" w:rsidRPr="00CF0BF4" w:rsidTr="00AD4A4A">
        <w:trPr>
          <w:trHeight w:val="255"/>
        </w:trPr>
        <w:tc>
          <w:tcPr>
            <w:tcW w:w="1660" w:type="dxa"/>
            <w:tcBorders>
              <w:top w:val="nil"/>
              <w:left w:val="single" w:sz="4" w:space="0" w:color="auto"/>
              <w:bottom w:val="single" w:sz="4" w:space="0" w:color="auto"/>
              <w:right w:val="single" w:sz="4" w:space="0" w:color="auto"/>
            </w:tcBorders>
            <w:shd w:val="clear" w:color="auto" w:fill="auto"/>
            <w:noWrap/>
            <w:vAlign w:val="bottom"/>
          </w:tcPr>
          <w:p w:rsidR="003F16FB" w:rsidRPr="00CF0BF4" w:rsidRDefault="003F16FB" w:rsidP="00AD4A4A">
            <w:pPr>
              <w:rPr>
                <w:b/>
                <w:bCs/>
                <w:lang w:val="bg-BG"/>
              </w:rPr>
            </w:pPr>
            <w:r w:rsidRPr="00CF0BF4">
              <w:rPr>
                <w:bCs/>
                <w:lang w:val="bg-BG"/>
              </w:rPr>
              <w:t>Република България</w:t>
            </w:r>
          </w:p>
        </w:tc>
        <w:tc>
          <w:tcPr>
            <w:tcW w:w="1030"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Cs/>
                <w:lang w:val="bg-BG"/>
              </w:rPr>
            </w:pPr>
            <w:r w:rsidRPr="00CF0BF4">
              <w:rPr>
                <w:bCs/>
                <w:lang w:val="bg-BG"/>
              </w:rPr>
              <w:t>10704896</w:t>
            </w:r>
          </w:p>
        </w:tc>
        <w:tc>
          <w:tcPr>
            <w:tcW w:w="1638"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Cs/>
                <w:lang w:val="bg-BG"/>
              </w:rPr>
            </w:pPr>
            <w:r w:rsidRPr="00CF0BF4">
              <w:rPr>
                <w:bCs/>
                <w:lang w:val="bg-BG"/>
              </w:rPr>
              <w:t>10704896</w:t>
            </w:r>
          </w:p>
        </w:tc>
        <w:tc>
          <w:tcPr>
            <w:tcW w:w="1379" w:type="dxa"/>
            <w:tcBorders>
              <w:top w:val="nil"/>
              <w:left w:val="nil"/>
              <w:bottom w:val="single" w:sz="4" w:space="0" w:color="auto"/>
              <w:right w:val="single" w:sz="4" w:space="0" w:color="auto"/>
            </w:tcBorders>
            <w:shd w:val="clear" w:color="auto" w:fill="auto"/>
            <w:noWrap/>
            <w:vAlign w:val="bottom"/>
          </w:tcPr>
          <w:p w:rsidR="003F16FB" w:rsidRPr="00CF0BF4" w:rsidRDefault="00AD4A4A" w:rsidP="00AD4A4A">
            <w:pPr>
              <w:jc w:val="center"/>
              <w:rPr>
                <w:bCs/>
                <w:lang w:val="bg-BG"/>
              </w:rPr>
            </w:pPr>
            <w:r w:rsidRPr="00CF0BF4">
              <w:rPr>
                <w:bCs/>
                <w:lang w:val="bg-BG"/>
              </w:rPr>
              <w:t>8</w:t>
            </w:r>
            <w:r w:rsidR="003F16FB" w:rsidRPr="00CF0BF4">
              <w:rPr>
                <w:bCs/>
                <w:lang w:val="bg-BG"/>
              </w:rPr>
              <w:t>251293</w:t>
            </w:r>
          </w:p>
        </w:tc>
        <w:tc>
          <w:tcPr>
            <w:tcW w:w="1475"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Cs/>
                <w:lang w:val="bg-BG"/>
              </w:rPr>
            </w:pPr>
            <w:r w:rsidRPr="00CF0BF4">
              <w:rPr>
                <w:bCs/>
                <w:lang w:val="bg-BG"/>
              </w:rPr>
              <w:t>0</w:t>
            </w:r>
          </w:p>
        </w:tc>
        <w:tc>
          <w:tcPr>
            <w:tcW w:w="1095" w:type="dxa"/>
            <w:tcBorders>
              <w:top w:val="nil"/>
              <w:left w:val="nil"/>
              <w:bottom w:val="single" w:sz="4" w:space="0" w:color="auto"/>
              <w:right w:val="single" w:sz="4" w:space="0" w:color="auto"/>
            </w:tcBorders>
            <w:shd w:val="clear" w:color="auto" w:fill="auto"/>
            <w:noWrap/>
            <w:vAlign w:val="bottom"/>
          </w:tcPr>
          <w:p w:rsidR="003F16FB" w:rsidRPr="00CF0BF4" w:rsidRDefault="00F82444" w:rsidP="00AD4A4A">
            <w:pPr>
              <w:jc w:val="center"/>
              <w:rPr>
                <w:bCs/>
                <w:lang w:val="bg-BG"/>
              </w:rPr>
            </w:pPr>
            <w:r w:rsidRPr="00CF0BF4">
              <w:rPr>
                <w:bCs/>
                <w:lang w:val="bg-BG"/>
              </w:rPr>
              <w:t>0</w:t>
            </w:r>
          </w:p>
        </w:tc>
        <w:tc>
          <w:tcPr>
            <w:tcW w:w="1459"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Cs/>
                <w:lang w:val="bg-BG"/>
              </w:rPr>
            </w:pPr>
            <w:r w:rsidRPr="00CF0BF4">
              <w:rPr>
                <w:bCs/>
                <w:lang w:val="bg-BG"/>
              </w:rPr>
              <w:t>0</w:t>
            </w:r>
          </w:p>
        </w:tc>
        <w:tc>
          <w:tcPr>
            <w:tcW w:w="1378"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Cs/>
                <w:lang w:val="bg-BG"/>
              </w:rPr>
            </w:pPr>
            <w:r w:rsidRPr="00CF0BF4">
              <w:rPr>
                <w:bCs/>
                <w:lang w:val="bg-BG"/>
              </w:rPr>
              <w:t>0</w:t>
            </w:r>
          </w:p>
        </w:tc>
        <w:tc>
          <w:tcPr>
            <w:tcW w:w="1599" w:type="dxa"/>
            <w:tcBorders>
              <w:top w:val="nil"/>
              <w:left w:val="nil"/>
              <w:bottom w:val="single" w:sz="4" w:space="0" w:color="auto"/>
              <w:right w:val="single" w:sz="4" w:space="0" w:color="auto"/>
            </w:tcBorders>
            <w:shd w:val="clear" w:color="auto" w:fill="auto"/>
            <w:noWrap/>
            <w:vAlign w:val="bottom"/>
          </w:tcPr>
          <w:p w:rsidR="003F16FB" w:rsidRPr="00CF0BF4" w:rsidRDefault="00AD4A4A" w:rsidP="00AD4A4A">
            <w:pPr>
              <w:jc w:val="center"/>
              <w:rPr>
                <w:bCs/>
                <w:lang w:val="bg-BG"/>
              </w:rPr>
            </w:pPr>
            <w:r w:rsidRPr="00CF0BF4">
              <w:rPr>
                <w:bCs/>
                <w:lang w:val="bg-BG"/>
              </w:rPr>
              <w:t>77.07</w:t>
            </w:r>
          </w:p>
        </w:tc>
        <w:tc>
          <w:tcPr>
            <w:tcW w:w="2338" w:type="dxa"/>
            <w:tcBorders>
              <w:top w:val="nil"/>
              <w:left w:val="nil"/>
              <w:bottom w:val="single" w:sz="4" w:space="0" w:color="auto"/>
              <w:right w:val="single" w:sz="4" w:space="0" w:color="auto"/>
            </w:tcBorders>
            <w:shd w:val="clear" w:color="auto" w:fill="auto"/>
            <w:noWrap/>
            <w:vAlign w:val="bottom"/>
          </w:tcPr>
          <w:p w:rsidR="003F16FB" w:rsidRPr="00CF0BF4" w:rsidRDefault="00F82444" w:rsidP="00AD4A4A">
            <w:pPr>
              <w:jc w:val="center"/>
              <w:rPr>
                <w:bCs/>
                <w:lang w:val="bg-BG"/>
              </w:rPr>
            </w:pPr>
            <w:r w:rsidRPr="00CF0BF4">
              <w:rPr>
                <w:bCs/>
                <w:lang w:val="bg-BG"/>
              </w:rPr>
              <w:t>0</w:t>
            </w:r>
          </w:p>
        </w:tc>
      </w:tr>
      <w:tr w:rsidR="003F16FB" w:rsidRPr="00CF0BF4" w:rsidTr="00AD4A4A">
        <w:trPr>
          <w:trHeight w:val="255"/>
        </w:trPr>
        <w:tc>
          <w:tcPr>
            <w:tcW w:w="1660" w:type="dxa"/>
            <w:tcBorders>
              <w:top w:val="nil"/>
              <w:left w:val="single" w:sz="4" w:space="0" w:color="auto"/>
              <w:bottom w:val="single" w:sz="4" w:space="0" w:color="auto"/>
              <w:right w:val="single" w:sz="4" w:space="0" w:color="auto"/>
            </w:tcBorders>
            <w:shd w:val="clear" w:color="auto" w:fill="auto"/>
            <w:noWrap/>
            <w:vAlign w:val="bottom"/>
          </w:tcPr>
          <w:p w:rsidR="003F16FB" w:rsidRPr="00CF0BF4" w:rsidRDefault="003F16FB" w:rsidP="00AD4A4A">
            <w:pPr>
              <w:rPr>
                <w:lang w:val="bg-BG"/>
              </w:rPr>
            </w:pPr>
            <w:r w:rsidRPr="00CF0BF4">
              <w:rPr>
                <w:b/>
                <w:bCs/>
                <w:lang w:val="bg-BG"/>
              </w:rPr>
              <w:t>Общо</w:t>
            </w:r>
          </w:p>
        </w:tc>
        <w:tc>
          <w:tcPr>
            <w:tcW w:w="1030"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
                <w:bCs/>
                <w:lang w:val="bg-BG"/>
              </w:rPr>
            </w:pPr>
            <w:r w:rsidRPr="00CF0BF4">
              <w:rPr>
                <w:b/>
                <w:bCs/>
                <w:lang w:val="bg-BG"/>
              </w:rPr>
              <w:t>10704896</w:t>
            </w:r>
          </w:p>
        </w:tc>
        <w:tc>
          <w:tcPr>
            <w:tcW w:w="1638"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
                <w:bCs/>
                <w:lang w:val="bg-BG"/>
              </w:rPr>
            </w:pPr>
            <w:r w:rsidRPr="00CF0BF4">
              <w:rPr>
                <w:b/>
                <w:bCs/>
                <w:lang w:val="bg-BG"/>
              </w:rPr>
              <w:t>10704896</w:t>
            </w:r>
          </w:p>
        </w:tc>
        <w:tc>
          <w:tcPr>
            <w:tcW w:w="1379" w:type="dxa"/>
            <w:tcBorders>
              <w:top w:val="nil"/>
              <w:left w:val="nil"/>
              <w:bottom w:val="single" w:sz="4" w:space="0" w:color="auto"/>
              <w:right w:val="single" w:sz="4" w:space="0" w:color="auto"/>
            </w:tcBorders>
            <w:shd w:val="clear" w:color="auto" w:fill="auto"/>
            <w:noWrap/>
            <w:vAlign w:val="bottom"/>
          </w:tcPr>
          <w:p w:rsidR="003F16FB" w:rsidRPr="00CF0BF4" w:rsidRDefault="00AD4A4A" w:rsidP="00AD4A4A">
            <w:pPr>
              <w:jc w:val="center"/>
              <w:rPr>
                <w:b/>
                <w:bCs/>
                <w:lang w:val="bg-BG"/>
              </w:rPr>
            </w:pPr>
            <w:r w:rsidRPr="00CF0BF4">
              <w:rPr>
                <w:b/>
                <w:bCs/>
                <w:lang w:val="bg-BG"/>
              </w:rPr>
              <w:t>8</w:t>
            </w:r>
            <w:r w:rsidR="003F16FB" w:rsidRPr="00CF0BF4">
              <w:rPr>
                <w:b/>
                <w:bCs/>
                <w:lang w:val="bg-BG"/>
              </w:rPr>
              <w:t>251293</w:t>
            </w:r>
          </w:p>
        </w:tc>
        <w:tc>
          <w:tcPr>
            <w:tcW w:w="1475"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
                <w:bCs/>
                <w:lang w:val="bg-BG"/>
              </w:rPr>
            </w:pPr>
            <w:r w:rsidRPr="00CF0BF4">
              <w:rPr>
                <w:b/>
                <w:bCs/>
                <w:lang w:val="bg-BG"/>
              </w:rPr>
              <w:t>0</w:t>
            </w:r>
          </w:p>
        </w:tc>
        <w:tc>
          <w:tcPr>
            <w:tcW w:w="1095" w:type="dxa"/>
            <w:tcBorders>
              <w:top w:val="nil"/>
              <w:left w:val="nil"/>
              <w:bottom w:val="single" w:sz="4" w:space="0" w:color="auto"/>
              <w:right w:val="single" w:sz="4" w:space="0" w:color="auto"/>
            </w:tcBorders>
            <w:shd w:val="clear" w:color="auto" w:fill="auto"/>
            <w:noWrap/>
            <w:vAlign w:val="bottom"/>
          </w:tcPr>
          <w:p w:rsidR="003F16FB" w:rsidRPr="00CF0BF4" w:rsidRDefault="00F82444" w:rsidP="00AD4A4A">
            <w:pPr>
              <w:jc w:val="center"/>
              <w:rPr>
                <w:b/>
                <w:bCs/>
                <w:lang w:val="bg-BG"/>
              </w:rPr>
            </w:pPr>
            <w:r w:rsidRPr="00CF0BF4">
              <w:rPr>
                <w:b/>
                <w:bCs/>
                <w:lang w:val="bg-BG"/>
              </w:rPr>
              <w:t>0</w:t>
            </w:r>
          </w:p>
        </w:tc>
        <w:tc>
          <w:tcPr>
            <w:tcW w:w="1459"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
                <w:bCs/>
                <w:lang w:val="bg-BG"/>
              </w:rPr>
            </w:pPr>
            <w:r w:rsidRPr="00CF0BF4">
              <w:rPr>
                <w:b/>
                <w:bCs/>
                <w:lang w:val="bg-BG"/>
              </w:rPr>
              <w:t>0</w:t>
            </w:r>
          </w:p>
        </w:tc>
        <w:tc>
          <w:tcPr>
            <w:tcW w:w="1378" w:type="dxa"/>
            <w:tcBorders>
              <w:top w:val="nil"/>
              <w:left w:val="nil"/>
              <w:bottom w:val="single" w:sz="4" w:space="0" w:color="auto"/>
              <w:right w:val="single" w:sz="4" w:space="0" w:color="auto"/>
            </w:tcBorders>
            <w:shd w:val="clear" w:color="auto" w:fill="auto"/>
            <w:noWrap/>
            <w:vAlign w:val="bottom"/>
          </w:tcPr>
          <w:p w:rsidR="003F16FB" w:rsidRPr="00CF0BF4" w:rsidRDefault="003F16FB" w:rsidP="00AD4A4A">
            <w:pPr>
              <w:jc w:val="center"/>
              <w:rPr>
                <w:b/>
                <w:bCs/>
                <w:lang w:val="bg-BG"/>
              </w:rPr>
            </w:pPr>
            <w:r w:rsidRPr="00CF0BF4">
              <w:rPr>
                <w:b/>
                <w:bCs/>
                <w:lang w:val="bg-BG"/>
              </w:rPr>
              <w:t>0</w:t>
            </w:r>
          </w:p>
        </w:tc>
        <w:tc>
          <w:tcPr>
            <w:tcW w:w="1599" w:type="dxa"/>
            <w:tcBorders>
              <w:top w:val="nil"/>
              <w:left w:val="nil"/>
              <w:bottom w:val="single" w:sz="4" w:space="0" w:color="auto"/>
              <w:right w:val="single" w:sz="4" w:space="0" w:color="auto"/>
            </w:tcBorders>
            <w:shd w:val="clear" w:color="auto" w:fill="auto"/>
            <w:noWrap/>
            <w:vAlign w:val="bottom"/>
          </w:tcPr>
          <w:p w:rsidR="003F16FB" w:rsidRPr="00CF0BF4" w:rsidRDefault="00AD4A4A" w:rsidP="00AD4A4A">
            <w:pPr>
              <w:jc w:val="center"/>
              <w:rPr>
                <w:b/>
                <w:bCs/>
                <w:lang w:val="bg-BG"/>
              </w:rPr>
            </w:pPr>
            <w:r w:rsidRPr="00CF0BF4">
              <w:rPr>
                <w:b/>
                <w:bCs/>
                <w:lang w:val="bg-BG"/>
              </w:rPr>
              <w:t>77.07</w:t>
            </w:r>
          </w:p>
        </w:tc>
        <w:tc>
          <w:tcPr>
            <w:tcW w:w="2338" w:type="dxa"/>
            <w:tcBorders>
              <w:top w:val="nil"/>
              <w:left w:val="nil"/>
              <w:bottom w:val="single" w:sz="4" w:space="0" w:color="auto"/>
              <w:right w:val="single" w:sz="4" w:space="0" w:color="auto"/>
            </w:tcBorders>
            <w:shd w:val="clear" w:color="auto" w:fill="auto"/>
            <w:noWrap/>
            <w:vAlign w:val="bottom"/>
          </w:tcPr>
          <w:p w:rsidR="003F16FB" w:rsidRPr="00CF0BF4" w:rsidRDefault="00F82444" w:rsidP="00AD4A4A">
            <w:pPr>
              <w:jc w:val="center"/>
              <w:rPr>
                <w:b/>
                <w:bCs/>
                <w:lang w:val="bg-BG"/>
              </w:rPr>
            </w:pPr>
            <w:r w:rsidRPr="00CF0BF4">
              <w:rPr>
                <w:b/>
                <w:bCs/>
                <w:lang w:val="bg-BG"/>
              </w:rPr>
              <w:t>0</w:t>
            </w:r>
          </w:p>
        </w:tc>
      </w:tr>
    </w:tbl>
    <w:p w:rsidR="003F16FB" w:rsidRPr="00CF0BF4" w:rsidRDefault="003F16FB" w:rsidP="00C957F2">
      <w:pPr>
        <w:rPr>
          <w:lang w:val="bg-BG"/>
        </w:rPr>
      </w:pPr>
    </w:p>
    <w:p w:rsidR="00DA10BE" w:rsidRPr="00CF0BF4" w:rsidRDefault="00450499" w:rsidP="007417DE">
      <w:pPr>
        <w:jc w:val="center"/>
        <w:rPr>
          <w:b/>
          <w:lang w:val="bg-BG"/>
        </w:rPr>
      </w:pPr>
      <w:r w:rsidRPr="00CF0BF4">
        <w:rPr>
          <w:b/>
          <w:lang w:val="bg-BG"/>
        </w:rPr>
        <w:t>ДАННИ ЗА САЛМОНЕЛА</w:t>
      </w:r>
    </w:p>
    <w:p w:rsidR="00DA10BE" w:rsidRPr="00CF0BF4" w:rsidRDefault="006B3211" w:rsidP="00DA10BE">
      <w:pPr>
        <w:rPr>
          <w:lang w:val="bg-BG"/>
        </w:rPr>
      </w:pPr>
      <w:r w:rsidRPr="00CF0BF4">
        <w:rPr>
          <w:lang w:val="bg-BG"/>
        </w:rPr>
        <w:t>Година</w:t>
      </w:r>
      <w:r w:rsidR="00DA10BE" w:rsidRPr="00CF0BF4">
        <w:rPr>
          <w:lang w:val="bg-BG"/>
        </w:rPr>
        <w:t>: 2011</w:t>
      </w:r>
    </w:p>
    <w:tbl>
      <w:tblPr>
        <w:tblW w:w="15103" w:type="dxa"/>
        <w:tblLayout w:type="fixed"/>
        <w:tblCellMar>
          <w:left w:w="70" w:type="dxa"/>
          <w:right w:w="70" w:type="dxa"/>
        </w:tblCellMar>
        <w:tblLook w:val="0000"/>
      </w:tblPr>
      <w:tblGrid>
        <w:gridCol w:w="1548"/>
        <w:gridCol w:w="615"/>
        <w:gridCol w:w="1044"/>
        <w:gridCol w:w="840"/>
        <w:gridCol w:w="1057"/>
        <w:gridCol w:w="727"/>
        <w:gridCol w:w="1079"/>
        <w:gridCol w:w="746"/>
        <w:gridCol w:w="1079"/>
        <w:gridCol w:w="727"/>
        <w:gridCol w:w="1079"/>
        <w:gridCol w:w="764"/>
        <w:gridCol w:w="1079"/>
        <w:gridCol w:w="727"/>
        <w:gridCol w:w="1079"/>
        <w:gridCol w:w="913"/>
      </w:tblGrid>
      <w:tr w:rsidR="006B3211" w:rsidRPr="00CF0BF4" w:rsidTr="00796981">
        <w:trPr>
          <w:trHeight w:val="670"/>
        </w:trPr>
        <w:tc>
          <w:tcPr>
            <w:tcW w:w="154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6B3211" w:rsidRPr="00CF0BF4" w:rsidRDefault="006B3211" w:rsidP="00FB6E5E">
            <w:pPr>
              <w:rPr>
                <w:highlight w:val="yellow"/>
                <w:lang w:val="bg-BG"/>
              </w:rPr>
            </w:pPr>
            <w:r w:rsidRPr="00CF0BF4">
              <w:rPr>
                <w:lang w:val="bg-BG"/>
              </w:rPr>
              <w:t xml:space="preserve">Регион </w:t>
            </w:r>
          </w:p>
        </w:tc>
        <w:tc>
          <w:tcPr>
            <w:tcW w:w="61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 xml:space="preserve">Общ брой стада </w:t>
            </w:r>
          </w:p>
        </w:tc>
        <w:tc>
          <w:tcPr>
            <w:tcW w:w="104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 xml:space="preserve">Общ брой животни </w:t>
            </w:r>
          </w:p>
        </w:tc>
        <w:tc>
          <w:tcPr>
            <w:tcW w:w="84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Общ брой стада вкл. в Програмата</w:t>
            </w:r>
          </w:p>
        </w:tc>
        <w:tc>
          <w:tcPr>
            <w:tcW w:w="1057"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Общ брой животни вкл. в Програмата</w:t>
            </w:r>
          </w:p>
        </w:tc>
        <w:tc>
          <w:tcPr>
            <w:tcW w:w="727"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Брой проверени стада</w:t>
            </w:r>
          </w:p>
        </w:tc>
        <w:tc>
          <w:tcPr>
            <w:tcW w:w="1825" w:type="dxa"/>
            <w:gridSpan w:val="2"/>
            <w:tcBorders>
              <w:top w:val="single" w:sz="4" w:space="0" w:color="auto"/>
              <w:left w:val="nil"/>
              <w:bottom w:val="single" w:sz="4" w:space="0" w:color="auto"/>
              <w:right w:val="single" w:sz="4" w:space="0" w:color="000000"/>
            </w:tcBorders>
            <w:shd w:val="clear" w:color="auto" w:fill="auto"/>
            <w:vAlign w:val="center"/>
          </w:tcPr>
          <w:p w:rsidR="006B3211" w:rsidRPr="00CF0BF4" w:rsidRDefault="006B3211" w:rsidP="00D311CE">
            <w:pPr>
              <w:jc w:val="center"/>
              <w:rPr>
                <w:lang w:val="bg-BG"/>
              </w:rPr>
            </w:pPr>
            <w:r w:rsidRPr="00CF0BF4">
              <w:rPr>
                <w:lang w:val="bg-BG"/>
              </w:rPr>
              <w:t xml:space="preserve">Брой положи-телни стада </w:t>
            </w:r>
          </w:p>
        </w:tc>
        <w:tc>
          <w:tcPr>
            <w:tcW w:w="1806" w:type="dxa"/>
            <w:gridSpan w:val="2"/>
            <w:tcBorders>
              <w:top w:val="single" w:sz="4" w:space="0" w:color="auto"/>
              <w:left w:val="nil"/>
              <w:bottom w:val="single" w:sz="4" w:space="0" w:color="auto"/>
              <w:right w:val="single" w:sz="4" w:space="0" w:color="000000"/>
            </w:tcBorders>
            <w:shd w:val="clear" w:color="auto" w:fill="auto"/>
            <w:vAlign w:val="center"/>
          </w:tcPr>
          <w:p w:rsidR="006B3211" w:rsidRPr="00CF0BF4" w:rsidRDefault="006B3211" w:rsidP="00D311CE">
            <w:pPr>
              <w:jc w:val="center"/>
              <w:rPr>
                <w:lang w:val="bg-BG"/>
              </w:rPr>
            </w:pPr>
            <w:r w:rsidRPr="00CF0BF4">
              <w:rPr>
                <w:lang w:val="bg-BG"/>
              </w:rPr>
              <w:t>Брой на напълно унищожени стада</w:t>
            </w:r>
          </w:p>
        </w:tc>
        <w:tc>
          <w:tcPr>
            <w:tcW w:w="1843" w:type="dxa"/>
            <w:gridSpan w:val="2"/>
            <w:tcBorders>
              <w:top w:val="single" w:sz="4" w:space="0" w:color="auto"/>
              <w:left w:val="nil"/>
              <w:bottom w:val="single" w:sz="4" w:space="0" w:color="auto"/>
              <w:right w:val="single" w:sz="4" w:space="0" w:color="000000"/>
            </w:tcBorders>
            <w:shd w:val="clear" w:color="auto" w:fill="auto"/>
            <w:vAlign w:val="center"/>
          </w:tcPr>
          <w:p w:rsidR="006B3211" w:rsidRPr="00CF0BF4" w:rsidRDefault="006B3211" w:rsidP="00D311CE">
            <w:pPr>
              <w:jc w:val="center"/>
              <w:rPr>
                <w:lang w:val="bg-BG"/>
              </w:rPr>
            </w:pPr>
            <w:r w:rsidRPr="00CF0BF4">
              <w:rPr>
                <w:lang w:val="bg-BG"/>
              </w:rPr>
              <w:t>Брой или кг.</w:t>
            </w:r>
          </w:p>
        </w:tc>
        <w:tc>
          <w:tcPr>
            <w:tcW w:w="1806" w:type="dxa"/>
            <w:gridSpan w:val="2"/>
            <w:tcBorders>
              <w:top w:val="single" w:sz="4" w:space="0" w:color="auto"/>
              <w:left w:val="nil"/>
              <w:bottom w:val="single" w:sz="4" w:space="0" w:color="auto"/>
              <w:right w:val="nil"/>
            </w:tcBorders>
            <w:shd w:val="clear" w:color="auto" w:fill="auto"/>
            <w:vAlign w:val="center"/>
          </w:tcPr>
          <w:p w:rsidR="006B3211" w:rsidRPr="00CF0BF4" w:rsidRDefault="006B3211" w:rsidP="00D311CE">
            <w:pPr>
              <w:jc w:val="center"/>
              <w:rPr>
                <w:highlight w:val="yellow"/>
                <w:lang w:val="bg-BG"/>
              </w:rPr>
            </w:pPr>
            <w:r w:rsidRPr="00CF0BF4">
              <w:rPr>
                <w:lang w:val="bg-BG"/>
              </w:rPr>
              <w:t>Количество унищожени яйца</w:t>
            </w:r>
          </w:p>
        </w:tc>
        <w:tc>
          <w:tcPr>
            <w:tcW w:w="1992"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Количество яйца, насочени за яйчни продукти</w:t>
            </w:r>
          </w:p>
          <w:p w:rsidR="006B3211" w:rsidRPr="00CF0BF4" w:rsidRDefault="006B3211" w:rsidP="00D311CE">
            <w:pPr>
              <w:jc w:val="center"/>
              <w:rPr>
                <w:highlight w:val="yellow"/>
                <w:lang w:val="bg-BG"/>
              </w:rPr>
            </w:pPr>
          </w:p>
        </w:tc>
      </w:tr>
      <w:tr w:rsidR="006B3211" w:rsidRPr="00CF0BF4" w:rsidTr="00796981">
        <w:trPr>
          <w:trHeight w:val="602"/>
        </w:trPr>
        <w:tc>
          <w:tcPr>
            <w:tcW w:w="1548" w:type="dxa"/>
            <w:vMerge/>
            <w:tcBorders>
              <w:top w:val="single" w:sz="4" w:space="0" w:color="auto"/>
              <w:left w:val="single" w:sz="4" w:space="0" w:color="auto"/>
              <w:bottom w:val="single" w:sz="4" w:space="0" w:color="auto"/>
              <w:right w:val="single" w:sz="4" w:space="0" w:color="auto"/>
            </w:tcBorders>
            <w:shd w:val="clear" w:color="auto" w:fill="auto"/>
            <w:vAlign w:val="center"/>
          </w:tcPr>
          <w:p w:rsidR="006B3211" w:rsidRPr="00CF0BF4" w:rsidRDefault="006B3211" w:rsidP="00DA10BE">
            <w:pPr>
              <w:rPr>
                <w:lang w:val="bg-BG"/>
              </w:rPr>
            </w:pPr>
          </w:p>
        </w:tc>
        <w:tc>
          <w:tcPr>
            <w:tcW w:w="615"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DA10BE">
            <w:pPr>
              <w:rPr>
                <w:lang w:val="bg-BG"/>
              </w:rPr>
            </w:pPr>
          </w:p>
        </w:tc>
        <w:tc>
          <w:tcPr>
            <w:tcW w:w="1044"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DA10BE">
            <w:pPr>
              <w:rPr>
                <w:lang w:val="bg-BG"/>
              </w:rPr>
            </w:pPr>
          </w:p>
        </w:tc>
        <w:tc>
          <w:tcPr>
            <w:tcW w:w="840"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DA10BE">
            <w:pPr>
              <w:rPr>
                <w:lang w:val="bg-BG"/>
              </w:rPr>
            </w:pPr>
          </w:p>
        </w:tc>
        <w:tc>
          <w:tcPr>
            <w:tcW w:w="1057"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DA10BE">
            <w:pPr>
              <w:rPr>
                <w:lang w:val="bg-BG"/>
              </w:rPr>
            </w:pPr>
          </w:p>
        </w:tc>
        <w:tc>
          <w:tcPr>
            <w:tcW w:w="727"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DA10BE">
            <w:pPr>
              <w:rPr>
                <w:lang w:val="bg-BG"/>
              </w:rPr>
            </w:pPr>
          </w:p>
        </w:tc>
        <w:tc>
          <w:tcPr>
            <w:tcW w:w="1079" w:type="dxa"/>
            <w:tcBorders>
              <w:top w:val="nil"/>
              <w:left w:val="nil"/>
              <w:bottom w:val="single" w:sz="4" w:space="0" w:color="auto"/>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Целеви серотипове на програмата за контрол</w:t>
            </w:r>
          </w:p>
        </w:tc>
        <w:tc>
          <w:tcPr>
            <w:tcW w:w="746" w:type="dxa"/>
            <w:tcBorders>
              <w:top w:val="nil"/>
              <w:left w:val="nil"/>
              <w:bottom w:val="single" w:sz="4" w:space="0" w:color="auto"/>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Други серотипове</w:t>
            </w:r>
          </w:p>
        </w:tc>
        <w:tc>
          <w:tcPr>
            <w:tcW w:w="1079" w:type="dxa"/>
            <w:tcBorders>
              <w:top w:val="nil"/>
              <w:left w:val="nil"/>
              <w:bottom w:val="single" w:sz="4" w:space="0" w:color="auto"/>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Целеви серотипове на програмата за контрол</w:t>
            </w:r>
          </w:p>
        </w:tc>
        <w:tc>
          <w:tcPr>
            <w:tcW w:w="727" w:type="dxa"/>
            <w:tcBorders>
              <w:top w:val="nil"/>
              <w:left w:val="nil"/>
              <w:bottom w:val="single" w:sz="4" w:space="0" w:color="auto"/>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Други серотипове</w:t>
            </w:r>
          </w:p>
        </w:tc>
        <w:tc>
          <w:tcPr>
            <w:tcW w:w="1079" w:type="dxa"/>
            <w:tcBorders>
              <w:top w:val="nil"/>
              <w:left w:val="nil"/>
              <w:bottom w:val="single" w:sz="4" w:space="0" w:color="auto"/>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Целеви серотипове на програмата за контрол</w:t>
            </w:r>
          </w:p>
        </w:tc>
        <w:tc>
          <w:tcPr>
            <w:tcW w:w="764" w:type="dxa"/>
            <w:tcBorders>
              <w:top w:val="nil"/>
              <w:left w:val="nil"/>
              <w:bottom w:val="single" w:sz="4" w:space="0" w:color="auto"/>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Други серотипове</w:t>
            </w:r>
          </w:p>
        </w:tc>
        <w:tc>
          <w:tcPr>
            <w:tcW w:w="1079" w:type="dxa"/>
            <w:tcBorders>
              <w:top w:val="nil"/>
              <w:left w:val="nil"/>
              <w:bottom w:val="single" w:sz="4" w:space="0" w:color="auto"/>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Целеви серотипове на програмата за контрол</w:t>
            </w:r>
          </w:p>
        </w:tc>
        <w:tc>
          <w:tcPr>
            <w:tcW w:w="727" w:type="dxa"/>
            <w:tcBorders>
              <w:top w:val="nil"/>
              <w:left w:val="nil"/>
              <w:bottom w:val="single" w:sz="4" w:space="0" w:color="auto"/>
              <w:right w:val="nil"/>
            </w:tcBorders>
            <w:shd w:val="clear" w:color="auto" w:fill="auto"/>
            <w:vAlign w:val="center"/>
          </w:tcPr>
          <w:p w:rsidR="006B3211" w:rsidRPr="00CF0BF4" w:rsidRDefault="006B3211" w:rsidP="00D311CE">
            <w:pPr>
              <w:jc w:val="center"/>
              <w:rPr>
                <w:lang w:val="bg-BG"/>
              </w:rPr>
            </w:pPr>
            <w:r w:rsidRPr="00CF0BF4">
              <w:rPr>
                <w:lang w:val="bg-BG"/>
              </w:rPr>
              <w:t>Други серотипове</w:t>
            </w:r>
          </w:p>
        </w:tc>
        <w:tc>
          <w:tcPr>
            <w:tcW w:w="1079" w:type="dxa"/>
            <w:tcBorders>
              <w:top w:val="nil"/>
              <w:left w:val="single" w:sz="4" w:space="0" w:color="auto"/>
              <w:bottom w:val="single" w:sz="4" w:space="0" w:color="auto"/>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Целеви серотипове на програмата за контрол</w:t>
            </w:r>
          </w:p>
        </w:tc>
        <w:tc>
          <w:tcPr>
            <w:tcW w:w="913" w:type="dxa"/>
            <w:tcBorders>
              <w:top w:val="nil"/>
              <w:left w:val="nil"/>
              <w:bottom w:val="single" w:sz="4" w:space="0" w:color="auto"/>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Други серотипове</w:t>
            </w:r>
          </w:p>
        </w:tc>
      </w:tr>
      <w:tr w:rsidR="00FE2F9B" w:rsidRPr="00CF0BF4" w:rsidTr="00796981">
        <w:trPr>
          <w:trHeight w:val="602"/>
        </w:trPr>
        <w:tc>
          <w:tcPr>
            <w:tcW w:w="1548" w:type="dxa"/>
            <w:tcBorders>
              <w:top w:val="single" w:sz="4" w:space="0" w:color="auto"/>
              <w:left w:val="single" w:sz="4" w:space="0" w:color="auto"/>
              <w:bottom w:val="single" w:sz="4" w:space="0" w:color="auto"/>
              <w:right w:val="single" w:sz="4" w:space="0" w:color="auto"/>
            </w:tcBorders>
            <w:shd w:val="clear" w:color="auto" w:fill="auto"/>
            <w:vAlign w:val="bottom"/>
          </w:tcPr>
          <w:p w:rsidR="00FE2F9B" w:rsidRPr="00CF0BF4" w:rsidRDefault="00FE2F9B" w:rsidP="00D311CE">
            <w:pPr>
              <w:rPr>
                <w:b/>
                <w:bCs/>
                <w:lang w:val="bg-BG"/>
              </w:rPr>
            </w:pPr>
            <w:r w:rsidRPr="00CF0BF4">
              <w:rPr>
                <w:bCs/>
                <w:lang w:val="bg-BG"/>
              </w:rPr>
              <w:t>Република България</w:t>
            </w:r>
          </w:p>
        </w:tc>
        <w:tc>
          <w:tcPr>
            <w:tcW w:w="615" w:type="dxa"/>
            <w:tcBorders>
              <w:top w:val="single" w:sz="4" w:space="0" w:color="auto"/>
              <w:left w:val="single" w:sz="4" w:space="0" w:color="auto"/>
              <w:bottom w:val="single" w:sz="4" w:space="0" w:color="000000"/>
              <w:right w:val="single" w:sz="4" w:space="0" w:color="auto"/>
            </w:tcBorders>
            <w:shd w:val="clear" w:color="auto" w:fill="auto"/>
            <w:vAlign w:val="bottom"/>
          </w:tcPr>
          <w:p w:rsidR="00FE2F9B" w:rsidRPr="00CF0BF4" w:rsidRDefault="00FE2F9B" w:rsidP="00DA10BE">
            <w:pPr>
              <w:jc w:val="right"/>
              <w:rPr>
                <w:bCs/>
                <w:lang w:val="bg-BG"/>
              </w:rPr>
            </w:pPr>
            <w:r w:rsidRPr="00CF0BF4">
              <w:rPr>
                <w:bCs/>
                <w:lang w:val="bg-BG"/>
              </w:rPr>
              <w:t>1867</w:t>
            </w:r>
          </w:p>
        </w:tc>
        <w:tc>
          <w:tcPr>
            <w:tcW w:w="1044" w:type="dxa"/>
            <w:tcBorders>
              <w:top w:val="single" w:sz="4" w:space="0" w:color="auto"/>
              <w:left w:val="single" w:sz="4" w:space="0" w:color="auto"/>
              <w:bottom w:val="single" w:sz="4" w:space="0" w:color="000000"/>
              <w:right w:val="single" w:sz="4" w:space="0" w:color="auto"/>
            </w:tcBorders>
            <w:shd w:val="clear" w:color="auto" w:fill="auto"/>
            <w:vAlign w:val="bottom"/>
          </w:tcPr>
          <w:p w:rsidR="00FE2F9B" w:rsidRPr="00CF0BF4" w:rsidRDefault="00FE2F9B" w:rsidP="00DA10BE">
            <w:pPr>
              <w:jc w:val="right"/>
              <w:rPr>
                <w:bCs/>
                <w:lang w:val="bg-BG"/>
              </w:rPr>
            </w:pPr>
            <w:r w:rsidRPr="00CF0BF4">
              <w:rPr>
                <w:bCs/>
                <w:lang w:val="bg-BG"/>
              </w:rPr>
              <w:t>29277987</w:t>
            </w:r>
          </w:p>
        </w:tc>
        <w:tc>
          <w:tcPr>
            <w:tcW w:w="840" w:type="dxa"/>
            <w:tcBorders>
              <w:top w:val="single" w:sz="4" w:space="0" w:color="auto"/>
              <w:left w:val="single" w:sz="4" w:space="0" w:color="auto"/>
              <w:bottom w:val="single" w:sz="4" w:space="0" w:color="000000"/>
              <w:right w:val="single" w:sz="4" w:space="0" w:color="auto"/>
            </w:tcBorders>
            <w:shd w:val="clear" w:color="auto" w:fill="auto"/>
            <w:vAlign w:val="bottom"/>
          </w:tcPr>
          <w:p w:rsidR="00FE2F9B" w:rsidRPr="00CF0BF4" w:rsidRDefault="00FE2F9B" w:rsidP="00DA10BE">
            <w:pPr>
              <w:jc w:val="right"/>
              <w:rPr>
                <w:bCs/>
                <w:lang w:val="bg-BG"/>
              </w:rPr>
            </w:pPr>
            <w:r w:rsidRPr="00CF0BF4">
              <w:rPr>
                <w:bCs/>
                <w:lang w:val="bg-BG"/>
              </w:rPr>
              <w:t>1867</w:t>
            </w:r>
          </w:p>
        </w:tc>
        <w:tc>
          <w:tcPr>
            <w:tcW w:w="1057" w:type="dxa"/>
            <w:tcBorders>
              <w:top w:val="single" w:sz="4" w:space="0" w:color="auto"/>
              <w:left w:val="single" w:sz="4" w:space="0" w:color="auto"/>
              <w:bottom w:val="single" w:sz="4" w:space="0" w:color="000000"/>
              <w:right w:val="single" w:sz="4" w:space="0" w:color="auto"/>
            </w:tcBorders>
            <w:shd w:val="clear" w:color="auto" w:fill="auto"/>
            <w:vAlign w:val="bottom"/>
          </w:tcPr>
          <w:p w:rsidR="00FE2F9B" w:rsidRPr="00CF0BF4" w:rsidRDefault="00FE2F9B" w:rsidP="00DA10BE">
            <w:pPr>
              <w:jc w:val="right"/>
              <w:rPr>
                <w:bCs/>
                <w:lang w:val="bg-BG"/>
              </w:rPr>
            </w:pPr>
            <w:r w:rsidRPr="00CF0BF4">
              <w:rPr>
                <w:bCs/>
                <w:lang w:val="bg-BG"/>
              </w:rPr>
              <w:t>29277987</w:t>
            </w:r>
          </w:p>
        </w:tc>
        <w:tc>
          <w:tcPr>
            <w:tcW w:w="727" w:type="dxa"/>
            <w:tcBorders>
              <w:top w:val="single" w:sz="4" w:space="0" w:color="auto"/>
              <w:left w:val="single" w:sz="4" w:space="0" w:color="auto"/>
              <w:bottom w:val="single" w:sz="4" w:space="0" w:color="000000"/>
              <w:right w:val="single" w:sz="4" w:space="0" w:color="auto"/>
            </w:tcBorders>
            <w:shd w:val="clear" w:color="auto" w:fill="auto"/>
            <w:vAlign w:val="bottom"/>
          </w:tcPr>
          <w:p w:rsidR="00FE2F9B" w:rsidRPr="00CF0BF4" w:rsidRDefault="00FE2F9B" w:rsidP="00DA10BE">
            <w:pPr>
              <w:jc w:val="right"/>
              <w:rPr>
                <w:bCs/>
                <w:lang w:val="bg-BG"/>
              </w:rPr>
            </w:pPr>
            <w:r w:rsidRPr="00CF0BF4">
              <w:rPr>
                <w:bCs/>
                <w:lang w:val="bg-BG"/>
              </w:rPr>
              <w:t>513</w:t>
            </w:r>
          </w:p>
        </w:tc>
        <w:tc>
          <w:tcPr>
            <w:tcW w:w="1079" w:type="dxa"/>
            <w:tcBorders>
              <w:top w:val="nil"/>
              <w:left w:val="nil"/>
              <w:bottom w:val="single" w:sz="4" w:space="0" w:color="auto"/>
              <w:right w:val="single" w:sz="4" w:space="0" w:color="auto"/>
            </w:tcBorders>
            <w:shd w:val="clear" w:color="auto" w:fill="auto"/>
            <w:vAlign w:val="bottom"/>
          </w:tcPr>
          <w:p w:rsidR="00FE2F9B" w:rsidRPr="00CF0BF4" w:rsidRDefault="00FE2F9B" w:rsidP="00DA10BE">
            <w:pPr>
              <w:jc w:val="right"/>
              <w:rPr>
                <w:bCs/>
                <w:lang w:val="bg-BG"/>
              </w:rPr>
            </w:pPr>
            <w:r w:rsidRPr="00CF0BF4">
              <w:rPr>
                <w:bCs/>
                <w:lang w:val="bg-BG"/>
              </w:rPr>
              <w:t>0</w:t>
            </w:r>
          </w:p>
        </w:tc>
        <w:tc>
          <w:tcPr>
            <w:tcW w:w="746" w:type="dxa"/>
            <w:tcBorders>
              <w:top w:val="nil"/>
              <w:left w:val="nil"/>
              <w:bottom w:val="single" w:sz="4" w:space="0" w:color="auto"/>
              <w:right w:val="single" w:sz="4" w:space="0" w:color="auto"/>
            </w:tcBorders>
            <w:shd w:val="clear" w:color="auto" w:fill="auto"/>
            <w:vAlign w:val="bottom"/>
          </w:tcPr>
          <w:p w:rsidR="00FE2F9B" w:rsidRPr="00CF0BF4" w:rsidRDefault="00FE2F9B" w:rsidP="00DA10BE">
            <w:pPr>
              <w:jc w:val="right"/>
              <w:rPr>
                <w:bCs/>
                <w:lang w:val="bg-BG"/>
              </w:rPr>
            </w:pPr>
            <w:r w:rsidRPr="00CF0BF4">
              <w:rPr>
                <w:bCs/>
                <w:lang w:val="bg-BG"/>
              </w:rPr>
              <w:t>12</w:t>
            </w:r>
          </w:p>
        </w:tc>
        <w:tc>
          <w:tcPr>
            <w:tcW w:w="1079" w:type="dxa"/>
            <w:tcBorders>
              <w:top w:val="nil"/>
              <w:left w:val="nil"/>
              <w:bottom w:val="single" w:sz="4" w:space="0" w:color="auto"/>
              <w:right w:val="single" w:sz="4" w:space="0" w:color="auto"/>
            </w:tcBorders>
            <w:shd w:val="clear" w:color="auto" w:fill="auto"/>
            <w:vAlign w:val="bottom"/>
          </w:tcPr>
          <w:p w:rsidR="00FE2F9B" w:rsidRPr="00CF0BF4" w:rsidRDefault="00FE2F9B" w:rsidP="00DA10BE">
            <w:pPr>
              <w:jc w:val="right"/>
              <w:rPr>
                <w:bCs/>
                <w:lang w:val="bg-BG"/>
              </w:rPr>
            </w:pPr>
            <w:r w:rsidRPr="00CF0BF4">
              <w:rPr>
                <w:bCs/>
                <w:lang w:val="bg-BG"/>
              </w:rPr>
              <w:t>0</w:t>
            </w:r>
          </w:p>
        </w:tc>
        <w:tc>
          <w:tcPr>
            <w:tcW w:w="727" w:type="dxa"/>
            <w:tcBorders>
              <w:top w:val="nil"/>
              <w:left w:val="nil"/>
              <w:bottom w:val="single" w:sz="4" w:space="0" w:color="auto"/>
              <w:right w:val="single" w:sz="4" w:space="0" w:color="auto"/>
            </w:tcBorders>
            <w:shd w:val="clear" w:color="auto" w:fill="auto"/>
            <w:vAlign w:val="bottom"/>
          </w:tcPr>
          <w:p w:rsidR="00FE2F9B" w:rsidRPr="00CF0BF4" w:rsidRDefault="00FE2F9B" w:rsidP="00DA10BE">
            <w:pPr>
              <w:jc w:val="right"/>
              <w:rPr>
                <w:bCs/>
                <w:lang w:val="bg-BG"/>
              </w:rPr>
            </w:pPr>
            <w:r w:rsidRPr="00CF0BF4">
              <w:rPr>
                <w:bCs/>
                <w:lang w:val="bg-BG"/>
              </w:rPr>
              <w:t>0</w:t>
            </w:r>
          </w:p>
        </w:tc>
        <w:tc>
          <w:tcPr>
            <w:tcW w:w="1079" w:type="dxa"/>
            <w:tcBorders>
              <w:top w:val="nil"/>
              <w:left w:val="nil"/>
              <w:bottom w:val="single" w:sz="4" w:space="0" w:color="auto"/>
              <w:right w:val="single" w:sz="4" w:space="0" w:color="auto"/>
            </w:tcBorders>
            <w:shd w:val="clear" w:color="auto" w:fill="auto"/>
            <w:vAlign w:val="bottom"/>
          </w:tcPr>
          <w:p w:rsidR="00FE2F9B" w:rsidRPr="00CF0BF4" w:rsidRDefault="00FE2F9B" w:rsidP="00DA10BE">
            <w:pPr>
              <w:jc w:val="right"/>
              <w:rPr>
                <w:bCs/>
                <w:lang w:val="bg-BG"/>
              </w:rPr>
            </w:pPr>
            <w:r w:rsidRPr="00CF0BF4">
              <w:rPr>
                <w:bCs/>
                <w:lang w:val="bg-BG"/>
              </w:rPr>
              <w:t>0</w:t>
            </w:r>
          </w:p>
        </w:tc>
        <w:tc>
          <w:tcPr>
            <w:tcW w:w="764" w:type="dxa"/>
            <w:tcBorders>
              <w:top w:val="nil"/>
              <w:left w:val="nil"/>
              <w:bottom w:val="single" w:sz="4" w:space="0" w:color="auto"/>
              <w:right w:val="single" w:sz="4" w:space="0" w:color="auto"/>
            </w:tcBorders>
            <w:shd w:val="clear" w:color="auto" w:fill="auto"/>
            <w:vAlign w:val="bottom"/>
          </w:tcPr>
          <w:p w:rsidR="00FE2F9B" w:rsidRPr="00CF0BF4" w:rsidRDefault="00FE2F9B" w:rsidP="00DA10BE">
            <w:pPr>
              <w:jc w:val="right"/>
              <w:rPr>
                <w:bCs/>
                <w:lang w:val="bg-BG"/>
              </w:rPr>
            </w:pPr>
            <w:r w:rsidRPr="00CF0BF4">
              <w:rPr>
                <w:bCs/>
                <w:lang w:val="bg-BG"/>
              </w:rPr>
              <w:t>0</w:t>
            </w:r>
          </w:p>
        </w:tc>
        <w:tc>
          <w:tcPr>
            <w:tcW w:w="1079" w:type="dxa"/>
            <w:tcBorders>
              <w:top w:val="nil"/>
              <w:left w:val="nil"/>
              <w:bottom w:val="single" w:sz="4" w:space="0" w:color="auto"/>
              <w:right w:val="single" w:sz="4" w:space="0" w:color="auto"/>
            </w:tcBorders>
            <w:shd w:val="clear" w:color="auto" w:fill="auto"/>
            <w:vAlign w:val="bottom"/>
          </w:tcPr>
          <w:p w:rsidR="00FE2F9B" w:rsidRPr="00CF0BF4" w:rsidRDefault="00FE2F9B" w:rsidP="00DA10BE">
            <w:pPr>
              <w:jc w:val="right"/>
              <w:rPr>
                <w:bCs/>
                <w:lang w:val="bg-BG"/>
              </w:rPr>
            </w:pPr>
            <w:r w:rsidRPr="00CF0BF4">
              <w:rPr>
                <w:bCs/>
                <w:lang w:val="bg-BG"/>
              </w:rPr>
              <w:t>0</w:t>
            </w:r>
          </w:p>
        </w:tc>
        <w:tc>
          <w:tcPr>
            <w:tcW w:w="727" w:type="dxa"/>
            <w:tcBorders>
              <w:top w:val="nil"/>
              <w:left w:val="nil"/>
              <w:bottom w:val="single" w:sz="4" w:space="0" w:color="auto"/>
              <w:right w:val="nil"/>
            </w:tcBorders>
            <w:shd w:val="clear" w:color="auto" w:fill="auto"/>
            <w:vAlign w:val="bottom"/>
          </w:tcPr>
          <w:p w:rsidR="00FE2F9B" w:rsidRPr="00CF0BF4" w:rsidRDefault="00FE2F9B" w:rsidP="00DA10BE">
            <w:pPr>
              <w:jc w:val="right"/>
              <w:rPr>
                <w:bCs/>
                <w:lang w:val="bg-BG"/>
              </w:rPr>
            </w:pPr>
            <w:r w:rsidRPr="00CF0BF4">
              <w:rPr>
                <w:bCs/>
                <w:lang w:val="bg-BG"/>
              </w:rPr>
              <w:t>0</w:t>
            </w:r>
          </w:p>
        </w:tc>
        <w:tc>
          <w:tcPr>
            <w:tcW w:w="1079" w:type="dxa"/>
            <w:tcBorders>
              <w:top w:val="nil"/>
              <w:left w:val="single" w:sz="4" w:space="0" w:color="auto"/>
              <w:bottom w:val="single" w:sz="4" w:space="0" w:color="auto"/>
              <w:right w:val="single" w:sz="4" w:space="0" w:color="auto"/>
            </w:tcBorders>
            <w:shd w:val="clear" w:color="auto" w:fill="auto"/>
            <w:vAlign w:val="bottom"/>
          </w:tcPr>
          <w:p w:rsidR="00FE2F9B" w:rsidRPr="00CF0BF4" w:rsidRDefault="00FE2F9B" w:rsidP="00DA10BE">
            <w:pPr>
              <w:jc w:val="right"/>
              <w:rPr>
                <w:bCs/>
                <w:lang w:val="bg-BG"/>
              </w:rPr>
            </w:pPr>
            <w:r w:rsidRPr="00CF0BF4">
              <w:rPr>
                <w:bCs/>
                <w:lang w:val="bg-BG"/>
              </w:rPr>
              <w:t>0</w:t>
            </w:r>
          </w:p>
        </w:tc>
        <w:tc>
          <w:tcPr>
            <w:tcW w:w="913" w:type="dxa"/>
            <w:tcBorders>
              <w:top w:val="nil"/>
              <w:left w:val="nil"/>
              <w:bottom w:val="single" w:sz="4" w:space="0" w:color="auto"/>
              <w:right w:val="single" w:sz="4" w:space="0" w:color="auto"/>
            </w:tcBorders>
            <w:shd w:val="clear" w:color="auto" w:fill="auto"/>
            <w:vAlign w:val="bottom"/>
          </w:tcPr>
          <w:p w:rsidR="00FE2F9B" w:rsidRPr="00CF0BF4" w:rsidRDefault="00FE2F9B" w:rsidP="00DA10BE">
            <w:pPr>
              <w:jc w:val="right"/>
              <w:rPr>
                <w:bCs/>
                <w:lang w:val="bg-BG"/>
              </w:rPr>
            </w:pPr>
            <w:r w:rsidRPr="00CF0BF4">
              <w:rPr>
                <w:bCs/>
                <w:lang w:val="bg-BG"/>
              </w:rPr>
              <w:t>0</w:t>
            </w:r>
          </w:p>
        </w:tc>
      </w:tr>
      <w:tr w:rsidR="00FE2F9B" w:rsidRPr="00CF0BF4" w:rsidTr="00796981">
        <w:trPr>
          <w:trHeight w:val="198"/>
        </w:trPr>
        <w:tc>
          <w:tcPr>
            <w:tcW w:w="1548" w:type="dxa"/>
            <w:tcBorders>
              <w:top w:val="nil"/>
              <w:left w:val="single" w:sz="4" w:space="0" w:color="auto"/>
              <w:bottom w:val="single" w:sz="4" w:space="0" w:color="auto"/>
              <w:right w:val="single" w:sz="4" w:space="0" w:color="auto"/>
            </w:tcBorders>
            <w:shd w:val="clear" w:color="auto" w:fill="auto"/>
            <w:noWrap/>
            <w:vAlign w:val="bottom"/>
          </w:tcPr>
          <w:p w:rsidR="00FE2F9B" w:rsidRPr="00CF0BF4" w:rsidRDefault="00FE2F9B" w:rsidP="00D311CE">
            <w:pPr>
              <w:rPr>
                <w:lang w:val="bg-BG"/>
              </w:rPr>
            </w:pPr>
            <w:r w:rsidRPr="00CF0BF4">
              <w:rPr>
                <w:b/>
                <w:bCs/>
                <w:lang w:val="bg-BG"/>
              </w:rPr>
              <w:t>Общо</w:t>
            </w:r>
          </w:p>
        </w:tc>
        <w:tc>
          <w:tcPr>
            <w:tcW w:w="615"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1867</w:t>
            </w:r>
          </w:p>
        </w:tc>
        <w:tc>
          <w:tcPr>
            <w:tcW w:w="1044"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29277987</w:t>
            </w:r>
          </w:p>
        </w:tc>
        <w:tc>
          <w:tcPr>
            <w:tcW w:w="840"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1867</w:t>
            </w:r>
          </w:p>
        </w:tc>
        <w:tc>
          <w:tcPr>
            <w:tcW w:w="1057"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29277987</w:t>
            </w:r>
          </w:p>
        </w:tc>
        <w:tc>
          <w:tcPr>
            <w:tcW w:w="727"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513</w:t>
            </w:r>
          </w:p>
        </w:tc>
        <w:tc>
          <w:tcPr>
            <w:tcW w:w="1079"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0</w:t>
            </w:r>
          </w:p>
        </w:tc>
        <w:tc>
          <w:tcPr>
            <w:tcW w:w="746"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12</w:t>
            </w:r>
          </w:p>
        </w:tc>
        <w:tc>
          <w:tcPr>
            <w:tcW w:w="1079"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0</w:t>
            </w:r>
          </w:p>
        </w:tc>
        <w:tc>
          <w:tcPr>
            <w:tcW w:w="727"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0</w:t>
            </w:r>
          </w:p>
        </w:tc>
        <w:tc>
          <w:tcPr>
            <w:tcW w:w="1079"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0</w:t>
            </w:r>
          </w:p>
        </w:tc>
        <w:tc>
          <w:tcPr>
            <w:tcW w:w="764"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0</w:t>
            </w:r>
          </w:p>
        </w:tc>
        <w:tc>
          <w:tcPr>
            <w:tcW w:w="1079"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0</w:t>
            </w:r>
          </w:p>
        </w:tc>
        <w:tc>
          <w:tcPr>
            <w:tcW w:w="727"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0</w:t>
            </w:r>
          </w:p>
        </w:tc>
        <w:tc>
          <w:tcPr>
            <w:tcW w:w="1079"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0</w:t>
            </w:r>
          </w:p>
        </w:tc>
        <w:tc>
          <w:tcPr>
            <w:tcW w:w="913" w:type="dxa"/>
            <w:tcBorders>
              <w:top w:val="nil"/>
              <w:left w:val="nil"/>
              <w:bottom w:val="single" w:sz="4" w:space="0" w:color="auto"/>
              <w:right w:val="single" w:sz="4" w:space="0" w:color="auto"/>
            </w:tcBorders>
            <w:shd w:val="clear" w:color="auto" w:fill="auto"/>
            <w:noWrap/>
            <w:vAlign w:val="bottom"/>
          </w:tcPr>
          <w:p w:rsidR="00FE2F9B" w:rsidRPr="00CF0BF4" w:rsidRDefault="00FE2F9B" w:rsidP="00DA10BE">
            <w:pPr>
              <w:jc w:val="right"/>
              <w:rPr>
                <w:b/>
                <w:bCs/>
                <w:lang w:val="bg-BG"/>
              </w:rPr>
            </w:pPr>
            <w:r w:rsidRPr="00CF0BF4">
              <w:rPr>
                <w:b/>
                <w:bCs/>
                <w:lang w:val="bg-BG"/>
              </w:rPr>
              <w:t>0</w:t>
            </w:r>
          </w:p>
        </w:tc>
      </w:tr>
    </w:tbl>
    <w:p w:rsidR="00423E97" w:rsidRPr="00CF0BF4" w:rsidRDefault="00423E97" w:rsidP="005E6EB9">
      <w:pPr>
        <w:jc w:val="both"/>
        <w:rPr>
          <w:lang w:val="bg-BG"/>
        </w:rPr>
      </w:pPr>
    </w:p>
    <w:p w:rsidR="005A1FA2" w:rsidRPr="00CF0BF4" w:rsidRDefault="007417DE" w:rsidP="008F4FAF">
      <w:pPr>
        <w:rPr>
          <w:lang w:val="bg-BG"/>
        </w:rPr>
      </w:pPr>
      <w:r w:rsidRPr="00CF0BF4">
        <w:rPr>
          <w:lang w:val="bg-BG"/>
        </w:rPr>
        <w:t>Година: 2012</w:t>
      </w:r>
    </w:p>
    <w:p w:rsidR="008F4FAF" w:rsidRPr="00CF0BF4" w:rsidRDefault="008F4FAF" w:rsidP="008F4FAF">
      <w:pPr>
        <w:rPr>
          <w:lang w:val="bg-BG"/>
        </w:rPr>
      </w:pPr>
    </w:p>
    <w:tbl>
      <w:tblPr>
        <w:tblpPr w:leftFromText="180" w:rightFromText="180" w:horzAnchor="margin" w:tblpY="576"/>
        <w:tblW w:w="15077" w:type="dxa"/>
        <w:tblLayout w:type="fixed"/>
        <w:tblCellMar>
          <w:left w:w="70" w:type="dxa"/>
          <w:right w:w="70" w:type="dxa"/>
        </w:tblCellMar>
        <w:tblLook w:val="0000"/>
      </w:tblPr>
      <w:tblGrid>
        <w:gridCol w:w="1545"/>
        <w:gridCol w:w="614"/>
        <w:gridCol w:w="1042"/>
        <w:gridCol w:w="838"/>
        <w:gridCol w:w="1055"/>
        <w:gridCol w:w="726"/>
        <w:gridCol w:w="1077"/>
        <w:gridCol w:w="745"/>
        <w:gridCol w:w="1077"/>
        <w:gridCol w:w="726"/>
        <w:gridCol w:w="1077"/>
        <w:gridCol w:w="763"/>
        <w:gridCol w:w="1077"/>
        <w:gridCol w:w="726"/>
        <w:gridCol w:w="1077"/>
        <w:gridCol w:w="912"/>
      </w:tblGrid>
      <w:tr w:rsidR="006B3211" w:rsidRPr="00CF0BF4" w:rsidTr="00A346FD">
        <w:trPr>
          <w:trHeight w:val="816"/>
        </w:trPr>
        <w:tc>
          <w:tcPr>
            <w:tcW w:w="154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6B3211" w:rsidRPr="00CF0BF4" w:rsidRDefault="006B3211" w:rsidP="00A346FD">
            <w:pPr>
              <w:rPr>
                <w:highlight w:val="yellow"/>
                <w:lang w:val="bg-BG"/>
              </w:rPr>
            </w:pPr>
            <w:r w:rsidRPr="00CF0BF4">
              <w:rPr>
                <w:lang w:val="bg-BG"/>
              </w:rPr>
              <w:t xml:space="preserve">Регион </w:t>
            </w:r>
          </w:p>
        </w:tc>
        <w:tc>
          <w:tcPr>
            <w:tcW w:w="61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A346FD">
            <w:pPr>
              <w:jc w:val="center"/>
              <w:rPr>
                <w:lang w:val="bg-BG"/>
              </w:rPr>
            </w:pPr>
            <w:r w:rsidRPr="00CF0BF4">
              <w:rPr>
                <w:lang w:val="bg-BG"/>
              </w:rPr>
              <w:t xml:space="preserve">Общ брой стада </w:t>
            </w:r>
          </w:p>
        </w:tc>
        <w:tc>
          <w:tcPr>
            <w:tcW w:w="104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A346FD">
            <w:pPr>
              <w:jc w:val="center"/>
              <w:rPr>
                <w:lang w:val="bg-BG"/>
              </w:rPr>
            </w:pPr>
            <w:r w:rsidRPr="00CF0BF4">
              <w:rPr>
                <w:lang w:val="bg-BG"/>
              </w:rPr>
              <w:t xml:space="preserve">Общ брой животни </w:t>
            </w:r>
          </w:p>
        </w:tc>
        <w:tc>
          <w:tcPr>
            <w:tcW w:w="83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A346FD">
            <w:pPr>
              <w:jc w:val="center"/>
              <w:rPr>
                <w:lang w:val="bg-BG"/>
              </w:rPr>
            </w:pPr>
            <w:r w:rsidRPr="00CF0BF4">
              <w:rPr>
                <w:lang w:val="bg-BG"/>
              </w:rPr>
              <w:t>Общ брой стада вкл. в Програмата</w:t>
            </w:r>
          </w:p>
        </w:tc>
        <w:tc>
          <w:tcPr>
            <w:tcW w:w="105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A346FD">
            <w:pPr>
              <w:jc w:val="center"/>
              <w:rPr>
                <w:lang w:val="bg-BG"/>
              </w:rPr>
            </w:pPr>
            <w:r w:rsidRPr="00CF0BF4">
              <w:rPr>
                <w:lang w:val="bg-BG"/>
              </w:rPr>
              <w:t>Общ брой животни вкл. в Програмата</w:t>
            </w:r>
          </w:p>
        </w:tc>
        <w:tc>
          <w:tcPr>
            <w:tcW w:w="72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A346FD">
            <w:pPr>
              <w:jc w:val="center"/>
              <w:rPr>
                <w:lang w:val="bg-BG"/>
              </w:rPr>
            </w:pPr>
            <w:r w:rsidRPr="00CF0BF4">
              <w:rPr>
                <w:lang w:val="bg-BG"/>
              </w:rPr>
              <w:t>Брой проверени стада</w:t>
            </w:r>
          </w:p>
        </w:tc>
        <w:tc>
          <w:tcPr>
            <w:tcW w:w="1822" w:type="dxa"/>
            <w:gridSpan w:val="2"/>
            <w:tcBorders>
              <w:top w:val="single" w:sz="4" w:space="0" w:color="auto"/>
              <w:left w:val="nil"/>
              <w:bottom w:val="single" w:sz="4" w:space="0" w:color="auto"/>
              <w:right w:val="single" w:sz="4" w:space="0" w:color="000000"/>
            </w:tcBorders>
            <w:shd w:val="clear" w:color="auto" w:fill="auto"/>
            <w:vAlign w:val="center"/>
          </w:tcPr>
          <w:p w:rsidR="006B3211" w:rsidRPr="00CF0BF4" w:rsidRDefault="006B3211" w:rsidP="00A346FD">
            <w:pPr>
              <w:jc w:val="center"/>
              <w:rPr>
                <w:lang w:val="bg-BG"/>
              </w:rPr>
            </w:pPr>
            <w:r w:rsidRPr="00CF0BF4">
              <w:rPr>
                <w:lang w:val="bg-BG"/>
              </w:rPr>
              <w:t xml:space="preserve">Брой положи-телни стада </w:t>
            </w:r>
          </w:p>
        </w:tc>
        <w:tc>
          <w:tcPr>
            <w:tcW w:w="1803" w:type="dxa"/>
            <w:gridSpan w:val="2"/>
            <w:tcBorders>
              <w:top w:val="single" w:sz="4" w:space="0" w:color="auto"/>
              <w:left w:val="nil"/>
              <w:bottom w:val="single" w:sz="4" w:space="0" w:color="auto"/>
              <w:right w:val="single" w:sz="4" w:space="0" w:color="000000"/>
            </w:tcBorders>
            <w:shd w:val="clear" w:color="auto" w:fill="auto"/>
            <w:vAlign w:val="center"/>
          </w:tcPr>
          <w:p w:rsidR="006B3211" w:rsidRPr="00CF0BF4" w:rsidRDefault="006B3211" w:rsidP="00A346FD">
            <w:pPr>
              <w:jc w:val="center"/>
              <w:rPr>
                <w:lang w:val="bg-BG"/>
              </w:rPr>
            </w:pPr>
            <w:r w:rsidRPr="00CF0BF4">
              <w:rPr>
                <w:lang w:val="bg-BG"/>
              </w:rPr>
              <w:t>Брой на напълно унищожени стада</w:t>
            </w:r>
          </w:p>
        </w:tc>
        <w:tc>
          <w:tcPr>
            <w:tcW w:w="1840" w:type="dxa"/>
            <w:gridSpan w:val="2"/>
            <w:tcBorders>
              <w:top w:val="single" w:sz="4" w:space="0" w:color="auto"/>
              <w:left w:val="nil"/>
              <w:bottom w:val="single" w:sz="4" w:space="0" w:color="auto"/>
              <w:right w:val="single" w:sz="4" w:space="0" w:color="000000"/>
            </w:tcBorders>
            <w:shd w:val="clear" w:color="auto" w:fill="auto"/>
            <w:vAlign w:val="center"/>
          </w:tcPr>
          <w:p w:rsidR="006B3211" w:rsidRPr="00CF0BF4" w:rsidRDefault="006B3211" w:rsidP="00A346FD">
            <w:pPr>
              <w:jc w:val="center"/>
              <w:rPr>
                <w:lang w:val="bg-BG"/>
              </w:rPr>
            </w:pPr>
            <w:r w:rsidRPr="00CF0BF4">
              <w:rPr>
                <w:lang w:val="bg-BG"/>
              </w:rPr>
              <w:t>Брой или кг.</w:t>
            </w:r>
          </w:p>
        </w:tc>
        <w:tc>
          <w:tcPr>
            <w:tcW w:w="1803" w:type="dxa"/>
            <w:gridSpan w:val="2"/>
            <w:tcBorders>
              <w:top w:val="single" w:sz="4" w:space="0" w:color="auto"/>
              <w:left w:val="nil"/>
              <w:bottom w:val="single" w:sz="4" w:space="0" w:color="auto"/>
              <w:right w:val="nil"/>
            </w:tcBorders>
            <w:shd w:val="clear" w:color="auto" w:fill="auto"/>
            <w:vAlign w:val="center"/>
          </w:tcPr>
          <w:p w:rsidR="006B3211" w:rsidRPr="00CF0BF4" w:rsidRDefault="006B3211" w:rsidP="00A346FD">
            <w:pPr>
              <w:jc w:val="center"/>
              <w:rPr>
                <w:highlight w:val="yellow"/>
                <w:lang w:val="bg-BG"/>
              </w:rPr>
            </w:pPr>
            <w:r w:rsidRPr="00CF0BF4">
              <w:rPr>
                <w:lang w:val="bg-BG"/>
              </w:rPr>
              <w:t>Количество унищожени яйца</w:t>
            </w:r>
          </w:p>
        </w:tc>
        <w:tc>
          <w:tcPr>
            <w:tcW w:w="198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B3211" w:rsidRPr="00CF0BF4" w:rsidRDefault="006B3211" w:rsidP="00A346FD">
            <w:pPr>
              <w:jc w:val="center"/>
              <w:rPr>
                <w:lang w:val="bg-BG"/>
              </w:rPr>
            </w:pPr>
            <w:r w:rsidRPr="00CF0BF4">
              <w:rPr>
                <w:lang w:val="bg-BG"/>
              </w:rPr>
              <w:t>Количество яйца, насочени за яйчни продукти</w:t>
            </w:r>
          </w:p>
          <w:p w:rsidR="006B3211" w:rsidRPr="00CF0BF4" w:rsidRDefault="006B3211" w:rsidP="00A346FD">
            <w:pPr>
              <w:jc w:val="center"/>
              <w:rPr>
                <w:highlight w:val="yellow"/>
                <w:lang w:val="bg-BG"/>
              </w:rPr>
            </w:pPr>
          </w:p>
        </w:tc>
      </w:tr>
      <w:tr w:rsidR="006B3211" w:rsidRPr="00CF0BF4" w:rsidTr="00A346FD">
        <w:trPr>
          <w:trHeight w:val="732"/>
        </w:trPr>
        <w:tc>
          <w:tcPr>
            <w:tcW w:w="1545" w:type="dxa"/>
            <w:vMerge/>
            <w:tcBorders>
              <w:top w:val="single" w:sz="4" w:space="0" w:color="auto"/>
              <w:left w:val="single" w:sz="4" w:space="0" w:color="auto"/>
              <w:bottom w:val="single" w:sz="4" w:space="0" w:color="auto"/>
              <w:right w:val="single" w:sz="4" w:space="0" w:color="auto"/>
            </w:tcBorders>
            <w:shd w:val="clear" w:color="auto" w:fill="auto"/>
            <w:vAlign w:val="center"/>
          </w:tcPr>
          <w:p w:rsidR="006B3211" w:rsidRPr="00CF0BF4" w:rsidRDefault="006B3211" w:rsidP="00A346FD">
            <w:pPr>
              <w:rPr>
                <w:lang w:val="bg-BG"/>
              </w:rPr>
            </w:pPr>
          </w:p>
        </w:tc>
        <w:tc>
          <w:tcPr>
            <w:tcW w:w="614"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A346FD">
            <w:pPr>
              <w:rPr>
                <w:lang w:val="bg-BG"/>
              </w:rPr>
            </w:pPr>
          </w:p>
        </w:tc>
        <w:tc>
          <w:tcPr>
            <w:tcW w:w="1042"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A346FD">
            <w:pPr>
              <w:rPr>
                <w:lang w:val="bg-BG"/>
              </w:rPr>
            </w:pPr>
          </w:p>
        </w:tc>
        <w:tc>
          <w:tcPr>
            <w:tcW w:w="838"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A346FD">
            <w:pPr>
              <w:rPr>
                <w:lang w:val="bg-BG"/>
              </w:rPr>
            </w:pPr>
          </w:p>
        </w:tc>
        <w:tc>
          <w:tcPr>
            <w:tcW w:w="1055"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A346FD">
            <w:pPr>
              <w:rPr>
                <w:lang w:val="bg-BG"/>
              </w:rPr>
            </w:pPr>
          </w:p>
        </w:tc>
        <w:tc>
          <w:tcPr>
            <w:tcW w:w="726"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A346FD">
            <w:pPr>
              <w:rPr>
                <w:lang w:val="bg-BG"/>
              </w:rPr>
            </w:pPr>
          </w:p>
        </w:tc>
        <w:tc>
          <w:tcPr>
            <w:tcW w:w="1077" w:type="dxa"/>
            <w:tcBorders>
              <w:top w:val="nil"/>
              <w:left w:val="nil"/>
              <w:bottom w:val="single" w:sz="4" w:space="0" w:color="auto"/>
              <w:right w:val="single" w:sz="4" w:space="0" w:color="auto"/>
            </w:tcBorders>
            <w:shd w:val="clear" w:color="auto" w:fill="auto"/>
            <w:vAlign w:val="center"/>
          </w:tcPr>
          <w:p w:rsidR="006B3211" w:rsidRPr="00CF0BF4" w:rsidRDefault="006B3211" w:rsidP="00A346FD">
            <w:pPr>
              <w:jc w:val="center"/>
              <w:rPr>
                <w:lang w:val="bg-BG"/>
              </w:rPr>
            </w:pPr>
            <w:r w:rsidRPr="00CF0BF4">
              <w:rPr>
                <w:lang w:val="bg-BG"/>
              </w:rPr>
              <w:t>Целеви серотипове на програмата за контрол</w:t>
            </w:r>
          </w:p>
        </w:tc>
        <w:tc>
          <w:tcPr>
            <w:tcW w:w="744" w:type="dxa"/>
            <w:tcBorders>
              <w:top w:val="nil"/>
              <w:left w:val="nil"/>
              <w:bottom w:val="single" w:sz="4" w:space="0" w:color="auto"/>
              <w:right w:val="single" w:sz="4" w:space="0" w:color="auto"/>
            </w:tcBorders>
            <w:shd w:val="clear" w:color="auto" w:fill="auto"/>
            <w:vAlign w:val="center"/>
          </w:tcPr>
          <w:p w:rsidR="006B3211" w:rsidRPr="00CF0BF4" w:rsidRDefault="006B3211" w:rsidP="00A346FD">
            <w:pPr>
              <w:jc w:val="center"/>
              <w:rPr>
                <w:lang w:val="bg-BG"/>
              </w:rPr>
            </w:pPr>
            <w:r w:rsidRPr="00CF0BF4">
              <w:rPr>
                <w:lang w:val="bg-BG"/>
              </w:rPr>
              <w:t>Други серотипове</w:t>
            </w:r>
          </w:p>
        </w:tc>
        <w:tc>
          <w:tcPr>
            <w:tcW w:w="1077" w:type="dxa"/>
            <w:tcBorders>
              <w:top w:val="nil"/>
              <w:left w:val="nil"/>
              <w:bottom w:val="single" w:sz="4" w:space="0" w:color="auto"/>
              <w:right w:val="single" w:sz="4" w:space="0" w:color="auto"/>
            </w:tcBorders>
            <w:shd w:val="clear" w:color="auto" w:fill="auto"/>
            <w:vAlign w:val="center"/>
          </w:tcPr>
          <w:p w:rsidR="006B3211" w:rsidRPr="00CF0BF4" w:rsidRDefault="006B3211" w:rsidP="00A346FD">
            <w:pPr>
              <w:jc w:val="center"/>
              <w:rPr>
                <w:lang w:val="bg-BG"/>
              </w:rPr>
            </w:pPr>
            <w:r w:rsidRPr="00CF0BF4">
              <w:rPr>
                <w:lang w:val="bg-BG"/>
              </w:rPr>
              <w:t>Целеви серотипове на програмата за контрол</w:t>
            </w:r>
          </w:p>
        </w:tc>
        <w:tc>
          <w:tcPr>
            <w:tcW w:w="726" w:type="dxa"/>
            <w:tcBorders>
              <w:top w:val="nil"/>
              <w:left w:val="nil"/>
              <w:bottom w:val="single" w:sz="4" w:space="0" w:color="auto"/>
              <w:right w:val="single" w:sz="4" w:space="0" w:color="auto"/>
            </w:tcBorders>
            <w:shd w:val="clear" w:color="auto" w:fill="auto"/>
            <w:vAlign w:val="center"/>
          </w:tcPr>
          <w:p w:rsidR="006B3211" w:rsidRPr="00CF0BF4" w:rsidRDefault="006B3211" w:rsidP="00A346FD">
            <w:pPr>
              <w:jc w:val="center"/>
              <w:rPr>
                <w:lang w:val="bg-BG"/>
              </w:rPr>
            </w:pPr>
            <w:r w:rsidRPr="00CF0BF4">
              <w:rPr>
                <w:lang w:val="bg-BG"/>
              </w:rPr>
              <w:t>Други серотипове</w:t>
            </w:r>
          </w:p>
        </w:tc>
        <w:tc>
          <w:tcPr>
            <w:tcW w:w="1077" w:type="dxa"/>
            <w:tcBorders>
              <w:top w:val="nil"/>
              <w:left w:val="nil"/>
              <w:bottom w:val="single" w:sz="4" w:space="0" w:color="auto"/>
              <w:right w:val="single" w:sz="4" w:space="0" w:color="auto"/>
            </w:tcBorders>
            <w:shd w:val="clear" w:color="auto" w:fill="auto"/>
            <w:vAlign w:val="center"/>
          </w:tcPr>
          <w:p w:rsidR="006B3211" w:rsidRPr="00CF0BF4" w:rsidRDefault="006B3211" w:rsidP="00A346FD">
            <w:pPr>
              <w:jc w:val="center"/>
              <w:rPr>
                <w:lang w:val="bg-BG"/>
              </w:rPr>
            </w:pPr>
            <w:r w:rsidRPr="00CF0BF4">
              <w:rPr>
                <w:lang w:val="bg-BG"/>
              </w:rPr>
              <w:t>Целеви серотипове на програмата за контрол</w:t>
            </w:r>
          </w:p>
        </w:tc>
        <w:tc>
          <w:tcPr>
            <w:tcW w:w="763" w:type="dxa"/>
            <w:tcBorders>
              <w:top w:val="nil"/>
              <w:left w:val="nil"/>
              <w:bottom w:val="single" w:sz="4" w:space="0" w:color="auto"/>
              <w:right w:val="single" w:sz="4" w:space="0" w:color="auto"/>
            </w:tcBorders>
            <w:shd w:val="clear" w:color="auto" w:fill="auto"/>
            <w:vAlign w:val="center"/>
          </w:tcPr>
          <w:p w:rsidR="006B3211" w:rsidRPr="00CF0BF4" w:rsidRDefault="006B3211" w:rsidP="00A346FD">
            <w:pPr>
              <w:jc w:val="center"/>
              <w:rPr>
                <w:lang w:val="bg-BG"/>
              </w:rPr>
            </w:pPr>
            <w:r w:rsidRPr="00CF0BF4">
              <w:rPr>
                <w:lang w:val="bg-BG"/>
              </w:rPr>
              <w:t>Други серотипове</w:t>
            </w:r>
          </w:p>
        </w:tc>
        <w:tc>
          <w:tcPr>
            <w:tcW w:w="1077" w:type="dxa"/>
            <w:tcBorders>
              <w:top w:val="nil"/>
              <w:left w:val="nil"/>
              <w:bottom w:val="single" w:sz="4" w:space="0" w:color="auto"/>
              <w:right w:val="single" w:sz="4" w:space="0" w:color="auto"/>
            </w:tcBorders>
            <w:shd w:val="clear" w:color="auto" w:fill="auto"/>
            <w:vAlign w:val="center"/>
          </w:tcPr>
          <w:p w:rsidR="006B3211" w:rsidRPr="00CF0BF4" w:rsidRDefault="006B3211" w:rsidP="00A346FD">
            <w:pPr>
              <w:jc w:val="center"/>
              <w:rPr>
                <w:lang w:val="bg-BG"/>
              </w:rPr>
            </w:pPr>
            <w:r w:rsidRPr="00CF0BF4">
              <w:rPr>
                <w:lang w:val="bg-BG"/>
              </w:rPr>
              <w:t>Целеви серотипове на програмата за контрол</w:t>
            </w:r>
          </w:p>
        </w:tc>
        <w:tc>
          <w:tcPr>
            <w:tcW w:w="726" w:type="dxa"/>
            <w:tcBorders>
              <w:top w:val="nil"/>
              <w:left w:val="nil"/>
              <w:bottom w:val="single" w:sz="4" w:space="0" w:color="auto"/>
              <w:right w:val="nil"/>
            </w:tcBorders>
            <w:shd w:val="clear" w:color="auto" w:fill="auto"/>
            <w:vAlign w:val="center"/>
          </w:tcPr>
          <w:p w:rsidR="006B3211" w:rsidRPr="00CF0BF4" w:rsidRDefault="006B3211" w:rsidP="00A346FD">
            <w:pPr>
              <w:jc w:val="center"/>
              <w:rPr>
                <w:lang w:val="bg-BG"/>
              </w:rPr>
            </w:pPr>
            <w:r w:rsidRPr="00CF0BF4">
              <w:rPr>
                <w:lang w:val="bg-BG"/>
              </w:rPr>
              <w:t>Други серотипове</w:t>
            </w:r>
          </w:p>
        </w:tc>
        <w:tc>
          <w:tcPr>
            <w:tcW w:w="1077" w:type="dxa"/>
            <w:tcBorders>
              <w:top w:val="nil"/>
              <w:left w:val="single" w:sz="4" w:space="0" w:color="auto"/>
              <w:bottom w:val="single" w:sz="4" w:space="0" w:color="auto"/>
              <w:right w:val="single" w:sz="4" w:space="0" w:color="auto"/>
            </w:tcBorders>
            <w:shd w:val="clear" w:color="auto" w:fill="auto"/>
            <w:vAlign w:val="center"/>
          </w:tcPr>
          <w:p w:rsidR="006B3211" w:rsidRPr="00CF0BF4" w:rsidRDefault="006B3211" w:rsidP="00A346FD">
            <w:pPr>
              <w:jc w:val="center"/>
              <w:rPr>
                <w:lang w:val="bg-BG"/>
              </w:rPr>
            </w:pPr>
            <w:r w:rsidRPr="00CF0BF4">
              <w:rPr>
                <w:lang w:val="bg-BG"/>
              </w:rPr>
              <w:t>Целеви серотипове на програмата за контрол</w:t>
            </w:r>
          </w:p>
        </w:tc>
        <w:tc>
          <w:tcPr>
            <w:tcW w:w="912" w:type="dxa"/>
            <w:tcBorders>
              <w:top w:val="nil"/>
              <w:left w:val="nil"/>
              <w:bottom w:val="single" w:sz="4" w:space="0" w:color="auto"/>
              <w:right w:val="single" w:sz="4" w:space="0" w:color="auto"/>
            </w:tcBorders>
            <w:shd w:val="clear" w:color="auto" w:fill="auto"/>
            <w:vAlign w:val="center"/>
          </w:tcPr>
          <w:p w:rsidR="006B3211" w:rsidRPr="00CF0BF4" w:rsidRDefault="006B3211" w:rsidP="00A346FD">
            <w:pPr>
              <w:jc w:val="center"/>
              <w:rPr>
                <w:lang w:val="bg-BG"/>
              </w:rPr>
            </w:pPr>
            <w:r w:rsidRPr="00CF0BF4">
              <w:rPr>
                <w:lang w:val="bg-BG"/>
              </w:rPr>
              <w:t>Други серотипове</w:t>
            </w:r>
          </w:p>
        </w:tc>
      </w:tr>
      <w:tr w:rsidR="00FE2F9B" w:rsidRPr="00CF0BF4" w:rsidTr="00A346FD">
        <w:trPr>
          <w:trHeight w:val="732"/>
        </w:trPr>
        <w:tc>
          <w:tcPr>
            <w:tcW w:w="1545" w:type="dxa"/>
            <w:tcBorders>
              <w:top w:val="single" w:sz="4" w:space="0" w:color="auto"/>
              <w:left w:val="single" w:sz="4" w:space="0" w:color="auto"/>
              <w:bottom w:val="single" w:sz="4" w:space="0" w:color="auto"/>
              <w:right w:val="single" w:sz="4" w:space="0" w:color="auto"/>
            </w:tcBorders>
            <w:shd w:val="clear" w:color="auto" w:fill="auto"/>
            <w:vAlign w:val="bottom"/>
          </w:tcPr>
          <w:p w:rsidR="00FE2F9B" w:rsidRPr="00CF0BF4" w:rsidRDefault="00FE2F9B" w:rsidP="00A346FD">
            <w:pPr>
              <w:rPr>
                <w:b/>
                <w:bCs/>
                <w:lang w:val="bg-BG"/>
              </w:rPr>
            </w:pPr>
            <w:r w:rsidRPr="00CF0BF4">
              <w:rPr>
                <w:bCs/>
                <w:lang w:val="bg-BG"/>
              </w:rPr>
              <w:lastRenderedPageBreak/>
              <w:t>Република България</w:t>
            </w:r>
          </w:p>
        </w:tc>
        <w:tc>
          <w:tcPr>
            <w:tcW w:w="614" w:type="dxa"/>
            <w:tcBorders>
              <w:top w:val="single" w:sz="4" w:space="0" w:color="auto"/>
              <w:left w:val="single" w:sz="4" w:space="0" w:color="auto"/>
              <w:bottom w:val="single" w:sz="4" w:space="0" w:color="000000"/>
              <w:right w:val="single" w:sz="4" w:space="0" w:color="auto"/>
            </w:tcBorders>
            <w:shd w:val="clear" w:color="auto" w:fill="auto"/>
            <w:vAlign w:val="bottom"/>
          </w:tcPr>
          <w:p w:rsidR="00FE2F9B" w:rsidRPr="00CF0BF4" w:rsidRDefault="00FE2F9B" w:rsidP="00A346FD">
            <w:pPr>
              <w:jc w:val="right"/>
              <w:rPr>
                <w:bCs/>
                <w:lang w:val="bg-BG"/>
              </w:rPr>
            </w:pPr>
            <w:r w:rsidRPr="00CF0BF4">
              <w:rPr>
                <w:bCs/>
                <w:lang w:val="bg-BG"/>
              </w:rPr>
              <w:t>2509</w:t>
            </w:r>
          </w:p>
        </w:tc>
        <w:tc>
          <w:tcPr>
            <w:tcW w:w="1042" w:type="dxa"/>
            <w:tcBorders>
              <w:top w:val="single" w:sz="4" w:space="0" w:color="auto"/>
              <w:left w:val="single" w:sz="4" w:space="0" w:color="auto"/>
              <w:bottom w:val="single" w:sz="4" w:space="0" w:color="000000"/>
              <w:right w:val="single" w:sz="4" w:space="0" w:color="auto"/>
            </w:tcBorders>
            <w:shd w:val="clear" w:color="auto" w:fill="auto"/>
            <w:vAlign w:val="bottom"/>
          </w:tcPr>
          <w:p w:rsidR="00FE2F9B" w:rsidRPr="00CF0BF4" w:rsidRDefault="00FE2F9B" w:rsidP="00A346FD">
            <w:pPr>
              <w:jc w:val="right"/>
              <w:rPr>
                <w:bCs/>
                <w:lang w:val="bg-BG"/>
              </w:rPr>
            </w:pPr>
            <w:r w:rsidRPr="00CF0BF4">
              <w:rPr>
                <w:bCs/>
                <w:lang w:val="bg-BG"/>
              </w:rPr>
              <w:t>35809779</w:t>
            </w:r>
          </w:p>
        </w:tc>
        <w:tc>
          <w:tcPr>
            <w:tcW w:w="838" w:type="dxa"/>
            <w:tcBorders>
              <w:top w:val="single" w:sz="4" w:space="0" w:color="auto"/>
              <w:left w:val="single" w:sz="4" w:space="0" w:color="auto"/>
              <w:bottom w:val="single" w:sz="4" w:space="0" w:color="000000"/>
              <w:right w:val="single" w:sz="4" w:space="0" w:color="auto"/>
            </w:tcBorders>
            <w:shd w:val="clear" w:color="auto" w:fill="auto"/>
            <w:vAlign w:val="bottom"/>
          </w:tcPr>
          <w:p w:rsidR="00FE2F9B" w:rsidRPr="00CF0BF4" w:rsidRDefault="00FE2F9B" w:rsidP="00A346FD">
            <w:pPr>
              <w:jc w:val="right"/>
              <w:rPr>
                <w:bCs/>
                <w:lang w:val="bg-BG"/>
              </w:rPr>
            </w:pPr>
            <w:r w:rsidRPr="00CF0BF4">
              <w:rPr>
                <w:bCs/>
                <w:lang w:val="bg-BG"/>
              </w:rPr>
              <w:t>2509</w:t>
            </w:r>
          </w:p>
        </w:tc>
        <w:tc>
          <w:tcPr>
            <w:tcW w:w="1055" w:type="dxa"/>
            <w:tcBorders>
              <w:top w:val="single" w:sz="4" w:space="0" w:color="auto"/>
              <w:left w:val="single" w:sz="4" w:space="0" w:color="auto"/>
              <w:bottom w:val="single" w:sz="4" w:space="0" w:color="000000"/>
              <w:right w:val="single" w:sz="4" w:space="0" w:color="auto"/>
            </w:tcBorders>
            <w:shd w:val="clear" w:color="auto" w:fill="auto"/>
            <w:vAlign w:val="bottom"/>
          </w:tcPr>
          <w:p w:rsidR="00FE2F9B" w:rsidRPr="00CF0BF4" w:rsidRDefault="00FE2F9B" w:rsidP="00A346FD">
            <w:pPr>
              <w:jc w:val="right"/>
              <w:rPr>
                <w:bCs/>
                <w:lang w:val="bg-BG"/>
              </w:rPr>
            </w:pPr>
            <w:r w:rsidRPr="00CF0BF4">
              <w:rPr>
                <w:bCs/>
                <w:lang w:val="bg-BG"/>
              </w:rPr>
              <w:t>35809779</w:t>
            </w:r>
          </w:p>
        </w:tc>
        <w:tc>
          <w:tcPr>
            <w:tcW w:w="726" w:type="dxa"/>
            <w:tcBorders>
              <w:top w:val="single" w:sz="4" w:space="0" w:color="auto"/>
              <w:left w:val="single" w:sz="4" w:space="0" w:color="auto"/>
              <w:bottom w:val="single" w:sz="4" w:space="0" w:color="000000"/>
              <w:right w:val="single" w:sz="4" w:space="0" w:color="auto"/>
            </w:tcBorders>
            <w:shd w:val="clear" w:color="auto" w:fill="auto"/>
            <w:vAlign w:val="bottom"/>
          </w:tcPr>
          <w:p w:rsidR="00FE2F9B" w:rsidRPr="00CF0BF4" w:rsidRDefault="00FE2F9B" w:rsidP="00A346FD">
            <w:pPr>
              <w:jc w:val="right"/>
              <w:rPr>
                <w:bCs/>
                <w:lang w:val="bg-BG"/>
              </w:rPr>
            </w:pPr>
            <w:r w:rsidRPr="00CF0BF4">
              <w:rPr>
                <w:bCs/>
                <w:lang w:val="bg-BG"/>
              </w:rPr>
              <w:t>510</w:t>
            </w:r>
          </w:p>
        </w:tc>
        <w:tc>
          <w:tcPr>
            <w:tcW w:w="1077" w:type="dxa"/>
            <w:tcBorders>
              <w:top w:val="nil"/>
              <w:left w:val="nil"/>
              <w:bottom w:val="single" w:sz="4" w:space="0" w:color="auto"/>
              <w:right w:val="single" w:sz="4" w:space="0" w:color="auto"/>
            </w:tcBorders>
            <w:shd w:val="clear" w:color="auto" w:fill="auto"/>
            <w:vAlign w:val="bottom"/>
          </w:tcPr>
          <w:p w:rsidR="00FE2F9B" w:rsidRPr="00CF0BF4" w:rsidRDefault="00FE2F9B" w:rsidP="00A346FD">
            <w:pPr>
              <w:jc w:val="right"/>
              <w:rPr>
                <w:bCs/>
                <w:lang w:val="bg-BG"/>
              </w:rPr>
            </w:pPr>
            <w:r w:rsidRPr="00CF0BF4">
              <w:rPr>
                <w:bCs/>
                <w:lang w:val="bg-BG"/>
              </w:rPr>
              <w:t>0</w:t>
            </w:r>
          </w:p>
        </w:tc>
        <w:tc>
          <w:tcPr>
            <w:tcW w:w="744" w:type="dxa"/>
            <w:tcBorders>
              <w:top w:val="nil"/>
              <w:left w:val="nil"/>
              <w:bottom w:val="single" w:sz="4" w:space="0" w:color="auto"/>
              <w:right w:val="single" w:sz="4" w:space="0" w:color="auto"/>
            </w:tcBorders>
            <w:shd w:val="clear" w:color="auto" w:fill="auto"/>
            <w:vAlign w:val="bottom"/>
          </w:tcPr>
          <w:p w:rsidR="00FE2F9B" w:rsidRPr="00CF0BF4" w:rsidRDefault="00FE2F9B" w:rsidP="00A346FD">
            <w:pPr>
              <w:jc w:val="right"/>
              <w:rPr>
                <w:bCs/>
                <w:lang w:val="bg-BG"/>
              </w:rPr>
            </w:pPr>
            <w:r w:rsidRPr="00CF0BF4">
              <w:rPr>
                <w:bCs/>
                <w:lang w:val="bg-BG"/>
              </w:rPr>
              <w:t>9</w:t>
            </w:r>
          </w:p>
        </w:tc>
        <w:tc>
          <w:tcPr>
            <w:tcW w:w="1077" w:type="dxa"/>
            <w:tcBorders>
              <w:top w:val="nil"/>
              <w:left w:val="nil"/>
              <w:bottom w:val="single" w:sz="4" w:space="0" w:color="auto"/>
              <w:right w:val="single" w:sz="4" w:space="0" w:color="auto"/>
            </w:tcBorders>
            <w:shd w:val="clear" w:color="auto" w:fill="auto"/>
            <w:vAlign w:val="bottom"/>
          </w:tcPr>
          <w:p w:rsidR="00FE2F9B" w:rsidRPr="00CF0BF4" w:rsidRDefault="00FE2F9B" w:rsidP="00A346FD">
            <w:pPr>
              <w:jc w:val="right"/>
              <w:rPr>
                <w:bCs/>
                <w:lang w:val="bg-BG"/>
              </w:rPr>
            </w:pPr>
            <w:r w:rsidRPr="00CF0BF4">
              <w:rPr>
                <w:bCs/>
                <w:lang w:val="bg-BG"/>
              </w:rPr>
              <w:t>0</w:t>
            </w:r>
          </w:p>
        </w:tc>
        <w:tc>
          <w:tcPr>
            <w:tcW w:w="726" w:type="dxa"/>
            <w:tcBorders>
              <w:top w:val="nil"/>
              <w:left w:val="nil"/>
              <w:bottom w:val="single" w:sz="4" w:space="0" w:color="auto"/>
              <w:right w:val="single" w:sz="4" w:space="0" w:color="auto"/>
            </w:tcBorders>
            <w:shd w:val="clear" w:color="auto" w:fill="auto"/>
            <w:vAlign w:val="bottom"/>
          </w:tcPr>
          <w:p w:rsidR="00FE2F9B" w:rsidRPr="00CF0BF4" w:rsidRDefault="00FE2F9B" w:rsidP="00A346FD">
            <w:pPr>
              <w:jc w:val="right"/>
              <w:rPr>
                <w:bCs/>
                <w:lang w:val="bg-BG"/>
              </w:rPr>
            </w:pPr>
            <w:r w:rsidRPr="00CF0BF4">
              <w:rPr>
                <w:bCs/>
                <w:lang w:val="bg-BG"/>
              </w:rPr>
              <w:t>0</w:t>
            </w:r>
          </w:p>
        </w:tc>
        <w:tc>
          <w:tcPr>
            <w:tcW w:w="1077" w:type="dxa"/>
            <w:tcBorders>
              <w:top w:val="nil"/>
              <w:left w:val="nil"/>
              <w:bottom w:val="single" w:sz="4" w:space="0" w:color="auto"/>
              <w:right w:val="single" w:sz="4" w:space="0" w:color="auto"/>
            </w:tcBorders>
            <w:shd w:val="clear" w:color="auto" w:fill="auto"/>
            <w:vAlign w:val="bottom"/>
          </w:tcPr>
          <w:p w:rsidR="00FE2F9B" w:rsidRPr="00CF0BF4" w:rsidRDefault="00FE2F9B" w:rsidP="00A346FD">
            <w:pPr>
              <w:jc w:val="right"/>
              <w:rPr>
                <w:bCs/>
                <w:lang w:val="bg-BG"/>
              </w:rPr>
            </w:pPr>
            <w:r w:rsidRPr="00CF0BF4">
              <w:rPr>
                <w:bCs/>
                <w:lang w:val="bg-BG"/>
              </w:rPr>
              <w:t>0</w:t>
            </w:r>
          </w:p>
        </w:tc>
        <w:tc>
          <w:tcPr>
            <w:tcW w:w="763" w:type="dxa"/>
            <w:tcBorders>
              <w:top w:val="nil"/>
              <w:left w:val="nil"/>
              <w:bottom w:val="single" w:sz="4" w:space="0" w:color="auto"/>
              <w:right w:val="single" w:sz="4" w:space="0" w:color="auto"/>
            </w:tcBorders>
            <w:shd w:val="clear" w:color="auto" w:fill="auto"/>
            <w:vAlign w:val="bottom"/>
          </w:tcPr>
          <w:p w:rsidR="00FE2F9B" w:rsidRPr="00CF0BF4" w:rsidRDefault="00FE2F9B" w:rsidP="00A346FD">
            <w:pPr>
              <w:jc w:val="right"/>
              <w:rPr>
                <w:bCs/>
                <w:lang w:val="bg-BG"/>
              </w:rPr>
            </w:pPr>
            <w:r w:rsidRPr="00CF0BF4">
              <w:rPr>
                <w:bCs/>
                <w:lang w:val="bg-BG"/>
              </w:rPr>
              <w:t>0</w:t>
            </w:r>
          </w:p>
        </w:tc>
        <w:tc>
          <w:tcPr>
            <w:tcW w:w="1077" w:type="dxa"/>
            <w:tcBorders>
              <w:top w:val="nil"/>
              <w:left w:val="nil"/>
              <w:bottom w:val="single" w:sz="4" w:space="0" w:color="auto"/>
              <w:right w:val="single" w:sz="4" w:space="0" w:color="auto"/>
            </w:tcBorders>
            <w:shd w:val="clear" w:color="auto" w:fill="auto"/>
            <w:vAlign w:val="bottom"/>
          </w:tcPr>
          <w:p w:rsidR="00FE2F9B" w:rsidRPr="00CF0BF4" w:rsidRDefault="00FE2F9B" w:rsidP="00A346FD">
            <w:pPr>
              <w:jc w:val="right"/>
              <w:rPr>
                <w:bCs/>
                <w:lang w:val="bg-BG"/>
              </w:rPr>
            </w:pPr>
            <w:r w:rsidRPr="00CF0BF4">
              <w:rPr>
                <w:bCs/>
                <w:lang w:val="bg-BG"/>
              </w:rPr>
              <w:t>0</w:t>
            </w:r>
          </w:p>
        </w:tc>
        <w:tc>
          <w:tcPr>
            <w:tcW w:w="726" w:type="dxa"/>
            <w:tcBorders>
              <w:top w:val="nil"/>
              <w:left w:val="nil"/>
              <w:bottom w:val="single" w:sz="4" w:space="0" w:color="auto"/>
              <w:right w:val="nil"/>
            </w:tcBorders>
            <w:shd w:val="clear" w:color="auto" w:fill="auto"/>
            <w:vAlign w:val="bottom"/>
          </w:tcPr>
          <w:p w:rsidR="00FE2F9B" w:rsidRPr="00CF0BF4" w:rsidRDefault="00FE2F9B" w:rsidP="00A346FD">
            <w:pPr>
              <w:jc w:val="right"/>
              <w:rPr>
                <w:bCs/>
                <w:lang w:val="bg-BG"/>
              </w:rPr>
            </w:pPr>
            <w:r w:rsidRPr="00CF0BF4">
              <w:rPr>
                <w:bCs/>
                <w:lang w:val="bg-BG"/>
              </w:rPr>
              <w:t>0</w:t>
            </w:r>
          </w:p>
        </w:tc>
        <w:tc>
          <w:tcPr>
            <w:tcW w:w="1077" w:type="dxa"/>
            <w:tcBorders>
              <w:top w:val="nil"/>
              <w:left w:val="single" w:sz="4" w:space="0" w:color="auto"/>
              <w:bottom w:val="single" w:sz="4" w:space="0" w:color="auto"/>
              <w:right w:val="single" w:sz="4" w:space="0" w:color="auto"/>
            </w:tcBorders>
            <w:shd w:val="clear" w:color="auto" w:fill="auto"/>
            <w:vAlign w:val="bottom"/>
          </w:tcPr>
          <w:p w:rsidR="00FE2F9B" w:rsidRPr="00CF0BF4" w:rsidRDefault="00FE2F9B" w:rsidP="00A346FD">
            <w:pPr>
              <w:jc w:val="right"/>
              <w:rPr>
                <w:bCs/>
                <w:lang w:val="bg-BG"/>
              </w:rPr>
            </w:pPr>
            <w:r w:rsidRPr="00CF0BF4">
              <w:rPr>
                <w:bCs/>
                <w:lang w:val="bg-BG"/>
              </w:rPr>
              <w:t>0</w:t>
            </w:r>
          </w:p>
        </w:tc>
        <w:tc>
          <w:tcPr>
            <w:tcW w:w="912" w:type="dxa"/>
            <w:tcBorders>
              <w:top w:val="nil"/>
              <w:left w:val="nil"/>
              <w:bottom w:val="single" w:sz="4" w:space="0" w:color="auto"/>
              <w:right w:val="single" w:sz="4" w:space="0" w:color="auto"/>
            </w:tcBorders>
            <w:shd w:val="clear" w:color="auto" w:fill="auto"/>
            <w:vAlign w:val="bottom"/>
          </w:tcPr>
          <w:p w:rsidR="00FE2F9B" w:rsidRPr="00CF0BF4" w:rsidRDefault="00FE2F9B" w:rsidP="00A346FD">
            <w:pPr>
              <w:jc w:val="right"/>
              <w:rPr>
                <w:bCs/>
                <w:lang w:val="bg-BG"/>
              </w:rPr>
            </w:pPr>
            <w:r w:rsidRPr="00CF0BF4">
              <w:rPr>
                <w:bCs/>
                <w:lang w:val="bg-BG"/>
              </w:rPr>
              <w:t>0</w:t>
            </w:r>
          </w:p>
        </w:tc>
      </w:tr>
      <w:tr w:rsidR="00FE2F9B" w:rsidRPr="00CF0BF4" w:rsidTr="00A346FD">
        <w:trPr>
          <w:trHeight w:val="241"/>
        </w:trPr>
        <w:tc>
          <w:tcPr>
            <w:tcW w:w="1545" w:type="dxa"/>
            <w:tcBorders>
              <w:top w:val="nil"/>
              <w:left w:val="single" w:sz="4" w:space="0" w:color="auto"/>
              <w:bottom w:val="single" w:sz="4" w:space="0" w:color="auto"/>
              <w:right w:val="single" w:sz="4" w:space="0" w:color="auto"/>
            </w:tcBorders>
            <w:shd w:val="clear" w:color="auto" w:fill="auto"/>
            <w:noWrap/>
            <w:vAlign w:val="bottom"/>
          </w:tcPr>
          <w:p w:rsidR="00FE2F9B" w:rsidRPr="00CF0BF4" w:rsidRDefault="00FE2F9B" w:rsidP="00A346FD">
            <w:pPr>
              <w:rPr>
                <w:lang w:val="bg-BG"/>
              </w:rPr>
            </w:pPr>
            <w:r w:rsidRPr="00CF0BF4">
              <w:rPr>
                <w:b/>
                <w:bCs/>
                <w:lang w:val="bg-BG"/>
              </w:rPr>
              <w:t>Общо</w:t>
            </w:r>
          </w:p>
        </w:tc>
        <w:tc>
          <w:tcPr>
            <w:tcW w:w="614" w:type="dxa"/>
            <w:tcBorders>
              <w:top w:val="nil"/>
              <w:left w:val="nil"/>
              <w:bottom w:val="single" w:sz="4" w:space="0" w:color="auto"/>
              <w:right w:val="single" w:sz="4" w:space="0" w:color="auto"/>
            </w:tcBorders>
            <w:shd w:val="clear" w:color="auto" w:fill="auto"/>
            <w:noWrap/>
            <w:vAlign w:val="bottom"/>
          </w:tcPr>
          <w:p w:rsidR="00FE2F9B" w:rsidRPr="00CF0BF4" w:rsidRDefault="00FE2F9B" w:rsidP="00A346FD">
            <w:pPr>
              <w:jc w:val="right"/>
              <w:rPr>
                <w:b/>
                <w:bCs/>
                <w:lang w:val="bg-BG"/>
              </w:rPr>
            </w:pPr>
            <w:r w:rsidRPr="00CF0BF4">
              <w:rPr>
                <w:b/>
                <w:bCs/>
                <w:lang w:val="bg-BG"/>
              </w:rPr>
              <w:t>2509</w:t>
            </w:r>
          </w:p>
        </w:tc>
        <w:tc>
          <w:tcPr>
            <w:tcW w:w="1042" w:type="dxa"/>
            <w:tcBorders>
              <w:top w:val="nil"/>
              <w:left w:val="nil"/>
              <w:bottom w:val="single" w:sz="4" w:space="0" w:color="auto"/>
              <w:right w:val="single" w:sz="4" w:space="0" w:color="auto"/>
            </w:tcBorders>
            <w:shd w:val="clear" w:color="auto" w:fill="auto"/>
            <w:noWrap/>
            <w:vAlign w:val="bottom"/>
          </w:tcPr>
          <w:p w:rsidR="00FE2F9B" w:rsidRPr="00CF0BF4" w:rsidRDefault="00FE2F9B" w:rsidP="00A346FD">
            <w:pPr>
              <w:jc w:val="right"/>
              <w:rPr>
                <w:b/>
                <w:bCs/>
                <w:lang w:val="bg-BG"/>
              </w:rPr>
            </w:pPr>
            <w:r w:rsidRPr="00CF0BF4">
              <w:rPr>
                <w:b/>
                <w:bCs/>
                <w:lang w:val="bg-BG"/>
              </w:rPr>
              <w:t>35809779</w:t>
            </w:r>
          </w:p>
        </w:tc>
        <w:tc>
          <w:tcPr>
            <w:tcW w:w="838" w:type="dxa"/>
            <w:tcBorders>
              <w:top w:val="nil"/>
              <w:left w:val="nil"/>
              <w:bottom w:val="single" w:sz="4" w:space="0" w:color="auto"/>
              <w:right w:val="single" w:sz="4" w:space="0" w:color="auto"/>
            </w:tcBorders>
            <w:shd w:val="clear" w:color="auto" w:fill="auto"/>
            <w:noWrap/>
            <w:vAlign w:val="bottom"/>
          </w:tcPr>
          <w:p w:rsidR="00FE2F9B" w:rsidRPr="00CF0BF4" w:rsidRDefault="00FE2F9B" w:rsidP="00A346FD">
            <w:pPr>
              <w:jc w:val="right"/>
              <w:rPr>
                <w:b/>
                <w:bCs/>
                <w:lang w:val="bg-BG"/>
              </w:rPr>
            </w:pPr>
            <w:r w:rsidRPr="00CF0BF4">
              <w:rPr>
                <w:b/>
                <w:bCs/>
                <w:lang w:val="bg-BG"/>
              </w:rPr>
              <w:t>2509</w:t>
            </w:r>
          </w:p>
        </w:tc>
        <w:tc>
          <w:tcPr>
            <w:tcW w:w="1055" w:type="dxa"/>
            <w:tcBorders>
              <w:top w:val="nil"/>
              <w:left w:val="nil"/>
              <w:bottom w:val="single" w:sz="4" w:space="0" w:color="auto"/>
              <w:right w:val="single" w:sz="4" w:space="0" w:color="auto"/>
            </w:tcBorders>
            <w:shd w:val="clear" w:color="auto" w:fill="auto"/>
            <w:noWrap/>
            <w:vAlign w:val="bottom"/>
          </w:tcPr>
          <w:p w:rsidR="00FE2F9B" w:rsidRPr="00CF0BF4" w:rsidRDefault="00FE2F9B" w:rsidP="00A346FD">
            <w:pPr>
              <w:jc w:val="right"/>
              <w:rPr>
                <w:b/>
                <w:bCs/>
                <w:lang w:val="bg-BG"/>
              </w:rPr>
            </w:pPr>
            <w:r w:rsidRPr="00CF0BF4">
              <w:rPr>
                <w:b/>
                <w:bCs/>
                <w:lang w:val="bg-BG"/>
              </w:rPr>
              <w:t>35809779</w:t>
            </w:r>
          </w:p>
        </w:tc>
        <w:tc>
          <w:tcPr>
            <w:tcW w:w="726" w:type="dxa"/>
            <w:tcBorders>
              <w:top w:val="nil"/>
              <w:left w:val="nil"/>
              <w:bottom w:val="single" w:sz="4" w:space="0" w:color="auto"/>
              <w:right w:val="single" w:sz="4" w:space="0" w:color="auto"/>
            </w:tcBorders>
            <w:shd w:val="clear" w:color="auto" w:fill="auto"/>
            <w:noWrap/>
            <w:vAlign w:val="bottom"/>
          </w:tcPr>
          <w:p w:rsidR="00FE2F9B" w:rsidRPr="00CF0BF4" w:rsidRDefault="00FE2F9B" w:rsidP="00A346FD">
            <w:pPr>
              <w:jc w:val="right"/>
              <w:rPr>
                <w:b/>
                <w:bCs/>
                <w:lang w:val="bg-BG"/>
              </w:rPr>
            </w:pPr>
            <w:r w:rsidRPr="00CF0BF4">
              <w:rPr>
                <w:b/>
                <w:bCs/>
                <w:lang w:val="bg-BG"/>
              </w:rPr>
              <w:t>510</w:t>
            </w:r>
          </w:p>
        </w:tc>
        <w:tc>
          <w:tcPr>
            <w:tcW w:w="1077" w:type="dxa"/>
            <w:tcBorders>
              <w:top w:val="nil"/>
              <w:left w:val="nil"/>
              <w:bottom w:val="single" w:sz="4" w:space="0" w:color="auto"/>
              <w:right w:val="single" w:sz="4" w:space="0" w:color="auto"/>
            </w:tcBorders>
            <w:shd w:val="clear" w:color="auto" w:fill="auto"/>
            <w:noWrap/>
            <w:vAlign w:val="bottom"/>
          </w:tcPr>
          <w:p w:rsidR="00FE2F9B" w:rsidRPr="00CF0BF4" w:rsidRDefault="00FE2F9B" w:rsidP="00A346FD">
            <w:pPr>
              <w:jc w:val="right"/>
              <w:rPr>
                <w:b/>
                <w:bCs/>
                <w:lang w:val="bg-BG"/>
              </w:rPr>
            </w:pPr>
            <w:r w:rsidRPr="00CF0BF4">
              <w:rPr>
                <w:b/>
                <w:bCs/>
                <w:lang w:val="bg-BG"/>
              </w:rPr>
              <w:t>0</w:t>
            </w:r>
          </w:p>
        </w:tc>
        <w:tc>
          <w:tcPr>
            <w:tcW w:w="744" w:type="dxa"/>
            <w:tcBorders>
              <w:top w:val="nil"/>
              <w:left w:val="nil"/>
              <w:bottom w:val="single" w:sz="4" w:space="0" w:color="auto"/>
              <w:right w:val="single" w:sz="4" w:space="0" w:color="auto"/>
            </w:tcBorders>
            <w:shd w:val="clear" w:color="auto" w:fill="auto"/>
            <w:noWrap/>
            <w:vAlign w:val="bottom"/>
          </w:tcPr>
          <w:p w:rsidR="00FE2F9B" w:rsidRPr="00CF0BF4" w:rsidRDefault="00FE2F9B" w:rsidP="00A346FD">
            <w:pPr>
              <w:jc w:val="right"/>
              <w:rPr>
                <w:b/>
                <w:bCs/>
                <w:lang w:val="bg-BG"/>
              </w:rPr>
            </w:pPr>
            <w:r w:rsidRPr="00CF0BF4">
              <w:rPr>
                <w:b/>
                <w:bCs/>
                <w:lang w:val="bg-BG"/>
              </w:rPr>
              <w:t>9</w:t>
            </w:r>
          </w:p>
        </w:tc>
        <w:tc>
          <w:tcPr>
            <w:tcW w:w="1077" w:type="dxa"/>
            <w:tcBorders>
              <w:top w:val="nil"/>
              <w:left w:val="nil"/>
              <w:bottom w:val="single" w:sz="4" w:space="0" w:color="auto"/>
              <w:right w:val="single" w:sz="4" w:space="0" w:color="auto"/>
            </w:tcBorders>
            <w:shd w:val="clear" w:color="auto" w:fill="auto"/>
            <w:noWrap/>
            <w:vAlign w:val="bottom"/>
          </w:tcPr>
          <w:p w:rsidR="00FE2F9B" w:rsidRPr="00CF0BF4" w:rsidRDefault="00FE2F9B" w:rsidP="00A346FD">
            <w:pPr>
              <w:jc w:val="right"/>
              <w:rPr>
                <w:b/>
                <w:bCs/>
                <w:lang w:val="bg-BG"/>
              </w:rPr>
            </w:pPr>
            <w:r w:rsidRPr="00CF0BF4">
              <w:rPr>
                <w:b/>
                <w:bCs/>
                <w:lang w:val="bg-BG"/>
              </w:rPr>
              <w:t>0</w:t>
            </w:r>
          </w:p>
        </w:tc>
        <w:tc>
          <w:tcPr>
            <w:tcW w:w="726" w:type="dxa"/>
            <w:tcBorders>
              <w:top w:val="nil"/>
              <w:left w:val="nil"/>
              <w:bottom w:val="single" w:sz="4" w:space="0" w:color="auto"/>
              <w:right w:val="single" w:sz="4" w:space="0" w:color="auto"/>
            </w:tcBorders>
            <w:shd w:val="clear" w:color="auto" w:fill="auto"/>
            <w:noWrap/>
            <w:vAlign w:val="bottom"/>
          </w:tcPr>
          <w:p w:rsidR="00FE2F9B" w:rsidRPr="00CF0BF4" w:rsidRDefault="00FE2F9B" w:rsidP="00A346FD">
            <w:pPr>
              <w:jc w:val="right"/>
              <w:rPr>
                <w:b/>
                <w:bCs/>
                <w:lang w:val="bg-BG"/>
              </w:rPr>
            </w:pPr>
            <w:r w:rsidRPr="00CF0BF4">
              <w:rPr>
                <w:b/>
                <w:bCs/>
                <w:lang w:val="bg-BG"/>
              </w:rPr>
              <w:t>0</w:t>
            </w:r>
          </w:p>
        </w:tc>
        <w:tc>
          <w:tcPr>
            <w:tcW w:w="1077" w:type="dxa"/>
            <w:tcBorders>
              <w:top w:val="nil"/>
              <w:left w:val="nil"/>
              <w:bottom w:val="single" w:sz="4" w:space="0" w:color="auto"/>
              <w:right w:val="single" w:sz="4" w:space="0" w:color="auto"/>
            </w:tcBorders>
            <w:shd w:val="clear" w:color="auto" w:fill="auto"/>
            <w:noWrap/>
            <w:vAlign w:val="bottom"/>
          </w:tcPr>
          <w:p w:rsidR="00FE2F9B" w:rsidRPr="00CF0BF4" w:rsidRDefault="00FE2F9B" w:rsidP="00A346FD">
            <w:pPr>
              <w:jc w:val="right"/>
              <w:rPr>
                <w:b/>
                <w:bCs/>
                <w:lang w:val="bg-BG"/>
              </w:rPr>
            </w:pPr>
            <w:r w:rsidRPr="00CF0BF4">
              <w:rPr>
                <w:b/>
                <w:bCs/>
                <w:lang w:val="bg-BG"/>
              </w:rPr>
              <w:t>0</w:t>
            </w:r>
          </w:p>
        </w:tc>
        <w:tc>
          <w:tcPr>
            <w:tcW w:w="763" w:type="dxa"/>
            <w:tcBorders>
              <w:top w:val="nil"/>
              <w:left w:val="nil"/>
              <w:bottom w:val="single" w:sz="4" w:space="0" w:color="auto"/>
              <w:right w:val="single" w:sz="4" w:space="0" w:color="auto"/>
            </w:tcBorders>
            <w:shd w:val="clear" w:color="auto" w:fill="auto"/>
            <w:noWrap/>
            <w:vAlign w:val="bottom"/>
          </w:tcPr>
          <w:p w:rsidR="00FE2F9B" w:rsidRPr="00CF0BF4" w:rsidRDefault="00FE2F9B" w:rsidP="00A346FD">
            <w:pPr>
              <w:jc w:val="right"/>
              <w:rPr>
                <w:b/>
                <w:bCs/>
                <w:lang w:val="bg-BG"/>
              </w:rPr>
            </w:pPr>
            <w:r w:rsidRPr="00CF0BF4">
              <w:rPr>
                <w:b/>
                <w:bCs/>
                <w:lang w:val="bg-BG"/>
              </w:rPr>
              <w:t>0</w:t>
            </w:r>
          </w:p>
        </w:tc>
        <w:tc>
          <w:tcPr>
            <w:tcW w:w="1077" w:type="dxa"/>
            <w:tcBorders>
              <w:top w:val="nil"/>
              <w:left w:val="nil"/>
              <w:bottom w:val="single" w:sz="4" w:space="0" w:color="auto"/>
              <w:right w:val="single" w:sz="4" w:space="0" w:color="auto"/>
            </w:tcBorders>
            <w:shd w:val="clear" w:color="auto" w:fill="auto"/>
            <w:noWrap/>
            <w:vAlign w:val="bottom"/>
          </w:tcPr>
          <w:p w:rsidR="00FE2F9B" w:rsidRPr="00CF0BF4" w:rsidRDefault="00FE2F9B" w:rsidP="00A346FD">
            <w:pPr>
              <w:jc w:val="right"/>
              <w:rPr>
                <w:b/>
                <w:bCs/>
                <w:lang w:val="bg-BG"/>
              </w:rPr>
            </w:pPr>
            <w:r w:rsidRPr="00CF0BF4">
              <w:rPr>
                <w:b/>
                <w:bCs/>
                <w:lang w:val="bg-BG"/>
              </w:rPr>
              <w:t>0</w:t>
            </w:r>
          </w:p>
        </w:tc>
        <w:tc>
          <w:tcPr>
            <w:tcW w:w="726" w:type="dxa"/>
            <w:tcBorders>
              <w:top w:val="nil"/>
              <w:left w:val="nil"/>
              <w:bottom w:val="single" w:sz="4" w:space="0" w:color="auto"/>
              <w:right w:val="single" w:sz="4" w:space="0" w:color="auto"/>
            </w:tcBorders>
            <w:shd w:val="clear" w:color="auto" w:fill="auto"/>
            <w:noWrap/>
            <w:vAlign w:val="bottom"/>
          </w:tcPr>
          <w:p w:rsidR="00FE2F9B" w:rsidRPr="00CF0BF4" w:rsidRDefault="00FE2F9B" w:rsidP="00A346FD">
            <w:pPr>
              <w:jc w:val="right"/>
              <w:rPr>
                <w:b/>
                <w:bCs/>
                <w:lang w:val="bg-BG"/>
              </w:rPr>
            </w:pPr>
            <w:r w:rsidRPr="00CF0BF4">
              <w:rPr>
                <w:b/>
                <w:bCs/>
                <w:lang w:val="bg-BG"/>
              </w:rPr>
              <w:t>0</w:t>
            </w:r>
          </w:p>
        </w:tc>
        <w:tc>
          <w:tcPr>
            <w:tcW w:w="1077" w:type="dxa"/>
            <w:tcBorders>
              <w:top w:val="nil"/>
              <w:left w:val="nil"/>
              <w:bottom w:val="single" w:sz="4" w:space="0" w:color="auto"/>
              <w:right w:val="single" w:sz="4" w:space="0" w:color="auto"/>
            </w:tcBorders>
            <w:shd w:val="clear" w:color="auto" w:fill="auto"/>
            <w:noWrap/>
            <w:vAlign w:val="bottom"/>
          </w:tcPr>
          <w:p w:rsidR="00FE2F9B" w:rsidRPr="00CF0BF4" w:rsidRDefault="00FE2F9B" w:rsidP="00A346FD">
            <w:pPr>
              <w:jc w:val="right"/>
              <w:rPr>
                <w:b/>
                <w:bCs/>
                <w:lang w:val="bg-BG"/>
              </w:rPr>
            </w:pPr>
            <w:r w:rsidRPr="00CF0BF4">
              <w:rPr>
                <w:b/>
                <w:bCs/>
                <w:lang w:val="bg-BG"/>
              </w:rPr>
              <w:t>0</w:t>
            </w:r>
          </w:p>
        </w:tc>
        <w:tc>
          <w:tcPr>
            <w:tcW w:w="912" w:type="dxa"/>
            <w:tcBorders>
              <w:top w:val="nil"/>
              <w:left w:val="nil"/>
              <w:bottom w:val="single" w:sz="4" w:space="0" w:color="auto"/>
              <w:right w:val="single" w:sz="4" w:space="0" w:color="auto"/>
            </w:tcBorders>
            <w:shd w:val="clear" w:color="auto" w:fill="auto"/>
            <w:noWrap/>
            <w:vAlign w:val="bottom"/>
          </w:tcPr>
          <w:p w:rsidR="00FE2F9B" w:rsidRPr="00CF0BF4" w:rsidRDefault="00FE2F9B" w:rsidP="00A346FD">
            <w:pPr>
              <w:jc w:val="right"/>
              <w:rPr>
                <w:b/>
                <w:bCs/>
                <w:lang w:val="bg-BG"/>
              </w:rPr>
            </w:pPr>
            <w:r w:rsidRPr="00CF0BF4">
              <w:rPr>
                <w:b/>
                <w:bCs/>
                <w:lang w:val="bg-BG"/>
              </w:rPr>
              <w:t>0</w:t>
            </w:r>
          </w:p>
        </w:tc>
      </w:tr>
    </w:tbl>
    <w:p w:rsidR="008F4FAF" w:rsidRPr="00CF0BF4" w:rsidRDefault="008F4FAF" w:rsidP="008F4FAF">
      <w:pPr>
        <w:jc w:val="both"/>
        <w:rPr>
          <w:lang w:val="bg-BG"/>
        </w:rPr>
      </w:pPr>
    </w:p>
    <w:p w:rsidR="004D5B1B" w:rsidRPr="00CF0BF4" w:rsidRDefault="004D5B1B" w:rsidP="00A414CE">
      <w:pPr>
        <w:rPr>
          <w:lang w:val="bg-BG"/>
        </w:rPr>
      </w:pPr>
    </w:p>
    <w:p w:rsidR="004D5B1B" w:rsidRPr="00CF0BF4" w:rsidRDefault="004D5B1B" w:rsidP="00A414CE">
      <w:pPr>
        <w:rPr>
          <w:lang w:val="bg-BG"/>
        </w:rPr>
      </w:pPr>
    </w:p>
    <w:p w:rsidR="00C77643" w:rsidRPr="00CF0BF4" w:rsidRDefault="00C77643" w:rsidP="00A414CE">
      <w:pPr>
        <w:rPr>
          <w:lang w:val="bg-BG"/>
        </w:rPr>
      </w:pPr>
    </w:p>
    <w:p w:rsidR="00A414CE" w:rsidRPr="00CF0BF4" w:rsidRDefault="006B3211" w:rsidP="00A414CE">
      <w:pPr>
        <w:rPr>
          <w:lang w:val="bg-BG"/>
        </w:rPr>
      </w:pPr>
      <w:r w:rsidRPr="00CF0BF4">
        <w:rPr>
          <w:lang w:val="bg-BG"/>
        </w:rPr>
        <w:t>Година</w:t>
      </w:r>
      <w:r w:rsidR="00A414CE" w:rsidRPr="00CF0BF4">
        <w:rPr>
          <w:lang w:val="bg-BG"/>
        </w:rPr>
        <w:t>: 2013</w:t>
      </w:r>
    </w:p>
    <w:tbl>
      <w:tblPr>
        <w:tblW w:w="15069" w:type="dxa"/>
        <w:tblLayout w:type="fixed"/>
        <w:tblCellMar>
          <w:left w:w="70" w:type="dxa"/>
          <w:right w:w="70" w:type="dxa"/>
        </w:tblCellMar>
        <w:tblLook w:val="0000"/>
      </w:tblPr>
      <w:tblGrid>
        <w:gridCol w:w="1544"/>
        <w:gridCol w:w="614"/>
        <w:gridCol w:w="1042"/>
        <w:gridCol w:w="838"/>
        <w:gridCol w:w="1055"/>
        <w:gridCol w:w="725"/>
        <w:gridCol w:w="1076"/>
        <w:gridCol w:w="744"/>
        <w:gridCol w:w="1076"/>
        <w:gridCol w:w="726"/>
        <w:gridCol w:w="1076"/>
        <w:gridCol w:w="763"/>
        <w:gridCol w:w="1076"/>
        <w:gridCol w:w="726"/>
        <w:gridCol w:w="1076"/>
        <w:gridCol w:w="912"/>
      </w:tblGrid>
      <w:tr w:rsidR="006B3211" w:rsidRPr="00CF0BF4" w:rsidTr="00695115">
        <w:trPr>
          <w:trHeight w:val="661"/>
        </w:trPr>
        <w:tc>
          <w:tcPr>
            <w:tcW w:w="1544"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6B3211" w:rsidRPr="00CF0BF4" w:rsidRDefault="006B3211" w:rsidP="00FB6E5E">
            <w:pPr>
              <w:rPr>
                <w:highlight w:val="yellow"/>
                <w:lang w:val="bg-BG"/>
              </w:rPr>
            </w:pPr>
            <w:r w:rsidRPr="00CF0BF4">
              <w:rPr>
                <w:lang w:val="bg-BG"/>
              </w:rPr>
              <w:t xml:space="preserve">Регион </w:t>
            </w:r>
          </w:p>
        </w:tc>
        <w:tc>
          <w:tcPr>
            <w:tcW w:w="61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 xml:space="preserve">Общ брой стада </w:t>
            </w:r>
          </w:p>
        </w:tc>
        <w:tc>
          <w:tcPr>
            <w:tcW w:w="104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 xml:space="preserve">Общ брой животни </w:t>
            </w:r>
          </w:p>
        </w:tc>
        <w:tc>
          <w:tcPr>
            <w:tcW w:w="83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Общ брой стада вкл. в Програмата</w:t>
            </w:r>
          </w:p>
        </w:tc>
        <w:tc>
          <w:tcPr>
            <w:tcW w:w="105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Общ брой животни вкл. в Програмата</w:t>
            </w:r>
          </w:p>
        </w:tc>
        <w:tc>
          <w:tcPr>
            <w:tcW w:w="725"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Брой проверени стада</w:t>
            </w:r>
          </w:p>
        </w:tc>
        <w:tc>
          <w:tcPr>
            <w:tcW w:w="1820" w:type="dxa"/>
            <w:gridSpan w:val="2"/>
            <w:tcBorders>
              <w:top w:val="single" w:sz="4" w:space="0" w:color="auto"/>
              <w:left w:val="nil"/>
              <w:bottom w:val="single" w:sz="4" w:space="0" w:color="auto"/>
              <w:right w:val="single" w:sz="4" w:space="0" w:color="000000"/>
            </w:tcBorders>
            <w:shd w:val="clear" w:color="auto" w:fill="auto"/>
            <w:vAlign w:val="center"/>
          </w:tcPr>
          <w:p w:rsidR="006B3211" w:rsidRPr="00CF0BF4" w:rsidRDefault="006B3211" w:rsidP="00D311CE">
            <w:pPr>
              <w:jc w:val="center"/>
              <w:rPr>
                <w:lang w:val="bg-BG"/>
              </w:rPr>
            </w:pPr>
            <w:r w:rsidRPr="00CF0BF4">
              <w:rPr>
                <w:lang w:val="bg-BG"/>
              </w:rPr>
              <w:t xml:space="preserve">Брой положи-телни стада </w:t>
            </w:r>
          </w:p>
        </w:tc>
        <w:tc>
          <w:tcPr>
            <w:tcW w:w="1802" w:type="dxa"/>
            <w:gridSpan w:val="2"/>
            <w:tcBorders>
              <w:top w:val="single" w:sz="4" w:space="0" w:color="auto"/>
              <w:left w:val="nil"/>
              <w:bottom w:val="single" w:sz="4" w:space="0" w:color="auto"/>
              <w:right w:val="single" w:sz="4" w:space="0" w:color="000000"/>
            </w:tcBorders>
            <w:shd w:val="clear" w:color="auto" w:fill="auto"/>
            <w:vAlign w:val="center"/>
          </w:tcPr>
          <w:p w:rsidR="006B3211" w:rsidRPr="00CF0BF4" w:rsidRDefault="006B3211" w:rsidP="00D311CE">
            <w:pPr>
              <w:jc w:val="center"/>
              <w:rPr>
                <w:lang w:val="bg-BG"/>
              </w:rPr>
            </w:pPr>
            <w:r w:rsidRPr="00CF0BF4">
              <w:rPr>
                <w:lang w:val="bg-BG"/>
              </w:rPr>
              <w:t>Брой на напълно унищожени стада</w:t>
            </w:r>
          </w:p>
        </w:tc>
        <w:tc>
          <w:tcPr>
            <w:tcW w:w="1839" w:type="dxa"/>
            <w:gridSpan w:val="2"/>
            <w:tcBorders>
              <w:top w:val="single" w:sz="4" w:space="0" w:color="auto"/>
              <w:left w:val="nil"/>
              <w:bottom w:val="single" w:sz="4" w:space="0" w:color="auto"/>
              <w:right w:val="single" w:sz="4" w:space="0" w:color="000000"/>
            </w:tcBorders>
            <w:shd w:val="clear" w:color="auto" w:fill="auto"/>
            <w:vAlign w:val="center"/>
          </w:tcPr>
          <w:p w:rsidR="006B3211" w:rsidRPr="00CF0BF4" w:rsidRDefault="006B3211" w:rsidP="00D311CE">
            <w:pPr>
              <w:jc w:val="center"/>
              <w:rPr>
                <w:lang w:val="bg-BG"/>
              </w:rPr>
            </w:pPr>
            <w:r w:rsidRPr="00CF0BF4">
              <w:rPr>
                <w:lang w:val="bg-BG"/>
              </w:rPr>
              <w:t>Брой или кг.</w:t>
            </w:r>
          </w:p>
        </w:tc>
        <w:tc>
          <w:tcPr>
            <w:tcW w:w="1802" w:type="dxa"/>
            <w:gridSpan w:val="2"/>
            <w:tcBorders>
              <w:top w:val="single" w:sz="4" w:space="0" w:color="auto"/>
              <w:left w:val="nil"/>
              <w:bottom w:val="single" w:sz="4" w:space="0" w:color="auto"/>
              <w:right w:val="nil"/>
            </w:tcBorders>
            <w:shd w:val="clear" w:color="auto" w:fill="auto"/>
            <w:vAlign w:val="center"/>
          </w:tcPr>
          <w:p w:rsidR="006B3211" w:rsidRPr="00CF0BF4" w:rsidRDefault="006B3211" w:rsidP="00D311CE">
            <w:pPr>
              <w:jc w:val="center"/>
              <w:rPr>
                <w:highlight w:val="yellow"/>
                <w:lang w:val="bg-BG"/>
              </w:rPr>
            </w:pPr>
            <w:r w:rsidRPr="00CF0BF4">
              <w:rPr>
                <w:lang w:val="bg-BG"/>
              </w:rPr>
              <w:t>Количество унищожени яйца</w:t>
            </w:r>
          </w:p>
        </w:tc>
        <w:tc>
          <w:tcPr>
            <w:tcW w:w="1988"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Количество яйца, насочени за яйчни продукти</w:t>
            </w:r>
          </w:p>
          <w:p w:rsidR="006B3211" w:rsidRPr="00CF0BF4" w:rsidRDefault="006B3211" w:rsidP="00D311CE">
            <w:pPr>
              <w:jc w:val="center"/>
              <w:rPr>
                <w:highlight w:val="yellow"/>
                <w:lang w:val="bg-BG"/>
              </w:rPr>
            </w:pPr>
          </w:p>
        </w:tc>
      </w:tr>
      <w:tr w:rsidR="006B3211" w:rsidRPr="00CF0BF4" w:rsidTr="00695115">
        <w:trPr>
          <w:trHeight w:val="593"/>
        </w:trPr>
        <w:tc>
          <w:tcPr>
            <w:tcW w:w="1544" w:type="dxa"/>
            <w:vMerge/>
            <w:tcBorders>
              <w:top w:val="single" w:sz="4" w:space="0" w:color="auto"/>
              <w:left w:val="single" w:sz="4" w:space="0" w:color="auto"/>
              <w:bottom w:val="single" w:sz="4" w:space="0" w:color="auto"/>
              <w:right w:val="single" w:sz="4" w:space="0" w:color="auto"/>
            </w:tcBorders>
            <w:shd w:val="clear" w:color="auto" w:fill="auto"/>
            <w:vAlign w:val="center"/>
          </w:tcPr>
          <w:p w:rsidR="006B3211" w:rsidRPr="00CF0BF4" w:rsidRDefault="006B3211" w:rsidP="0081451B">
            <w:pPr>
              <w:rPr>
                <w:lang w:val="bg-BG"/>
              </w:rPr>
            </w:pPr>
          </w:p>
        </w:tc>
        <w:tc>
          <w:tcPr>
            <w:tcW w:w="614"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81451B">
            <w:pPr>
              <w:rPr>
                <w:lang w:val="bg-BG"/>
              </w:rPr>
            </w:pPr>
          </w:p>
        </w:tc>
        <w:tc>
          <w:tcPr>
            <w:tcW w:w="1042"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81451B">
            <w:pPr>
              <w:rPr>
                <w:lang w:val="bg-BG"/>
              </w:rPr>
            </w:pPr>
          </w:p>
        </w:tc>
        <w:tc>
          <w:tcPr>
            <w:tcW w:w="838"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81451B">
            <w:pPr>
              <w:rPr>
                <w:lang w:val="bg-BG"/>
              </w:rPr>
            </w:pPr>
          </w:p>
        </w:tc>
        <w:tc>
          <w:tcPr>
            <w:tcW w:w="1055"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81451B">
            <w:pPr>
              <w:rPr>
                <w:lang w:val="bg-BG"/>
              </w:rPr>
            </w:pPr>
          </w:p>
        </w:tc>
        <w:tc>
          <w:tcPr>
            <w:tcW w:w="725"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6B3211" w:rsidRPr="00CF0BF4" w:rsidRDefault="006B3211" w:rsidP="0081451B">
            <w:pPr>
              <w:rPr>
                <w:lang w:val="bg-BG"/>
              </w:rPr>
            </w:pPr>
          </w:p>
        </w:tc>
        <w:tc>
          <w:tcPr>
            <w:tcW w:w="1076" w:type="dxa"/>
            <w:tcBorders>
              <w:top w:val="nil"/>
              <w:left w:val="nil"/>
              <w:bottom w:val="single" w:sz="4" w:space="0" w:color="auto"/>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Целеви серотипове на програмата за контрол</w:t>
            </w:r>
          </w:p>
        </w:tc>
        <w:tc>
          <w:tcPr>
            <w:tcW w:w="744" w:type="dxa"/>
            <w:tcBorders>
              <w:top w:val="nil"/>
              <w:left w:val="nil"/>
              <w:bottom w:val="single" w:sz="4" w:space="0" w:color="auto"/>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Други серотипове</w:t>
            </w:r>
          </w:p>
        </w:tc>
        <w:tc>
          <w:tcPr>
            <w:tcW w:w="1076" w:type="dxa"/>
            <w:tcBorders>
              <w:top w:val="nil"/>
              <w:left w:val="nil"/>
              <w:bottom w:val="single" w:sz="4" w:space="0" w:color="auto"/>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Целеви серотипове на програмата за контрол</w:t>
            </w:r>
          </w:p>
        </w:tc>
        <w:tc>
          <w:tcPr>
            <w:tcW w:w="725" w:type="dxa"/>
            <w:tcBorders>
              <w:top w:val="nil"/>
              <w:left w:val="nil"/>
              <w:bottom w:val="single" w:sz="4" w:space="0" w:color="auto"/>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Други серотипове</w:t>
            </w:r>
          </w:p>
        </w:tc>
        <w:tc>
          <w:tcPr>
            <w:tcW w:w="1076" w:type="dxa"/>
            <w:tcBorders>
              <w:top w:val="nil"/>
              <w:left w:val="nil"/>
              <w:bottom w:val="single" w:sz="4" w:space="0" w:color="auto"/>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Целеви серотипове на програмата за контрол</w:t>
            </w:r>
          </w:p>
        </w:tc>
        <w:tc>
          <w:tcPr>
            <w:tcW w:w="762" w:type="dxa"/>
            <w:tcBorders>
              <w:top w:val="nil"/>
              <w:left w:val="nil"/>
              <w:bottom w:val="single" w:sz="4" w:space="0" w:color="auto"/>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Други серотипове</w:t>
            </w:r>
          </w:p>
        </w:tc>
        <w:tc>
          <w:tcPr>
            <w:tcW w:w="1076" w:type="dxa"/>
            <w:tcBorders>
              <w:top w:val="nil"/>
              <w:left w:val="nil"/>
              <w:bottom w:val="single" w:sz="4" w:space="0" w:color="auto"/>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Целеви серотипове на програмата за контрол</w:t>
            </w:r>
          </w:p>
        </w:tc>
        <w:tc>
          <w:tcPr>
            <w:tcW w:w="725" w:type="dxa"/>
            <w:tcBorders>
              <w:top w:val="nil"/>
              <w:left w:val="nil"/>
              <w:bottom w:val="single" w:sz="4" w:space="0" w:color="auto"/>
              <w:right w:val="nil"/>
            </w:tcBorders>
            <w:shd w:val="clear" w:color="auto" w:fill="auto"/>
            <w:vAlign w:val="center"/>
          </w:tcPr>
          <w:p w:rsidR="006B3211" w:rsidRPr="00CF0BF4" w:rsidRDefault="006B3211" w:rsidP="00D311CE">
            <w:pPr>
              <w:jc w:val="center"/>
              <w:rPr>
                <w:lang w:val="bg-BG"/>
              </w:rPr>
            </w:pPr>
            <w:r w:rsidRPr="00CF0BF4">
              <w:rPr>
                <w:lang w:val="bg-BG"/>
              </w:rPr>
              <w:t>Други серотипове</w:t>
            </w:r>
          </w:p>
        </w:tc>
        <w:tc>
          <w:tcPr>
            <w:tcW w:w="1076" w:type="dxa"/>
            <w:tcBorders>
              <w:top w:val="nil"/>
              <w:left w:val="single" w:sz="4" w:space="0" w:color="auto"/>
              <w:bottom w:val="single" w:sz="4" w:space="0" w:color="auto"/>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Целеви серотипове на програмата за контрол</w:t>
            </w:r>
          </w:p>
        </w:tc>
        <w:tc>
          <w:tcPr>
            <w:tcW w:w="911" w:type="dxa"/>
            <w:tcBorders>
              <w:top w:val="nil"/>
              <w:left w:val="nil"/>
              <w:bottom w:val="single" w:sz="4" w:space="0" w:color="auto"/>
              <w:right w:val="single" w:sz="4" w:space="0" w:color="auto"/>
            </w:tcBorders>
            <w:shd w:val="clear" w:color="auto" w:fill="auto"/>
            <w:vAlign w:val="center"/>
          </w:tcPr>
          <w:p w:rsidR="006B3211" w:rsidRPr="00CF0BF4" w:rsidRDefault="006B3211" w:rsidP="00D311CE">
            <w:pPr>
              <w:jc w:val="center"/>
              <w:rPr>
                <w:lang w:val="bg-BG"/>
              </w:rPr>
            </w:pPr>
            <w:r w:rsidRPr="00CF0BF4">
              <w:rPr>
                <w:lang w:val="bg-BG"/>
              </w:rPr>
              <w:t>Други серотипове</w:t>
            </w:r>
          </w:p>
        </w:tc>
      </w:tr>
      <w:tr w:rsidR="00FE2F9B" w:rsidRPr="00CF0BF4" w:rsidTr="00695115">
        <w:trPr>
          <w:trHeight w:val="593"/>
        </w:trPr>
        <w:tc>
          <w:tcPr>
            <w:tcW w:w="1544" w:type="dxa"/>
            <w:tcBorders>
              <w:top w:val="single" w:sz="4" w:space="0" w:color="auto"/>
              <w:left w:val="single" w:sz="4" w:space="0" w:color="auto"/>
              <w:bottom w:val="single" w:sz="4" w:space="0" w:color="auto"/>
              <w:right w:val="single" w:sz="4" w:space="0" w:color="auto"/>
            </w:tcBorders>
            <w:shd w:val="clear" w:color="auto" w:fill="auto"/>
            <w:vAlign w:val="center"/>
          </w:tcPr>
          <w:p w:rsidR="00FE2F9B" w:rsidRPr="00CF0BF4" w:rsidRDefault="00FE2F9B" w:rsidP="00FB6E5E">
            <w:pPr>
              <w:rPr>
                <w:b/>
                <w:bCs/>
                <w:lang w:val="bg-BG"/>
              </w:rPr>
            </w:pPr>
            <w:r w:rsidRPr="00CF0BF4">
              <w:rPr>
                <w:bCs/>
                <w:lang w:val="bg-BG"/>
              </w:rPr>
              <w:t>Република България</w:t>
            </w:r>
          </w:p>
        </w:tc>
        <w:tc>
          <w:tcPr>
            <w:tcW w:w="614" w:type="dxa"/>
            <w:tcBorders>
              <w:top w:val="single" w:sz="4" w:space="0" w:color="auto"/>
              <w:left w:val="single" w:sz="4" w:space="0" w:color="auto"/>
              <w:bottom w:val="single" w:sz="4" w:space="0" w:color="000000"/>
              <w:right w:val="single" w:sz="4" w:space="0" w:color="auto"/>
            </w:tcBorders>
            <w:shd w:val="clear" w:color="auto" w:fill="auto"/>
            <w:vAlign w:val="center"/>
          </w:tcPr>
          <w:p w:rsidR="00FE2F9B" w:rsidRPr="00CF0BF4" w:rsidRDefault="00FE2F9B" w:rsidP="00FB6E5E">
            <w:pPr>
              <w:rPr>
                <w:lang w:val="bg-BG"/>
              </w:rPr>
            </w:pPr>
            <w:r w:rsidRPr="00CF0BF4">
              <w:rPr>
                <w:lang w:val="bg-BG"/>
              </w:rPr>
              <w:t>2229</w:t>
            </w:r>
          </w:p>
        </w:tc>
        <w:tc>
          <w:tcPr>
            <w:tcW w:w="1042" w:type="dxa"/>
            <w:tcBorders>
              <w:top w:val="single" w:sz="4" w:space="0" w:color="auto"/>
              <w:left w:val="single" w:sz="4" w:space="0" w:color="auto"/>
              <w:bottom w:val="single" w:sz="4" w:space="0" w:color="000000"/>
              <w:right w:val="single" w:sz="4" w:space="0" w:color="auto"/>
            </w:tcBorders>
            <w:shd w:val="clear" w:color="auto" w:fill="auto"/>
            <w:vAlign w:val="center"/>
          </w:tcPr>
          <w:p w:rsidR="00FE2F9B" w:rsidRPr="00CF0BF4" w:rsidRDefault="00FE2F9B" w:rsidP="00FB6E5E">
            <w:pPr>
              <w:rPr>
                <w:lang w:val="bg-BG"/>
              </w:rPr>
            </w:pPr>
            <w:r w:rsidRPr="00CF0BF4">
              <w:rPr>
                <w:lang w:val="bg-BG"/>
              </w:rPr>
              <w:t>33466097</w:t>
            </w:r>
          </w:p>
        </w:tc>
        <w:tc>
          <w:tcPr>
            <w:tcW w:w="838" w:type="dxa"/>
            <w:tcBorders>
              <w:top w:val="single" w:sz="4" w:space="0" w:color="auto"/>
              <w:left w:val="single" w:sz="4" w:space="0" w:color="auto"/>
              <w:bottom w:val="single" w:sz="4" w:space="0" w:color="000000"/>
              <w:right w:val="single" w:sz="4" w:space="0" w:color="auto"/>
            </w:tcBorders>
            <w:shd w:val="clear" w:color="auto" w:fill="auto"/>
            <w:vAlign w:val="center"/>
          </w:tcPr>
          <w:p w:rsidR="00FE2F9B" w:rsidRPr="00CF0BF4" w:rsidRDefault="00FE2F9B" w:rsidP="00FB6E5E">
            <w:pPr>
              <w:rPr>
                <w:lang w:val="bg-BG"/>
              </w:rPr>
            </w:pPr>
            <w:r w:rsidRPr="00CF0BF4">
              <w:rPr>
                <w:lang w:val="bg-BG"/>
              </w:rPr>
              <w:t>2229</w:t>
            </w:r>
          </w:p>
        </w:tc>
        <w:tc>
          <w:tcPr>
            <w:tcW w:w="1055" w:type="dxa"/>
            <w:tcBorders>
              <w:top w:val="single" w:sz="4" w:space="0" w:color="auto"/>
              <w:left w:val="single" w:sz="4" w:space="0" w:color="auto"/>
              <w:bottom w:val="single" w:sz="4" w:space="0" w:color="000000"/>
              <w:right w:val="single" w:sz="4" w:space="0" w:color="auto"/>
            </w:tcBorders>
            <w:shd w:val="clear" w:color="auto" w:fill="auto"/>
            <w:vAlign w:val="center"/>
          </w:tcPr>
          <w:p w:rsidR="00FE2F9B" w:rsidRPr="00CF0BF4" w:rsidRDefault="00FE2F9B" w:rsidP="00FB6E5E">
            <w:pPr>
              <w:rPr>
                <w:lang w:val="bg-BG"/>
              </w:rPr>
            </w:pPr>
            <w:r w:rsidRPr="00CF0BF4">
              <w:rPr>
                <w:lang w:val="bg-BG"/>
              </w:rPr>
              <w:t>33466097</w:t>
            </w:r>
          </w:p>
        </w:tc>
        <w:tc>
          <w:tcPr>
            <w:tcW w:w="725" w:type="dxa"/>
            <w:tcBorders>
              <w:top w:val="single" w:sz="4" w:space="0" w:color="auto"/>
              <w:left w:val="single" w:sz="4" w:space="0" w:color="auto"/>
              <w:bottom w:val="single" w:sz="4" w:space="0" w:color="000000"/>
              <w:right w:val="single" w:sz="4" w:space="0" w:color="auto"/>
            </w:tcBorders>
            <w:shd w:val="clear" w:color="auto" w:fill="auto"/>
            <w:vAlign w:val="center"/>
          </w:tcPr>
          <w:p w:rsidR="00FE2F9B" w:rsidRPr="00CF0BF4" w:rsidRDefault="00FE2F9B" w:rsidP="00FB6E5E">
            <w:pPr>
              <w:rPr>
                <w:lang w:val="bg-BG"/>
              </w:rPr>
            </w:pPr>
            <w:r w:rsidRPr="00CF0BF4">
              <w:rPr>
                <w:lang w:val="bg-BG"/>
              </w:rPr>
              <w:t>898</w:t>
            </w:r>
          </w:p>
        </w:tc>
        <w:tc>
          <w:tcPr>
            <w:tcW w:w="1076" w:type="dxa"/>
            <w:tcBorders>
              <w:top w:val="nil"/>
              <w:left w:val="nil"/>
              <w:bottom w:val="single" w:sz="4" w:space="0" w:color="auto"/>
              <w:right w:val="single" w:sz="4" w:space="0" w:color="auto"/>
            </w:tcBorders>
            <w:shd w:val="clear" w:color="auto" w:fill="auto"/>
            <w:vAlign w:val="center"/>
          </w:tcPr>
          <w:p w:rsidR="00FE2F9B" w:rsidRPr="00CF0BF4" w:rsidRDefault="00FE2F9B" w:rsidP="00FB6E5E">
            <w:pPr>
              <w:rPr>
                <w:lang w:val="bg-BG"/>
              </w:rPr>
            </w:pPr>
            <w:r w:rsidRPr="00CF0BF4">
              <w:rPr>
                <w:lang w:val="bg-BG"/>
              </w:rPr>
              <w:t>1</w:t>
            </w:r>
          </w:p>
        </w:tc>
        <w:tc>
          <w:tcPr>
            <w:tcW w:w="744" w:type="dxa"/>
            <w:tcBorders>
              <w:top w:val="nil"/>
              <w:left w:val="nil"/>
              <w:bottom w:val="single" w:sz="4" w:space="0" w:color="auto"/>
              <w:right w:val="single" w:sz="4" w:space="0" w:color="auto"/>
            </w:tcBorders>
            <w:shd w:val="clear" w:color="auto" w:fill="auto"/>
            <w:vAlign w:val="center"/>
          </w:tcPr>
          <w:p w:rsidR="00FE2F9B" w:rsidRPr="00CF0BF4" w:rsidRDefault="00FE2F9B" w:rsidP="00FB6E5E">
            <w:pPr>
              <w:rPr>
                <w:lang w:val="bg-BG"/>
              </w:rPr>
            </w:pPr>
            <w:r w:rsidRPr="00CF0BF4">
              <w:rPr>
                <w:lang w:val="bg-BG"/>
              </w:rPr>
              <w:t>10</w:t>
            </w:r>
          </w:p>
        </w:tc>
        <w:tc>
          <w:tcPr>
            <w:tcW w:w="1076" w:type="dxa"/>
            <w:tcBorders>
              <w:top w:val="nil"/>
              <w:left w:val="nil"/>
              <w:bottom w:val="single" w:sz="4" w:space="0" w:color="auto"/>
              <w:right w:val="single" w:sz="4" w:space="0" w:color="auto"/>
            </w:tcBorders>
            <w:shd w:val="clear" w:color="auto" w:fill="auto"/>
            <w:vAlign w:val="center"/>
          </w:tcPr>
          <w:p w:rsidR="00FE2F9B" w:rsidRPr="00CF0BF4" w:rsidRDefault="00FE2F9B" w:rsidP="00FB6E5E">
            <w:pPr>
              <w:rPr>
                <w:lang w:val="bg-BG"/>
              </w:rPr>
            </w:pPr>
            <w:r w:rsidRPr="00CF0BF4">
              <w:rPr>
                <w:lang w:val="bg-BG"/>
              </w:rPr>
              <w:t>0</w:t>
            </w:r>
          </w:p>
        </w:tc>
        <w:tc>
          <w:tcPr>
            <w:tcW w:w="725" w:type="dxa"/>
            <w:tcBorders>
              <w:top w:val="nil"/>
              <w:left w:val="nil"/>
              <w:bottom w:val="single" w:sz="4" w:space="0" w:color="auto"/>
              <w:right w:val="single" w:sz="4" w:space="0" w:color="auto"/>
            </w:tcBorders>
            <w:shd w:val="clear" w:color="auto" w:fill="auto"/>
            <w:vAlign w:val="center"/>
          </w:tcPr>
          <w:p w:rsidR="00FE2F9B" w:rsidRPr="00CF0BF4" w:rsidRDefault="00FE2F9B" w:rsidP="00FB6E5E">
            <w:pPr>
              <w:rPr>
                <w:lang w:val="bg-BG"/>
              </w:rPr>
            </w:pPr>
            <w:r w:rsidRPr="00CF0BF4">
              <w:rPr>
                <w:lang w:val="bg-BG"/>
              </w:rPr>
              <w:t>0</w:t>
            </w:r>
          </w:p>
        </w:tc>
        <w:tc>
          <w:tcPr>
            <w:tcW w:w="1076" w:type="dxa"/>
            <w:tcBorders>
              <w:top w:val="nil"/>
              <w:left w:val="nil"/>
              <w:bottom w:val="single" w:sz="4" w:space="0" w:color="auto"/>
              <w:right w:val="single" w:sz="4" w:space="0" w:color="auto"/>
            </w:tcBorders>
            <w:shd w:val="clear" w:color="auto" w:fill="auto"/>
            <w:vAlign w:val="center"/>
          </w:tcPr>
          <w:p w:rsidR="00FE2F9B" w:rsidRPr="00CF0BF4" w:rsidRDefault="00FE2F9B" w:rsidP="00FB6E5E">
            <w:pPr>
              <w:rPr>
                <w:lang w:val="bg-BG"/>
              </w:rPr>
            </w:pPr>
            <w:r w:rsidRPr="00CF0BF4">
              <w:rPr>
                <w:lang w:val="bg-BG"/>
              </w:rPr>
              <w:t>9000</w:t>
            </w:r>
          </w:p>
        </w:tc>
        <w:tc>
          <w:tcPr>
            <w:tcW w:w="762" w:type="dxa"/>
            <w:tcBorders>
              <w:top w:val="nil"/>
              <w:left w:val="nil"/>
              <w:bottom w:val="single" w:sz="4" w:space="0" w:color="auto"/>
              <w:right w:val="single" w:sz="4" w:space="0" w:color="auto"/>
            </w:tcBorders>
            <w:shd w:val="clear" w:color="auto" w:fill="auto"/>
            <w:vAlign w:val="center"/>
          </w:tcPr>
          <w:p w:rsidR="00FE2F9B" w:rsidRPr="00CF0BF4" w:rsidRDefault="00FE2F9B" w:rsidP="00FB6E5E">
            <w:pPr>
              <w:rPr>
                <w:lang w:val="bg-BG"/>
              </w:rPr>
            </w:pPr>
            <w:r w:rsidRPr="00CF0BF4">
              <w:rPr>
                <w:lang w:val="bg-BG"/>
              </w:rPr>
              <w:t>0</w:t>
            </w:r>
          </w:p>
        </w:tc>
        <w:tc>
          <w:tcPr>
            <w:tcW w:w="1076" w:type="dxa"/>
            <w:tcBorders>
              <w:top w:val="nil"/>
              <w:left w:val="nil"/>
              <w:bottom w:val="single" w:sz="4" w:space="0" w:color="auto"/>
              <w:right w:val="single" w:sz="4" w:space="0" w:color="auto"/>
            </w:tcBorders>
            <w:shd w:val="clear" w:color="auto" w:fill="auto"/>
            <w:vAlign w:val="center"/>
          </w:tcPr>
          <w:p w:rsidR="00FE2F9B" w:rsidRPr="00CF0BF4" w:rsidRDefault="00FE2F9B" w:rsidP="00FB6E5E">
            <w:pPr>
              <w:rPr>
                <w:lang w:val="bg-BG"/>
              </w:rPr>
            </w:pPr>
            <w:r w:rsidRPr="00CF0BF4">
              <w:rPr>
                <w:lang w:val="bg-BG"/>
              </w:rPr>
              <w:t>0</w:t>
            </w:r>
          </w:p>
        </w:tc>
        <w:tc>
          <w:tcPr>
            <w:tcW w:w="725" w:type="dxa"/>
            <w:tcBorders>
              <w:top w:val="nil"/>
              <w:left w:val="nil"/>
              <w:bottom w:val="single" w:sz="4" w:space="0" w:color="auto"/>
              <w:right w:val="nil"/>
            </w:tcBorders>
            <w:shd w:val="clear" w:color="auto" w:fill="auto"/>
            <w:vAlign w:val="center"/>
          </w:tcPr>
          <w:p w:rsidR="00FE2F9B" w:rsidRPr="00CF0BF4" w:rsidRDefault="00FE2F9B" w:rsidP="00FB6E5E">
            <w:pPr>
              <w:rPr>
                <w:lang w:val="bg-BG"/>
              </w:rPr>
            </w:pPr>
            <w:r w:rsidRPr="00CF0BF4">
              <w:rPr>
                <w:lang w:val="bg-BG"/>
              </w:rPr>
              <w:t>0</w:t>
            </w:r>
          </w:p>
        </w:tc>
        <w:tc>
          <w:tcPr>
            <w:tcW w:w="1076" w:type="dxa"/>
            <w:tcBorders>
              <w:top w:val="nil"/>
              <w:left w:val="single" w:sz="4" w:space="0" w:color="auto"/>
              <w:bottom w:val="single" w:sz="4" w:space="0" w:color="auto"/>
              <w:right w:val="single" w:sz="4" w:space="0" w:color="auto"/>
            </w:tcBorders>
            <w:shd w:val="clear" w:color="auto" w:fill="auto"/>
            <w:vAlign w:val="center"/>
          </w:tcPr>
          <w:p w:rsidR="00FE2F9B" w:rsidRPr="00CF0BF4" w:rsidRDefault="00FE2F9B" w:rsidP="00FB6E5E">
            <w:pPr>
              <w:rPr>
                <w:lang w:val="bg-BG"/>
              </w:rPr>
            </w:pPr>
            <w:r w:rsidRPr="00CF0BF4">
              <w:rPr>
                <w:lang w:val="bg-BG"/>
              </w:rPr>
              <w:t>0</w:t>
            </w:r>
          </w:p>
        </w:tc>
        <w:tc>
          <w:tcPr>
            <w:tcW w:w="911" w:type="dxa"/>
            <w:tcBorders>
              <w:top w:val="nil"/>
              <w:left w:val="nil"/>
              <w:bottom w:val="single" w:sz="4" w:space="0" w:color="auto"/>
              <w:right w:val="single" w:sz="4" w:space="0" w:color="auto"/>
            </w:tcBorders>
            <w:shd w:val="clear" w:color="auto" w:fill="auto"/>
            <w:vAlign w:val="center"/>
          </w:tcPr>
          <w:p w:rsidR="00FE2F9B" w:rsidRPr="00CF0BF4" w:rsidRDefault="00FE2F9B" w:rsidP="00FB6E5E">
            <w:pPr>
              <w:rPr>
                <w:lang w:val="bg-BG"/>
              </w:rPr>
            </w:pPr>
            <w:r w:rsidRPr="00CF0BF4">
              <w:rPr>
                <w:lang w:val="bg-BG"/>
              </w:rPr>
              <w:t>0</w:t>
            </w:r>
          </w:p>
        </w:tc>
      </w:tr>
      <w:tr w:rsidR="00FE2F9B" w:rsidRPr="00CF0BF4" w:rsidTr="00695115">
        <w:trPr>
          <w:trHeight w:val="195"/>
        </w:trPr>
        <w:tc>
          <w:tcPr>
            <w:tcW w:w="1544" w:type="dxa"/>
            <w:tcBorders>
              <w:top w:val="nil"/>
              <w:left w:val="single" w:sz="4" w:space="0" w:color="auto"/>
              <w:bottom w:val="single" w:sz="4" w:space="0" w:color="auto"/>
              <w:right w:val="single" w:sz="4" w:space="0" w:color="auto"/>
            </w:tcBorders>
            <w:shd w:val="clear" w:color="auto" w:fill="auto"/>
            <w:noWrap/>
            <w:vAlign w:val="bottom"/>
          </w:tcPr>
          <w:p w:rsidR="00FE2F9B" w:rsidRPr="00CF0BF4" w:rsidRDefault="00FE2F9B" w:rsidP="00D311CE">
            <w:pPr>
              <w:rPr>
                <w:lang w:val="bg-BG"/>
              </w:rPr>
            </w:pPr>
            <w:r w:rsidRPr="00CF0BF4">
              <w:rPr>
                <w:b/>
                <w:bCs/>
                <w:lang w:val="bg-BG"/>
              </w:rPr>
              <w:t>Общо</w:t>
            </w:r>
          </w:p>
        </w:tc>
        <w:tc>
          <w:tcPr>
            <w:tcW w:w="614" w:type="dxa"/>
            <w:tcBorders>
              <w:top w:val="nil"/>
              <w:left w:val="nil"/>
              <w:bottom w:val="single" w:sz="4" w:space="0" w:color="auto"/>
              <w:right w:val="single" w:sz="4" w:space="0" w:color="auto"/>
            </w:tcBorders>
            <w:shd w:val="clear" w:color="auto" w:fill="auto"/>
            <w:noWrap/>
          </w:tcPr>
          <w:p w:rsidR="00FE2F9B" w:rsidRPr="00CF0BF4" w:rsidRDefault="00FE2F9B" w:rsidP="0081451B">
            <w:pPr>
              <w:rPr>
                <w:lang w:val="bg-BG"/>
              </w:rPr>
            </w:pPr>
            <w:r w:rsidRPr="00CF0BF4">
              <w:rPr>
                <w:lang w:val="bg-BG"/>
              </w:rPr>
              <w:t>2229</w:t>
            </w:r>
          </w:p>
        </w:tc>
        <w:tc>
          <w:tcPr>
            <w:tcW w:w="1042" w:type="dxa"/>
            <w:tcBorders>
              <w:top w:val="nil"/>
              <w:left w:val="nil"/>
              <w:bottom w:val="single" w:sz="4" w:space="0" w:color="auto"/>
              <w:right w:val="single" w:sz="4" w:space="0" w:color="auto"/>
            </w:tcBorders>
            <w:shd w:val="clear" w:color="auto" w:fill="auto"/>
            <w:noWrap/>
          </w:tcPr>
          <w:p w:rsidR="00FE2F9B" w:rsidRPr="00CF0BF4" w:rsidRDefault="00FE2F9B" w:rsidP="0081451B">
            <w:pPr>
              <w:rPr>
                <w:lang w:val="bg-BG"/>
              </w:rPr>
            </w:pPr>
            <w:r w:rsidRPr="00CF0BF4">
              <w:rPr>
                <w:lang w:val="bg-BG"/>
              </w:rPr>
              <w:t>33466097</w:t>
            </w:r>
          </w:p>
        </w:tc>
        <w:tc>
          <w:tcPr>
            <w:tcW w:w="838" w:type="dxa"/>
            <w:tcBorders>
              <w:top w:val="nil"/>
              <w:left w:val="nil"/>
              <w:bottom w:val="single" w:sz="4" w:space="0" w:color="auto"/>
              <w:right w:val="single" w:sz="4" w:space="0" w:color="auto"/>
            </w:tcBorders>
            <w:shd w:val="clear" w:color="auto" w:fill="auto"/>
            <w:noWrap/>
          </w:tcPr>
          <w:p w:rsidR="00FE2F9B" w:rsidRPr="00CF0BF4" w:rsidRDefault="00FE2F9B" w:rsidP="0081451B">
            <w:pPr>
              <w:rPr>
                <w:lang w:val="bg-BG"/>
              </w:rPr>
            </w:pPr>
            <w:r w:rsidRPr="00CF0BF4">
              <w:rPr>
                <w:lang w:val="bg-BG"/>
              </w:rPr>
              <w:t>2229</w:t>
            </w:r>
          </w:p>
        </w:tc>
        <w:tc>
          <w:tcPr>
            <w:tcW w:w="1055" w:type="dxa"/>
            <w:tcBorders>
              <w:top w:val="nil"/>
              <w:left w:val="nil"/>
              <w:bottom w:val="single" w:sz="4" w:space="0" w:color="auto"/>
              <w:right w:val="single" w:sz="4" w:space="0" w:color="auto"/>
            </w:tcBorders>
            <w:shd w:val="clear" w:color="auto" w:fill="auto"/>
            <w:noWrap/>
          </w:tcPr>
          <w:p w:rsidR="00FE2F9B" w:rsidRPr="00CF0BF4" w:rsidRDefault="00FE2F9B" w:rsidP="0081451B">
            <w:pPr>
              <w:rPr>
                <w:lang w:val="bg-BG"/>
              </w:rPr>
            </w:pPr>
            <w:r w:rsidRPr="00CF0BF4">
              <w:rPr>
                <w:lang w:val="bg-BG"/>
              </w:rPr>
              <w:t>33466097</w:t>
            </w:r>
          </w:p>
        </w:tc>
        <w:tc>
          <w:tcPr>
            <w:tcW w:w="725" w:type="dxa"/>
            <w:tcBorders>
              <w:top w:val="nil"/>
              <w:left w:val="nil"/>
              <w:bottom w:val="single" w:sz="4" w:space="0" w:color="auto"/>
              <w:right w:val="single" w:sz="4" w:space="0" w:color="auto"/>
            </w:tcBorders>
            <w:shd w:val="clear" w:color="auto" w:fill="auto"/>
            <w:noWrap/>
          </w:tcPr>
          <w:p w:rsidR="00FE2F9B" w:rsidRPr="00CF0BF4" w:rsidRDefault="00FE2F9B" w:rsidP="0081451B">
            <w:pPr>
              <w:rPr>
                <w:lang w:val="bg-BG"/>
              </w:rPr>
            </w:pPr>
            <w:r w:rsidRPr="00CF0BF4">
              <w:rPr>
                <w:lang w:val="bg-BG"/>
              </w:rPr>
              <w:t>898</w:t>
            </w:r>
          </w:p>
        </w:tc>
        <w:tc>
          <w:tcPr>
            <w:tcW w:w="1076" w:type="dxa"/>
            <w:tcBorders>
              <w:top w:val="nil"/>
              <w:left w:val="nil"/>
              <w:bottom w:val="single" w:sz="4" w:space="0" w:color="auto"/>
              <w:right w:val="single" w:sz="4" w:space="0" w:color="auto"/>
            </w:tcBorders>
            <w:shd w:val="clear" w:color="auto" w:fill="auto"/>
            <w:noWrap/>
          </w:tcPr>
          <w:p w:rsidR="00FE2F9B" w:rsidRPr="00CF0BF4" w:rsidRDefault="00FE2F9B" w:rsidP="0081451B">
            <w:pPr>
              <w:rPr>
                <w:lang w:val="bg-BG"/>
              </w:rPr>
            </w:pPr>
            <w:r w:rsidRPr="00CF0BF4">
              <w:rPr>
                <w:lang w:val="bg-BG"/>
              </w:rPr>
              <w:t>1</w:t>
            </w:r>
          </w:p>
        </w:tc>
        <w:tc>
          <w:tcPr>
            <w:tcW w:w="744" w:type="dxa"/>
            <w:tcBorders>
              <w:top w:val="nil"/>
              <w:left w:val="nil"/>
              <w:bottom w:val="single" w:sz="4" w:space="0" w:color="auto"/>
              <w:right w:val="single" w:sz="4" w:space="0" w:color="auto"/>
            </w:tcBorders>
            <w:shd w:val="clear" w:color="auto" w:fill="auto"/>
            <w:noWrap/>
          </w:tcPr>
          <w:p w:rsidR="00FE2F9B" w:rsidRPr="00CF0BF4" w:rsidRDefault="00FE2F9B" w:rsidP="0081451B">
            <w:pPr>
              <w:rPr>
                <w:lang w:val="bg-BG"/>
              </w:rPr>
            </w:pPr>
            <w:r w:rsidRPr="00CF0BF4">
              <w:rPr>
                <w:lang w:val="bg-BG"/>
              </w:rPr>
              <w:t>10</w:t>
            </w:r>
          </w:p>
        </w:tc>
        <w:tc>
          <w:tcPr>
            <w:tcW w:w="1076" w:type="dxa"/>
            <w:tcBorders>
              <w:top w:val="nil"/>
              <w:left w:val="nil"/>
              <w:bottom w:val="single" w:sz="4" w:space="0" w:color="auto"/>
              <w:right w:val="single" w:sz="4" w:space="0" w:color="auto"/>
            </w:tcBorders>
            <w:shd w:val="clear" w:color="auto" w:fill="auto"/>
            <w:noWrap/>
          </w:tcPr>
          <w:p w:rsidR="00FE2F9B" w:rsidRPr="00CF0BF4" w:rsidRDefault="00FE2F9B" w:rsidP="0081451B">
            <w:pPr>
              <w:rPr>
                <w:lang w:val="bg-BG"/>
              </w:rPr>
            </w:pPr>
            <w:r w:rsidRPr="00CF0BF4">
              <w:rPr>
                <w:lang w:val="bg-BG"/>
              </w:rPr>
              <w:t>0</w:t>
            </w:r>
          </w:p>
        </w:tc>
        <w:tc>
          <w:tcPr>
            <w:tcW w:w="725" w:type="dxa"/>
            <w:tcBorders>
              <w:top w:val="nil"/>
              <w:left w:val="nil"/>
              <w:bottom w:val="single" w:sz="4" w:space="0" w:color="auto"/>
              <w:right w:val="single" w:sz="4" w:space="0" w:color="auto"/>
            </w:tcBorders>
            <w:shd w:val="clear" w:color="auto" w:fill="auto"/>
            <w:noWrap/>
          </w:tcPr>
          <w:p w:rsidR="00FE2F9B" w:rsidRPr="00CF0BF4" w:rsidRDefault="00FE2F9B" w:rsidP="0081451B">
            <w:pPr>
              <w:rPr>
                <w:lang w:val="bg-BG"/>
              </w:rPr>
            </w:pPr>
            <w:r w:rsidRPr="00CF0BF4">
              <w:rPr>
                <w:lang w:val="bg-BG"/>
              </w:rPr>
              <w:t>0</w:t>
            </w:r>
          </w:p>
        </w:tc>
        <w:tc>
          <w:tcPr>
            <w:tcW w:w="1076" w:type="dxa"/>
            <w:tcBorders>
              <w:top w:val="nil"/>
              <w:left w:val="nil"/>
              <w:bottom w:val="single" w:sz="4" w:space="0" w:color="auto"/>
              <w:right w:val="single" w:sz="4" w:space="0" w:color="auto"/>
            </w:tcBorders>
            <w:shd w:val="clear" w:color="auto" w:fill="auto"/>
            <w:noWrap/>
          </w:tcPr>
          <w:p w:rsidR="00FE2F9B" w:rsidRPr="00CF0BF4" w:rsidRDefault="00FE2F9B" w:rsidP="0081451B">
            <w:pPr>
              <w:rPr>
                <w:lang w:val="bg-BG"/>
              </w:rPr>
            </w:pPr>
            <w:r w:rsidRPr="00CF0BF4">
              <w:rPr>
                <w:lang w:val="bg-BG"/>
              </w:rPr>
              <w:t>9000</w:t>
            </w:r>
          </w:p>
        </w:tc>
        <w:tc>
          <w:tcPr>
            <w:tcW w:w="762" w:type="dxa"/>
            <w:tcBorders>
              <w:top w:val="nil"/>
              <w:left w:val="nil"/>
              <w:bottom w:val="single" w:sz="4" w:space="0" w:color="auto"/>
              <w:right w:val="single" w:sz="4" w:space="0" w:color="auto"/>
            </w:tcBorders>
            <w:shd w:val="clear" w:color="auto" w:fill="auto"/>
            <w:noWrap/>
          </w:tcPr>
          <w:p w:rsidR="00FE2F9B" w:rsidRPr="00CF0BF4" w:rsidRDefault="00FE2F9B" w:rsidP="0081451B">
            <w:pPr>
              <w:rPr>
                <w:lang w:val="bg-BG"/>
              </w:rPr>
            </w:pPr>
            <w:r w:rsidRPr="00CF0BF4">
              <w:rPr>
                <w:lang w:val="bg-BG"/>
              </w:rPr>
              <w:t>0</w:t>
            </w:r>
          </w:p>
        </w:tc>
        <w:tc>
          <w:tcPr>
            <w:tcW w:w="1076" w:type="dxa"/>
            <w:tcBorders>
              <w:top w:val="nil"/>
              <w:left w:val="nil"/>
              <w:bottom w:val="single" w:sz="4" w:space="0" w:color="auto"/>
              <w:right w:val="single" w:sz="4" w:space="0" w:color="auto"/>
            </w:tcBorders>
            <w:shd w:val="clear" w:color="auto" w:fill="auto"/>
            <w:noWrap/>
          </w:tcPr>
          <w:p w:rsidR="00FE2F9B" w:rsidRPr="00CF0BF4" w:rsidRDefault="00FE2F9B" w:rsidP="0081451B">
            <w:pPr>
              <w:rPr>
                <w:lang w:val="bg-BG"/>
              </w:rPr>
            </w:pPr>
            <w:r w:rsidRPr="00CF0BF4">
              <w:rPr>
                <w:lang w:val="bg-BG"/>
              </w:rPr>
              <w:t>0</w:t>
            </w:r>
          </w:p>
        </w:tc>
        <w:tc>
          <w:tcPr>
            <w:tcW w:w="725" w:type="dxa"/>
            <w:tcBorders>
              <w:top w:val="nil"/>
              <w:left w:val="nil"/>
              <w:bottom w:val="single" w:sz="4" w:space="0" w:color="auto"/>
              <w:right w:val="single" w:sz="4" w:space="0" w:color="auto"/>
            </w:tcBorders>
            <w:shd w:val="clear" w:color="auto" w:fill="auto"/>
            <w:noWrap/>
          </w:tcPr>
          <w:p w:rsidR="00FE2F9B" w:rsidRPr="00CF0BF4" w:rsidRDefault="00FE2F9B" w:rsidP="0081451B">
            <w:pPr>
              <w:rPr>
                <w:lang w:val="bg-BG"/>
              </w:rPr>
            </w:pPr>
            <w:r w:rsidRPr="00CF0BF4">
              <w:rPr>
                <w:lang w:val="bg-BG"/>
              </w:rPr>
              <w:t>0</w:t>
            </w:r>
          </w:p>
        </w:tc>
        <w:tc>
          <w:tcPr>
            <w:tcW w:w="1076" w:type="dxa"/>
            <w:tcBorders>
              <w:top w:val="nil"/>
              <w:left w:val="nil"/>
              <w:bottom w:val="single" w:sz="4" w:space="0" w:color="auto"/>
              <w:right w:val="single" w:sz="4" w:space="0" w:color="auto"/>
            </w:tcBorders>
            <w:shd w:val="clear" w:color="auto" w:fill="auto"/>
            <w:noWrap/>
          </w:tcPr>
          <w:p w:rsidR="00FE2F9B" w:rsidRPr="00CF0BF4" w:rsidRDefault="00FE2F9B" w:rsidP="0081451B">
            <w:pPr>
              <w:rPr>
                <w:lang w:val="bg-BG"/>
              </w:rPr>
            </w:pPr>
            <w:r w:rsidRPr="00CF0BF4">
              <w:rPr>
                <w:lang w:val="bg-BG"/>
              </w:rPr>
              <w:t>0</w:t>
            </w:r>
          </w:p>
        </w:tc>
        <w:tc>
          <w:tcPr>
            <w:tcW w:w="911" w:type="dxa"/>
            <w:tcBorders>
              <w:top w:val="nil"/>
              <w:left w:val="nil"/>
              <w:bottom w:val="single" w:sz="4" w:space="0" w:color="auto"/>
              <w:right w:val="single" w:sz="4" w:space="0" w:color="auto"/>
            </w:tcBorders>
            <w:shd w:val="clear" w:color="auto" w:fill="auto"/>
            <w:noWrap/>
          </w:tcPr>
          <w:p w:rsidR="00FE2F9B" w:rsidRPr="00CF0BF4" w:rsidRDefault="00FE2F9B" w:rsidP="0081451B">
            <w:pPr>
              <w:rPr>
                <w:lang w:val="bg-BG"/>
              </w:rPr>
            </w:pPr>
            <w:r w:rsidRPr="00CF0BF4">
              <w:rPr>
                <w:lang w:val="bg-BG"/>
              </w:rPr>
              <w:t>0</w:t>
            </w:r>
          </w:p>
        </w:tc>
      </w:tr>
    </w:tbl>
    <w:p w:rsidR="007417DE" w:rsidRPr="00CF0BF4" w:rsidRDefault="007417DE" w:rsidP="00BB1229">
      <w:pPr>
        <w:rPr>
          <w:lang w:val="bg-BG"/>
        </w:rPr>
      </w:pPr>
    </w:p>
    <w:p w:rsidR="00882943" w:rsidRPr="00CF0BF4" w:rsidRDefault="00882943" w:rsidP="00BB1229">
      <w:pPr>
        <w:rPr>
          <w:lang w:val="bg-BG"/>
        </w:rPr>
      </w:pPr>
      <w:r w:rsidRPr="00CF0BF4">
        <w:rPr>
          <w:lang w:val="bg-BG"/>
        </w:rPr>
        <w:t>Година: 2014</w:t>
      </w:r>
    </w:p>
    <w:tbl>
      <w:tblPr>
        <w:tblW w:w="14984" w:type="dxa"/>
        <w:tblLayout w:type="fixed"/>
        <w:tblCellMar>
          <w:left w:w="70" w:type="dxa"/>
          <w:right w:w="70" w:type="dxa"/>
        </w:tblCellMar>
        <w:tblLook w:val="0000"/>
      </w:tblPr>
      <w:tblGrid>
        <w:gridCol w:w="1535"/>
        <w:gridCol w:w="610"/>
        <w:gridCol w:w="1036"/>
        <w:gridCol w:w="833"/>
        <w:gridCol w:w="1049"/>
        <w:gridCol w:w="721"/>
        <w:gridCol w:w="1070"/>
        <w:gridCol w:w="740"/>
        <w:gridCol w:w="1070"/>
        <w:gridCol w:w="722"/>
        <w:gridCol w:w="1070"/>
        <w:gridCol w:w="759"/>
        <w:gridCol w:w="1070"/>
        <w:gridCol w:w="722"/>
        <w:gridCol w:w="1070"/>
        <w:gridCol w:w="907"/>
      </w:tblGrid>
      <w:tr w:rsidR="00882943" w:rsidRPr="00CF0BF4" w:rsidTr="00752DBB">
        <w:trPr>
          <w:trHeight w:val="781"/>
        </w:trPr>
        <w:tc>
          <w:tcPr>
            <w:tcW w:w="1535"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882943" w:rsidRPr="00CF0BF4" w:rsidRDefault="00882943" w:rsidP="00AD4A4A">
            <w:pPr>
              <w:rPr>
                <w:highlight w:val="yellow"/>
                <w:lang w:val="bg-BG"/>
              </w:rPr>
            </w:pPr>
            <w:r w:rsidRPr="00CF0BF4">
              <w:rPr>
                <w:lang w:val="bg-BG"/>
              </w:rPr>
              <w:t xml:space="preserve">Регион </w:t>
            </w:r>
          </w:p>
        </w:tc>
        <w:tc>
          <w:tcPr>
            <w:tcW w:w="61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82943" w:rsidRPr="00CF0BF4" w:rsidRDefault="00882943" w:rsidP="00AD4A4A">
            <w:pPr>
              <w:jc w:val="center"/>
              <w:rPr>
                <w:lang w:val="bg-BG"/>
              </w:rPr>
            </w:pPr>
            <w:r w:rsidRPr="00CF0BF4">
              <w:rPr>
                <w:lang w:val="bg-BG"/>
              </w:rPr>
              <w:t xml:space="preserve">Общ брой </w:t>
            </w:r>
            <w:r w:rsidRPr="00CF0BF4">
              <w:rPr>
                <w:lang w:val="bg-BG"/>
              </w:rPr>
              <w:lastRenderedPageBreak/>
              <w:t xml:space="preserve">стада </w:t>
            </w:r>
          </w:p>
        </w:tc>
        <w:tc>
          <w:tcPr>
            <w:tcW w:w="103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82943" w:rsidRPr="00CF0BF4" w:rsidRDefault="00882943" w:rsidP="00AD4A4A">
            <w:pPr>
              <w:jc w:val="center"/>
              <w:rPr>
                <w:lang w:val="bg-BG"/>
              </w:rPr>
            </w:pPr>
            <w:r w:rsidRPr="00CF0BF4">
              <w:rPr>
                <w:lang w:val="bg-BG"/>
              </w:rPr>
              <w:lastRenderedPageBreak/>
              <w:t xml:space="preserve">Общ брой животни </w:t>
            </w:r>
          </w:p>
        </w:tc>
        <w:tc>
          <w:tcPr>
            <w:tcW w:w="83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82943" w:rsidRPr="00CF0BF4" w:rsidRDefault="00882943" w:rsidP="00AD4A4A">
            <w:pPr>
              <w:jc w:val="center"/>
              <w:rPr>
                <w:lang w:val="bg-BG"/>
              </w:rPr>
            </w:pPr>
            <w:r w:rsidRPr="00CF0BF4">
              <w:rPr>
                <w:lang w:val="bg-BG"/>
              </w:rPr>
              <w:t xml:space="preserve">Общ брой стада вкл. в </w:t>
            </w:r>
            <w:r w:rsidRPr="00CF0BF4">
              <w:rPr>
                <w:lang w:val="bg-BG"/>
              </w:rPr>
              <w:lastRenderedPageBreak/>
              <w:t>Програмата</w:t>
            </w:r>
          </w:p>
        </w:tc>
        <w:tc>
          <w:tcPr>
            <w:tcW w:w="1049"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82943" w:rsidRPr="00CF0BF4" w:rsidRDefault="00882943" w:rsidP="00AD4A4A">
            <w:pPr>
              <w:jc w:val="center"/>
              <w:rPr>
                <w:lang w:val="bg-BG"/>
              </w:rPr>
            </w:pPr>
            <w:r w:rsidRPr="00CF0BF4">
              <w:rPr>
                <w:lang w:val="bg-BG"/>
              </w:rPr>
              <w:lastRenderedPageBreak/>
              <w:t xml:space="preserve">Общ брой животни вкл. в </w:t>
            </w:r>
            <w:r w:rsidRPr="00CF0BF4">
              <w:rPr>
                <w:lang w:val="bg-BG"/>
              </w:rPr>
              <w:lastRenderedPageBreak/>
              <w:t>Програмата</w:t>
            </w:r>
          </w:p>
        </w:tc>
        <w:tc>
          <w:tcPr>
            <w:tcW w:w="72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882943" w:rsidRPr="00CF0BF4" w:rsidRDefault="00882943" w:rsidP="00AD4A4A">
            <w:pPr>
              <w:jc w:val="center"/>
              <w:rPr>
                <w:lang w:val="bg-BG"/>
              </w:rPr>
            </w:pPr>
            <w:r w:rsidRPr="00CF0BF4">
              <w:rPr>
                <w:lang w:val="bg-BG"/>
              </w:rPr>
              <w:lastRenderedPageBreak/>
              <w:t xml:space="preserve">Брой проверени </w:t>
            </w:r>
            <w:r w:rsidRPr="00CF0BF4">
              <w:rPr>
                <w:lang w:val="bg-BG"/>
              </w:rPr>
              <w:lastRenderedPageBreak/>
              <w:t>стада</w:t>
            </w:r>
          </w:p>
        </w:tc>
        <w:tc>
          <w:tcPr>
            <w:tcW w:w="1810" w:type="dxa"/>
            <w:gridSpan w:val="2"/>
            <w:tcBorders>
              <w:top w:val="single" w:sz="4" w:space="0" w:color="auto"/>
              <w:left w:val="nil"/>
              <w:bottom w:val="single" w:sz="4" w:space="0" w:color="auto"/>
              <w:right w:val="single" w:sz="4" w:space="0" w:color="000000"/>
            </w:tcBorders>
            <w:shd w:val="clear" w:color="auto" w:fill="auto"/>
            <w:vAlign w:val="center"/>
          </w:tcPr>
          <w:p w:rsidR="00882943" w:rsidRPr="00CF0BF4" w:rsidRDefault="00882943" w:rsidP="00AD4A4A">
            <w:pPr>
              <w:jc w:val="center"/>
              <w:rPr>
                <w:lang w:val="bg-BG"/>
              </w:rPr>
            </w:pPr>
            <w:r w:rsidRPr="00CF0BF4">
              <w:rPr>
                <w:lang w:val="bg-BG"/>
              </w:rPr>
              <w:lastRenderedPageBreak/>
              <w:t xml:space="preserve">Брой положи-телни стада </w:t>
            </w:r>
          </w:p>
        </w:tc>
        <w:tc>
          <w:tcPr>
            <w:tcW w:w="1792" w:type="dxa"/>
            <w:gridSpan w:val="2"/>
            <w:tcBorders>
              <w:top w:val="single" w:sz="4" w:space="0" w:color="auto"/>
              <w:left w:val="nil"/>
              <w:bottom w:val="single" w:sz="4" w:space="0" w:color="auto"/>
              <w:right w:val="single" w:sz="4" w:space="0" w:color="000000"/>
            </w:tcBorders>
            <w:shd w:val="clear" w:color="auto" w:fill="auto"/>
            <w:vAlign w:val="center"/>
          </w:tcPr>
          <w:p w:rsidR="00882943" w:rsidRPr="00CF0BF4" w:rsidRDefault="00882943" w:rsidP="00AD4A4A">
            <w:pPr>
              <w:jc w:val="center"/>
              <w:rPr>
                <w:lang w:val="bg-BG"/>
              </w:rPr>
            </w:pPr>
            <w:r w:rsidRPr="00CF0BF4">
              <w:rPr>
                <w:lang w:val="bg-BG"/>
              </w:rPr>
              <w:t>Брой на напълно унищожени стада</w:t>
            </w:r>
          </w:p>
        </w:tc>
        <w:tc>
          <w:tcPr>
            <w:tcW w:w="1829" w:type="dxa"/>
            <w:gridSpan w:val="2"/>
            <w:tcBorders>
              <w:top w:val="single" w:sz="4" w:space="0" w:color="auto"/>
              <w:left w:val="nil"/>
              <w:bottom w:val="single" w:sz="4" w:space="0" w:color="auto"/>
              <w:right w:val="single" w:sz="4" w:space="0" w:color="000000"/>
            </w:tcBorders>
            <w:shd w:val="clear" w:color="auto" w:fill="auto"/>
            <w:vAlign w:val="center"/>
          </w:tcPr>
          <w:p w:rsidR="00882943" w:rsidRPr="00CF0BF4" w:rsidRDefault="00882943" w:rsidP="00AD4A4A">
            <w:pPr>
              <w:jc w:val="center"/>
              <w:rPr>
                <w:lang w:val="bg-BG"/>
              </w:rPr>
            </w:pPr>
            <w:r w:rsidRPr="00CF0BF4">
              <w:rPr>
                <w:lang w:val="bg-BG"/>
              </w:rPr>
              <w:t>Брой или кг.</w:t>
            </w:r>
          </w:p>
        </w:tc>
        <w:tc>
          <w:tcPr>
            <w:tcW w:w="1792" w:type="dxa"/>
            <w:gridSpan w:val="2"/>
            <w:tcBorders>
              <w:top w:val="single" w:sz="4" w:space="0" w:color="auto"/>
              <w:left w:val="nil"/>
              <w:bottom w:val="single" w:sz="4" w:space="0" w:color="auto"/>
              <w:right w:val="nil"/>
            </w:tcBorders>
            <w:shd w:val="clear" w:color="auto" w:fill="auto"/>
            <w:vAlign w:val="center"/>
          </w:tcPr>
          <w:p w:rsidR="00882943" w:rsidRPr="00CF0BF4" w:rsidRDefault="00882943" w:rsidP="00AD4A4A">
            <w:pPr>
              <w:jc w:val="center"/>
              <w:rPr>
                <w:highlight w:val="yellow"/>
                <w:lang w:val="bg-BG"/>
              </w:rPr>
            </w:pPr>
            <w:r w:rsidRPr="00CF0BF4">
              <w:rPr>
                <w:lang w:val="bg-BG"/>
              </w:rPr>
              <w:t>Количество унищожени яйца</w:t>
            </w:r>
          </w:p>
        </w:tc>
        <w:tc>
          <w:tcPr>
            <w:tcW w:w="1977"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882943" w:rsidRPr="00CF0BF4" w:rsidRDefault="00882943" w:rsidP="00AD4A4A">
            <w:pPr>
              <w:jc w:val="center"/>
              <w:rPr>
                <w:lang w:val="bg-BG"/>
              </w:rPr>
            </w:pPr>
            <w:r w:rsidRPr="00CF0BF4">
              <w:rPr>
                <w:lang w:val="bg-BG"/>
              </w:rPr>
              <w:t>Количество яйца, насочени за яйчни продукти</w:t>
            </w:r>
          </w:p>
          <w:p w:rsidR="00882943" w:rsidRPr="00CF0BF4" w:rsidRDefault="00882943" w:rsidP="00AD4A4A">
            <w:pPr>
              <w:jc w:val="center"/>
              <w:rPr>
                <w:highlight w:val="yellow"/>
                <w:lang w:val="bg-BG"/>
              </w:rPr>
            </w:pPr>
          </w:p>
        </w:tc>
      </w:tr>
      <w:tr w:rsidR="00882943" w:rsidRPr="00CF0BF4" w:rsidTr="00752DBB">
        <w:trPr>
          <w:trHeight w:val="701"/>
        </w:trPr>
        <w:tc>
          <w:tcPr>
            <w:tcW w:w="1535" w:type="dxa"/>
            <w:vMerge/>
            <w:tcBorders>
              <w:top w:val="single" w:sz="4" w:space="0" w:color="auto"/>
              <w:left w:val="single" w:sz="4" w:space="0" w:color="auto"/>
              <w:bottom w:val="single" w:sz="4" w:space="0" w:color="auto"/>
              <w:right w:val="single" w:sz="4" w:space="0" w:color="auto"/>
            </w:tcBorders>
            <w:shd w:val="clear" w:color="auto" w:fill="auto"/>
            <w:vAlign w:val="center"/>
          </w:tcPr>
          <w:p w:rsidR="00882943" w:rsidRPr="00CF0BF4" w:rsidRDefault="00882943" w:rsidP="00AD4A4A">
            <w:pPr>
              <w:rPr>
                <w:lang w:val="bg-BG"/>
              </w:rPr>
            </w:pPr>
          </w:p>
        </w:tc>
        <w:tc>
          <w:tcPr>
            <w:tcW w:w="610"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882943" w:rsidRPr="00CF0BF4" w:rsidRDefault="00882943" w:rsidP="00AD4A4A">
            <w:pPr>
              <w:rPr>
                <w:lang w:val="bg-BG"/>
              </w:rPr>
            </w:pPr>
          </w:p>
        </w:tc>
        <w:tc>
          <w:tcPr>
            <w:tcW w:w="1036"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882943" w:rsidRPr="00CF0BF4" w:rsidRDefault="00882943" w:rsidP="00AD4A4A">
            <w:pPr>
              <w:rPr>
                <w:lang w:val="bg-BG"/>
              </w:rPr>
            </w:pPr>
          </w:p>
        </w:tc>
        <w:tc>
          <w:tcPr>
            <w:tcW w:w="833"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882943" w:rsidRPr="00CF0BF4" w:rsidRDefault="00882943" w:rsidP="00AD4A4A">
            <w:pPr>
              <w:rPr>
                <w:lang w:val="bg-BG"/>
              </w:rPr>
            </w:pPr>
          </w:p>
        </w:tc>
        <w:tc>
          <w:tcPr>
            <w:tcW w:w="1049"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882943" w:rsidRPr="00CF0BF4" w:rsidRDefault="00882943" w:rsidP="00AD4A4A">
            <w:pPr>
              <w:rPr>
                <w:lang w:val="bg-BG"/>
              </w:rPr>
            </w:pPr>
          </w:p>
        </w:tc>
        <w:tc>
          <w:tcPr>
            <w:tcW w:w="721"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882943" w:rsidRPr="00CF0BF4" w:rsidRDefault="00882943" w:rsidP="00AD4A4A">
            <w:pPr>
              <w:rPr>
                <w:lang w:val="bg-BG"/>
              </w:rPr>
            </w:pPr>
          </w:p>
        </w:tc>
        <w:tc>
          <w:tcPr>
            <w:tcW w:w="1070" w:type="dxa"/>
            <w:tcBorders>
              <w:top w:val="nil"/>
              <w:left w:val="nil"/>
              <w:bottom w:val="single" w:sz="4" w:space="0" w:color="auto"/>
              <w:right w:val="single" w:sz="4" w:space="0" w:color="auto"/>
            </w:tcBorders>
            <w:shd w:val="clear" w:color="auto" w:fill="auto"/>
            <w:vAlign w:val="center"/>
          </w:tcPr>
          <w:p w:rsidR="00882943" w:rsidRPr="00CF0BF4" w:rsidRDefault="00882943" w:rsidP="00AD4A4A">
            <w:pPr>
              <w:jc w:val="center"/>
              <w:rPr>
                <w:lang w:val="bg-BG"/>
              </w:rPr>
            </w:pPr>
            <w:r w:rsidRPr="00CF0BF4">
              <w:rPr>
                <w:lang w:val="bg-BG"/>
              </w:rPr>
              <w:t>Целеви серотипове на програмата за контрол</w:t>
            </w:r>
          </w:p>
        </w:tc>
        <w:tc>
          <w:tcPr>
            <w:tcW w:w="740" w:type="dxa"/>
            <w:tcBorders>
              <w:top w:val="nil"/>
              <w:left w:val="nil"/>
              <w:bottom w:val="single" w:sz="4" w:space="0" w:color="auto"/>
              <w:right w:val="single" w:sz="4" w:space="0" w:color="auto"/>
            </w:tcBorders>
            <w:shd w:val="clear" w:color="auto" w:fill="auto"/>
            <w:vAlign w:val="center"/>
          </w:tcPr>
          <w:p w:rsidR="00882943" w:rsidRPr="00CF0BF4" w:rsidRDefault="00882943" w:rsidP="00AD4A4A">
            <w:pPr>
              <w:jc w:val="center"/>
              <w:rPr>
                <w:lang w:val="bg-BG"/>
              </w:rPr>
            </w:pPr>
            <w:r w:rsidRPr="00CF0BF4">
              <w:rPr>
                <w:lang w:val="bg-BG"/>
              </w:rPr>
              <w:t>Други серотипове</w:t>
            </w:r>
          </w:p>
        </w:tc>
        <w:tc>
          <w:tcPr>
            <w:tcW w:w="1070" w:type="dxa"/>
            <w:tcBorders>
              <w:top w:val="nil"/>
              <w:left w:val="nil"/>
              <w:bottom w:val="single" w:sz="4" w:space="0" w:color="auto"/>
              <w:right w:val="single" w:sz="4" w:space="0" w:color="auto"/>
            </w:tcBorders>
            <w:shd w:val="clear" w:color="auto" w:fill="auto"/>
            <w:vAlign w:val="center"/>
          </w:tcPr>
          <w:p w:rsidR="00882943" w:rsidRPr="00CF0BF4" w:rsidRDefault="00882943" w:rsidP="00AD4A4A">
            <w:pPr>
              <w:jc w:val="center"/>
              <w:rPr>
                <w:lang w:val="bg-BG"/>
              </w:rPr>
            </w:pPr>
            <w:r w:rsidRPr="00CF0BF4">
              <w:rPr>
                <w:lang w:val="bg-BG"/>
              </w:rPr>
              <w:t>Целеви серотипове на програмата за контрол</w:t>
            </w:r>
          </w:p>
        </w:tc>
        <w:tc>
          <w:tcPr>
            <w:tcW w:w="721" w:type="dxa"/>
            <w:tcBorders>
              <w:top w:val="nil"/>
              <w:left w:val="nil"/>
              <w:bottom w:val="single" w:sz="4" w:space="0" w:color="auto"/>
              <w:right w:val="single" w:sz="4" w:space="0" w:color="auto"/>
            </w:tcBorders>
            <w:shd w:val="clear" w:color="auto" w:fill="auto"/>
            <w:vAlign w:val="center"/>
          </w:tcPr>
          <w:p w:rsidR="00882943" w:rsidRPr="00CF0BF4" w:rsidRDefault="00882943" w:rsidP="00AD4A4A">
            <w:pPr>
              <w:jc w:val="center"/>
              <w:rPr>
                <w:lang w:val="bg-BG"/>
              </w:rPr>
            </w:pPr>
            <w:r w:rsidRPr="00CF0BF4">
              <w:rPr>
                <w:lang w:val="bg-BG"/>
              </w:rPr>
              <w:t>Други серотипове</w:t>
            </w:r>
          </w:p>
        </w:tc>
        <w:tc>
          <w:tcPr>
            <w:tcW w:w="1070" w:type="dxa"/>
            <w:tcBorders>
              <w:top w:val="nil"/>
              <w:left w:val="nil"/>
              <w:bottom w:val="single" w:sz="4" w:space="0" w:color="auto"/>
              <w:right w:val="single" w:sz="4" w:space="0" w:color="auto"/>
            </w:tcBorders>
            <w:shd w:val="clear" w:color="auto" w:fill="auto"/>
            <w:vAlign w:val="center"/>
          </w:tcPr>
          <w:p w:rsidR="00882943" w:rsidRPr="00CF0BF4" w:rsidRDefault="00882943" w:rsidP="00AD4A4A">
            <w:pPr>
              <w:jc w:val="center"/>
              <w:rPr>
                <w:lang w:val="bg-BG"/>
              </w:rPr>
            </w:pPr>
            <w:r w:rsidRPr="00CF0BF4">
              <w:rPr>
                <w:lang w:val="bg-BG"/>
              </w:rPr>
              <w:t>Целеви серотипове на програмата за контрол</w:t>
            </w:r>
          </w:p>
        </w:tc>
        <w:tc>
          <w:tcPr>
            <w:tcW w:w="758" w:type="dxa"/>
            <w:tcBorders>
              <w:top w:val="nil"/>
              <w:left w:val="nil"/>
              <w:bottom w:val="single" w:sz="4" w:space="0" w:color="auto"/>
              <w:right w:val="single" w:sz="4" w:space="0" w:color="auto"/>
            </w:tcBorders>
            <w:shd w:val="clear" w:color="auto" w:fill="auto"/>
            <w:vAlign w:val="center"/>
          </w:tcPr>
          <w:p w:rsidR="00882943" w:rsidRPr="00CF0BF4" w:rsidRDefault="00882943" w:rsidP="00AD4A4A">
            <w:pPr>
              <w:jc w:val="center"/>
              <w:rPr>
                <w:lang w:val="bg-BG"/>
              </w:rPr>
            </w:pPr>
            <w:r w:rsidRPr="00CF0BF4">
              <w:rPr>
                <w:lang w:val="bg-BG"/>
              </w:rPr>
              <w:t>Други серотипове</w:t>
            </w:r>
          </w:p>
        </w:tc>
        <w:tc>
          <w:tcPr>
            <w:tcW w:w="1070" w:type="dxa"/>
            <w:tcBorders>
              <w:top w:val="nil"/>
              <w:left w:val="nil"/>
              <w:bottom w:val="single" w:sz="4" w:space="0" w:color="auto"/>
              <w:right w:val="single" w:sz="4" w:space="0" w:color="auto"/>
            </w:tcBorders>
            <w:shd w:val="clear" w:color="auto" w:fill="auto"/>
            <w:vAlign w:val="center"/>
          </w:tcPr>
          <w:p w:rsidR="00882943" w:rsidRPr="00CF0BF4" w:rsidRDefault="00882943" w:rsidP="00AD4A4A">
            <w:pPr>
              <w:jc w:val="center"/>
              <w:rPr>
                <w:lang w:val="bg-BG"/>
              </w:rPr>
            </w:pPr>
            <w:r w:rsidRPr="00CF0BF4">
              <w:rPr>
                <w:lang w:val="bg-BG"/>
              </w:rPr>
              <w:t>Целеви серотипове на програмата за контрол</w:t>
            </w:r>
          </w:p>
        </w:tc>
        <w:tc>
          <w:tcPr>
            <w:tcW w:w="721" w:type="dxa"/>
            <w:tcBorders>
              <w:top w:val="nil"/>
              <w:left w:val="nil"/>
              <w:bottom w:val="single" w:sz="4" w:space="0" w:color="auto"/>
              <w:right w:val="nil"/>
            </w:tcBorders>
            <w:shd w:val="clear" w:color="auto" w:fill="auto"/>
            <w:vAlign w:val="center"/>
          </w:tcPr>
          <w:p w:rsidR="00882943" w:rsidRPr="00CF0BF4" w:rsidRDefault="00882943" w:rsidP="00AD4A4A">
            <w:pPr>
              <w:jc w:val="center"/>
              <w:rPr>
                <w:lang w:val="bg-BG"/>
              </w:rPr>
            </w:pPr>
            <w:r w:rsidRPr="00CF0BF4">
              <w:rPr>
                <w:lang w:val="bg-BG"/>
              </w:rPr>
              <w:t>Други серотипове</w:t>
            </w:r>
          </w:p>
        </w:tc>
        <w:tc>
          <w:tcPr>
            <w:tcW w:w="1070" w:type="dxa"/>
            <w:tcBorders>
              <w:top w:val="nil"/>
              <w:left w:val="single" w:sz="4" w:space="0" w:color="auto"/>
              <w:bottom w:val="single" w:sz="4" w:space="0" w:color="auto"/>
              <w:right w:val="single" w:sz="4" w:space="0" w:color="auto"/>
            </w:tcBorders>
            <w:shd w:val="clear" w:color="auto" w:fill="auto"/>
            <w:vAlign w:val="center"/>
          </w:tcPr>
          <w:p w:rsidR="00882943" w:rsidRPr="00CF0BF4" w:rsidRDefault="00882943" w:rsidP="00AD4A4A">
            <w:pPr>
              <w:jc w:val="center"/>
              <w:rPr>
                <w:lang w:val="bg-BG"/>
              </w:rPr>
            </w:pPr>
            <w:r w:rsidRPr="00CF0BF4">
              <w:rPr>
                <w:lang w:val="bg-BG"/>
              </w:rPr>
              <w:t>Целеви серотипове на програмата за контрол</w:t>
            </w:r>
          </w:p>
        </w:tc>
        <w:tc>
          <w:tcPr>
            <w:tcW w:w="906" w:type="dxa"/>
            <w:tcBorders>
              <w:top w:val="nil"/>
              <w:left w:val="nil"/>
              <w:bottom w:val="single" w:sz="4" w:space="0" w:color="auto"/>
              <w:right w:val="single" w:sz="4" w:space="0" w:color="auto"/>
            </w:tcBorders>
            <w:shd w:val="clear" w:color="auto" w:fill="auto"/>
            <w:vAlign w:val="center"/>
          </w:tcPr>
          <w:p w:rsidR="00882943" w:rsidRPr="00CF0BF4" w:rsidRDefault="00882943" w:rsidP="00AD4A4A">
            <w:pPr>
              <w:jc w:val="center"/>
              <w:rPr>
                <w:lang w:val="bg-BG"/>
              </w:rPr>
            </w:pPr>
            <w:r w:rsidRPr="00CF0BF4">
              <w:rPr>
                <w:lang w:val="bg-BG"/>
              </w:rPr>
              <w:t>Други серотипове</w:t>
            </w:r>
          </w:p>
        </w:tc>
      </w:tr>
      <w:tr w:rsidR="00882943" w:rsidRPr="00CF0BF4" w:rsidTr="00752DBB">
        <w:trPr>
          <w:trHeight w:val="701"/>
        </w:trPr>
        <w:tc>
          <w:tcPr>
            <w:tcW w:w="1535" w:type="dxa"/>
            <w:tcBorders>
              <w:top w:val="single" w:sz="4" w:space="0" w:color="auto"/>
              <w:left w:val="single" w:sz="4" w:space="0" w:color="auto"/>
              <w:bottom w:val="single" w:sz="4" w:space="0" w:color="auto"/>
              <w:right w:val="single" w:sz="4" w:space="0" w:color="auto"/>
            </w:tcBorders>
            <w:shd w:val="clear" w:color="auto" w:fill="auto"/>
            <w:vAlign w:val="center"/>
          </w:tcPr>
          <w:p w:rsidR="00882943" w:rsidRPr="00CF0BF4" w:rsidRDefault="00882943" w:rsidP="00882943">
            <w:pPr>
              <w:rPr>
                <w:b/>
                <w:bCs/>
                <w:lang w:val="bg-BG"/>
              </w:rPr>
            </w:pPr>
            <w:r w:rsidRPr="00CF0BF4">
              <w:rPr>
                <w:bCs/>
                <w:lang w:val="bg-BG"/>
              </w:rPr>
              <w:lastRenderedPageBreak/>
              <w:t>Република България</w:t>
            </w:r>
          </w:p>
        </w:tc>
        <w:tc>
          <w:tcPr>
            <w:tcW w:w="610" w:type="dxa"/>
            <w:tcBorders>
              <w:top w:val="single" w:sz="4" w:space="0" w:color="auto"/>
              <w:left w:val="single" w:sz="4" w:space="0" w:color="auto"/>
              <w:bottom w:val="single" w:sz="4" w:space="0" w:color="000000"/>
              <w:right w:val="single" w:sz="4" w:space="0" w:color="auto"/>
            </w:tcBorders>
            <w:shd w:val="clear" w:color="auto" w:fill="auto"/>
            <w:vAlign w:val="center"/>
          </w:tcPr>
          <w:p w:rsidR="00882943" w:rsidRPr="00CF0BF4" w:rsidRDefault="00882943" w:rsidP="00882943">
            <w:pPr>
              <w:rPr>
                <w:lang w:val="bg-BG"/>
              </w:rPr>
            </w:pPr>
            <w:r w:rsidRPr="00CF0BF4">
              <w:rPr>
                <w:lang w:val="bg-BG"/>
              </w:rPr>
              <w:t>2376</w:t>
            </w:r>
          </w:p>
        </w:tc>
        <w:tc>
          <w:tcPr>
            <w:tcW w:w="1036" w:type="dxa"/>
            <w:tcBorders>
              <w:top w:val="single" w:sz="4" w:space="0" w:color="auto"/>
              <w:left w:val="single" w:sz="4" w:space="0" w:color="auto"/>
              <w:bottom w:val="single" w:sz="4" w:space="0" w:color="000000"/>
              <w:right w:val="single" w:sz="4" w:space="0" w:color="auto"/>
            </w:tcBorders>
            <w:shd w:val="clear" w:color="auto" w:fill="auto"/>
            <w:vAlign w:val="center"/>
          </w:tcPr>
          <w:p w:rsidR="00882943" w:rsidRPr="00CF0BF4" w:rsidRDefault="00882943" w:rsidP="00882943">
            <w:pPr>
              <w:rPr>
                <w:lang w:val="bg-BG"/>
              </w:rPr>
            </w:pPr>
            <w:r w:rsidRPr="00CF0BF4">
              <w:rPr>
                <w:lang w:val="bg-BG"/>
              </w:rPr>
              <w:t>37496867</w:t>
            </w:r>
          </w:p>
        </w:tc>
        <w:tc>
          <w:tcPr>
            <w:tcW w:w="833" w:type="dxa"/>
            <w:tcBorders>
              <w:top w:val="single" w:sz="4" w:space="0" w:color="auto"/>
              <w:left w:val="single" w:sz="4" w:space="0" w:color="auto"/>
              <w:bottom w:val="single" w:sz="4" w:space="0" w:color="000000"/>
              <w:right w:val="single" w:sz="4" w:space="0" w:color="auto"/>
            </w:tcBorders>
            <w:shd w:val="clear" w:color="auto" w:fill="auto"/>
            <w:vAlign w:val="center"/>
          </w:tcPr>
          <w:p w:rsidR="00882943" w:rsidRPr="00CF0BF4" w:rsidRDefault="00882943" w:rsidP="00882943">
            <w:pPr>
              <w:rPr>
                <w:lang w:val="bg-BG"/>
              </w:rPr>
            </w:pPr>
            <w:r w:rsidRPr="00CF0BF4">
              <w:rPr>
                <w:lang w:val="bg-BG"/>
              </w:rPr>
              <w:t>2376</w:t>
            </w:r>
          </w:p>
        </w:tc>
        <w:tc>
          <w:tcPr>
            <w:tcW w:w="1049" w:type="dxa"/>
            <w:tcBorders>
              <w:top w:val="single" w:sz="4" w:space="0" w:color="auto"/>
              <w:left w:val="single" w:sz="4" w:space="0" w:color="auto"/>
              <w:bottom w:val="single" w:sz="4" w:space="0" w:color="000000"/>
              <w:right w:val="single" w:sz="4" w:space="0" w:color="auto"/>
            </w:tcBorders>
            <w:shd w:val="clear" w:color="auto" w:fill="auto"/>
            <w:vAlign w:val="center"/>
          </w:tcPr>
          <w:p w:rsidR="00882943" w:rsidRPr="00CF0BF4" w:rsidRDefault="00882943" w:rsidP="00882943">
            <w:pPr>
              <w:rPr>
                <w:lang w:val="bg-BG"/>
              </w:rPr>
            </w:pPr>
            <w:r w:rsidRPr="00CF0BF4">
              <w:rPr>
                <w:lang w:val="bg-BG"/>
              </w:rPr>
              <w:t>37496867</w:t>
            </w:r>
          </w:p>
        </w:tc>
        <w:tc>
          <w:tcPr>
            <w:tcW w:w="721" w:type="dxa"/>
            <w:tcBorders>
              <w:top w:val="single" w:sz="4" w:space="0" w:color="auto"/>
              <w:left w:val="single" w:sz="4" w:space="0" w:color="auto"/>
              <w:bottom w:val="single" w:sz="4" w:space="0" w:color="000000"/>
              <w:right w:val="single" w:sz="4" w:space="0" w:color="auto"/>
            </w:tcBorders>
            <w:shd w:val="clear" w:color="auto" w:fill="auto"/>
            <w:vAlign w:val="center"/>
          </w:tcPr>
          <w:p w:rsidR="00882943" w:rsidRPr="00CF0BF4" w:rsidRDefault="00882943" w:rsidP="00882943">
            <w:pPr>
              <w:rPr>
                <w:lang w:val="bg-BG"/>
              </w:rPr>
            </w:pPr>
            <w:r w:rsidRPr="00CF0BF4">
              <w:rPr>
                <w:lang w:val="bg-BG"/>
              </w:rPr>
              <w:t>342</w:t>
            </w:r>
          </w:p>
        </w:tc>
        <w:tc>
          <w:tcPr>
            <w:tcW w:w="1070" w:type="dxa"/>
            <w:tcBorders>
              <w:top w:val="nil"/>
              <w:left w:val="nil"/>
              <w:bottom w:val="single" w:sz="4" w:space="0" w:color="auto"/>
              <w:right w:val="single" w:sz="4" w:space="0" w:color="auto"/>
            </w:tcBorders>
            <w:shd w:val="clear" w:color="auto" w:fill="auto"/>
            <w:vAlign w:val="center"/>
          </w:tcPr>
          <w:p w:rsidR="00882943" w:rsidRPr="00CF0BF4" w:rsidRDefault="00882943" w:rsidP="00882943">
            <w:pPr>
              <w:rPr>
                <w:lang w:val="bg-BG"/>
              </w:rPr>
            </w:pPr>
            <w:r w:rsidRPr="00CF0BF4">
              <w:rPr>
                <w:lang w:val="bg-BG"/>
              </w:rPr>
              <w:t>1</w:t>
            </w:r>
          </w:p>
        </w:tc>
        <w:tc>
          <w:tcPr>
            <w:tcW w:w="740" w:type="dxa"/>
            <w:tcBorders>
              <w:top w:val="nil"/>
              <w:left w:val="nil"/>
              <w:bottom w:val="single" w:sz="4" w:space="0" w:color="auto"/>
              <w:right w:val="single" w:sz="4" w:space="0" w:color="auto"/>
            </w:tcBorders>
            <w:shd w:val="clear" w:color="auto" w:fill="auto"/>
            <w:vAlign w:val="center"/>
          </w:tcPr>
          <w:p w:rsidR="00882943" w:rsidRPr="00CF0BF4" w:rsidRDefault="00274FBC" w:rsidP="00882943">
            <w:pPr>
              <w:rPr>
                <w:lang w:val="bg-BG"/>
              </w:rPr>
            </w:pPr>
            <w:r w:rsidRPr="00CF0BF4">
              <w:rPr>
                <w:lang w:val="bg-BG"/>
              </w:rPr>
              <w:t>9</w:t>
            </w:r>
          </w:p>
        </w:tc>
        <w:tc>
          <w:tcPr>
            <w:tcW w:w="1070" w:type="dxa"/>
            <w:tcBorders>
              <w:top w:val="nil"/>
              <w:left w:val="nil"/>
              <w:bottom w:val="single" w:sz="4" w:space="0" w:color="auto"/>
              <w:right w:val="single" w:sz="4" w:space="0" w:color="auto"/>
            </w:tcBorders>
            <w:shd w:val="clear" w:color="auto" w:fill="auto"/>
            <w:vAlign w:val="center"/>
          </w:tcPr>
          <w:p w:rsidR="00882943" w:rsidRPr="00CF0BF4" w:rsidRDefault="00882943" w:rsidP="00882943">
            <w:pPr>
              <w:rPr>
                <w:lang w:val="bg-BG"/>
              </w:rPr>
            </w:pPr>
            <w:r w:rsidRPr="00CF0BF4">
              <w:rPr>
                <w:lang w:val="bg-BG"/>
              </w:rPr>
              <w:t>0</w:t>
            </w:r>
          </w:p>
        </w:tc>
        <w:tc>
          <w:tcPr>
            <w:tcW w:w="721" w:type="dxa"/>
            <w:tcBorders>
              <w:top w:val="nil"/>
              <w:left w:val="nil"/>
              <w:bottom w:val="single" w:sz="4" w:space="0" w:color="auto"/>
              <w:right w:val="single" w:sz="4" w:space="0" w:color="auto"/>
            </w:tcBorders>
            <w:shd w:val="clear" w:color="auto" w:fill="auto"/>
            <w:vAlign w:val="center"/>
          </w:tcPr>
          <w:p w:rsidR="00882943" w:rsidRPr="00CF0BF4" w:rsidRDefault="00882943" w:rsidP="00882943">
            <w:pPr>
              <w:rPr>
                <w:lang w:val="bg-BG"/>
              </w:rPr>
            </w:pPr>
            <w:r w:rsidRPr="00CF0BF4">
              <w:rPr>
                <w:lang w:val="bg-BG"/>
              </w:rPr>
              <w:t>0</w:t>
            </w:r>
          </w:p>
        </w:tc>
        <w:tc>
          <w:tcPr>
            <w:tcW w:w="1070" w:type="dxa"/>
            <w:tcBorders>
              <w:top w:val="nil"/>
              <w:left w:val="nil"/>
              <w:bottom w:val="single" w:sz="4" w:space="0" w:color="auto"/>
              <w:right w:val="single" w:sz="4" w:space="0" w:color="auto"/>
            </w:tcBorders>
            <w:shd w:val="clear" w:color="auto" w:fill="auto"/>
            <w:vAlign w:val="center"/>
          </w:tcPr>
          <w:p w:rsidR="00882943" w:rsidRPr="00CF0BF4" w:rsidRDefault="00BB1229" w:rsidP="00882943">
            <w:pPr>
              <w:rPr>
                <w:lang w:val="bg-BG"/>
              </w:rPr>
            </w:pPr>
            <w:r w:rsidRPr="00CF0BF4">
              <w:rPr>
                <w:lang w:val="bg-BG"/>
              </w:rPr>
              <w:t>9530</w:t>
            </w:r>
          </w:p>
        </w:tc>
        <w:tc>
          <w:tcPr>
            <w:tcW w:w="758" w:type="dxa"/>
            <w:tcBorders>
              <w:top w:val="nil"/>
              <w:left w:val="nil"/>
              <w:bottom w:val="single" w:sz="4" w:space="0" w:color="auto"/>
              <w:right w:val="single" w:sz="4" w:space="0" w:color="auto"/>
            </w:tcBorders>
            <w:shd w:val="clear" w:color="auto" w:fill="auto"/>
            <w:vAlign w:val="center"/>
          </w:tcPr>
          <w:p w:rsidR="00882943" w:rsidRPr="00CF0BF4" w:rsidRDefault="00274FBC" w:rsidP="00882943">
            <w:pPr>
              <w:rPr>
                <w:lang w:val="bg-BG"/>
              </w:rPr>
            </w:pPr>
            <w:r w:rsidRPr="00CF0BF4">
              <w:rPr>
                <w:lang w:val="bg-BG"/>
              </w:rPr>
              <w:t>61070</w:t>
            </w:r>
          </w:p>
        </w:tc>
        <w:tc>
          <w:tcPr>
            <w:tcW w:w="1070" w:type="dxa"/>
            <w:tcBorders>
              <w:top w:val="nil"/>
              <w:left w:val="nil"/>
              <w:bottom w:val="single" w:sz="4" w:space="0" w:color="auto"/>
              <w:right w:val="single" w:sz="4" w:space="0" w:color="auto"/>
            </w:tcBorders>
            <w:shd w:val="clear" w:color="auto" w:fill="auto"/>
            <w:vAlign w:val="center"/>
          </w:tcPr>
          <w:p w:rsidR="00882943" w:rsidRPr="00CF0BF4" w:rsidRDefault="00882943" w:rsidP="00882943">
            <w:pPr>
              <w:rPr>
                <w:lang w:val="bg-BG"/>
              </w:rPr>
            </w:pPr>
            <w:r w:rsidRPr="00CF0BF4">
              <w:rPr>
                <w:lang w:val="bg-BG"/>
              </w:rPr>
              <w:t>0</w:t>
            </w:r>
          </w:p>
        </w:tc>
        <w:tc>
          <w:tcPr>
            <w:tcW w:w="721" w:type="dxa"/>
            <w:tcBorders>
              <w:top w:val="nil"/>
              <w:left w:val="nil"/>
              <w:bottom w:val="single" w:sz="4" w:space="0" w:color="auto"/>
              <w:right w:val="nil"/>
            </w:tcBorders>
            <w:shd w:val="clear" w:color="auto" w:fill="auto"/>
            <w:vAlign w:val="center"/>
          </w:tcPr>
          <w:p w:rsidR="00882943" w:rsidRPr="00CF0BF4" w:rsidRDefault="00882943" w:rsidP="00882943">
            <w:pPr>
              <w:rPr>
                <w:lang w:val="bg-BG"/>
              </w:rPr>
            </w:pPr>
            <w:r w:rsidRPr="00CF0BF4">
              <w:rPr>
                <w:lang w:val="bg-BG"/>
              </w:rPr>
              <w:t>0</w:t>
            </w:r>
          </w:p>
        </w:tc>
        <w:tc>
          <w:tcPr>
            <w:tcW w:w="1070" w:type="dxa"/>
            <w:tcBorders>
              <w:top w:val="nil"/>
              <w:left w:val="single" w:sz="4" w:space="0" w:color="auto"/>
              <w:bottom w:val="single" w:sz="4" w:space="0" w:color="auto"/>
              <w:right w:val="single" w:sz="4" w:space="0" w:color="auto"/>
            </w:tcBorders>
            <w:shd w:val="clear" w:color="auto" w:fill="auto"/>
            <w:vAlign w:val="center"/>
          </w:tcPr>
          <w:p w:rsidR="00882943" w:rsidRPr="00CF0BF4" w:rsidRDefault="00882943" w:rsidP="00882943">
            <w:pPr>
              <w:rPr>
                <w:lang w:val="bg-BG"/>
              </w:rPr>
            </w:pPr>
            <w:r w:rsidRPr="00CF0BF4">
              <w:rPr>
                <w:lang w:val="bg-BG"/>
              </w:rPr>
              <w:t>0</w:t>
            </w:r>
          </w:p>
        </w:tc>
        <w:tc>
          <w:tcPr>
            <w:tcW w:w="906" w:type="dxa"/>
            <w:tcBorders>
              <w:top w:val="nil"/>
              <w:left w:val="nil"/>
              <w:bottom w:val="single" w:sz="4" w:space="0" w:color="auto"/>
              <w:right w:val="single" w:sz="4" w:space="0" w:color="auto"/>
            </w:tcBorders>
            <w:shd w:val="clear" w:color="auto" w:fill="auto"/>
            <w:vAlign w:val="center"/>
          </w:tcPr>
          <w:p w:rsidR="00882943" w:rsidRPr="00CF0BF4" w:rsidRDefault="00882943" w:rsidP="00882943">
            <w:pPr>
              <w:rPr>
                <w:lang w:val="bg-BG"/>
              </w:rPr>
            </w:pPr>
            <w:r w:rsidRPr="00CF0BF4">
              <w:rPr>
                <w:lang w:val="bg-BG"/>
              </w:rPr>
              <w:t>0</w:t>
            </w:r>
          </w:p>
        </w:tc>
      </w:tr>
      <w:tr w:rsidR="00882943" w:rsidRPr="00CF0BF4" w:rsidTr="00752DBB">
        <w:trPr>
          <w:trHeight w:val="231"/>
        </w:trPr>
        <w:tc>
          <w:tcPr>
            <w:tcW w:w="1535" w:type="dxa"/>
            <w:tcBorders>
              <w:top w:val="nil"/>
              <w:left w:val="single" w:sz="4" w:space="0" w:color="auto"/>
              <w:bottom w:val="single" w:sz="4" w:space="0" w:color="auto"/>
              <w:right w:val="single" w:sz="4" w:space="0" w:color="auto"/>
            </w:tcBorders>
            <w:shd w:val="clear" w:color="auto" w:fill="auto"/>
            <w:noWrap/>
            <w:vAlign w:val="bottom"/>
          </w:tcPr>
          <w:p w:rsidR="00882943" w:rsidRPr="00CF0BF4" w:rsidRDefault="00882943" w:rsidP="00882943">
            <w:pPr>
              <w:rPr>
                <w:lang w:val="bg-BG"/>
              </w:rPr>
            </w:pPr>
            <w:r w:rsidRPr="00CF0BF4">
              <w:rPr>
                <w:b/>
                <w:bCs/>
                <w:lang w:val="bg-BG"/>
              </w:rPr>
              <w:t>Общо</w:t>
            </w:r>
          </w:p>
        </w:tc>
        <w:tc>
          <w:tcPr>
            <w:tcW w:w="610" w:type="dxa"/>
            <w:tcBorders>
              <w:top w:val="nil"/>
              <w:left w:val="nil"/>
              <w:bottom w:val="single" w:sz="4" w:space="0" w:color="auto"/>
              <w:right w:val="single" w:sz="4" w:space="0" w:color="auto"/>
            </w:tcBorders>
            <w:shd w:val="clear" w:color="auto" w:fill="auto"/>
            <w:noWrap/>
          </w:tcPr>
          <w:p w:rsidR="00882943" w:rsidRPr="00CF0BF4" w:rsidRDefault="00882943" w:rsidP="00882943">
            <w:pPr>
              <w:rPr>
                <w:lang w:val="bg-BG"/>
              </w:rPr>
            </w:pPr>
            <w:r w:rsidRPr="00CF0BF4">
              <w:rPr>
                <w:lang w:val="bg-BG"/>
              </w:rPr>
              <w:t>2376</w:t>
            </w:r>
          </w:p>
        </w:tc>
        <w:tc>
          <w:tcPr>
            <w:tcW w:w="1036" w:type="dxa"/>
            <w:tcBorders>
              <w:top w:val="nil"/>
              <w:left w:val="nil"/>
              <w:bottom w:val="single" w:sz="4" w:space="0" w:color="auto"/>
              <w:right w:val="single" w:sz="4" w:space="0" w:color="auto"/>
            </w:tcBorders>
            <w:shd w:val="clear" w:color="auto" w:fill="auto"/>
            <w:noWrap/>
          </w:tcPr>
          <w:p w:rsidR="00882943" w:rsidRPr="00CF0BF4" w:rsidRDefault="00882943" w:rsidP="00882943">
            <w:pPr>
              <w:rPr>
                <w:lang w:val="bg-BG"/>
              </w:rPr>
            </w:pPr>
            <w:r w:rsidRPr="00CF0BF4">
              <w:rPr>
                <w:lang w:val="bg-BG"/>
              </w:rPr>
              <w:t>37496867</w:t>
            </w:r>
          </w:p>
        </w:tc>
        <w:tc>
          <w:tcPr>
            <w:tcW w:w="833" w:type="dxa"/>
            <w:tcBorders>
              <w:top w:val="nil"/>
              <w:left w:val="nil"/>
              <w:bottom w:val="single" w:sz="4" w:space="0" w:color="auto"/>
              <w:right w:val="single" w:sz="4" w:space="0" w:color="auto"/>
            </w:tcBorders>
            <w:shd w:val="clear" w:color="auto" w:fill="auto"/>
            <w:noWrap/>
            <w:vAlign w:val="center"/>
          </w:tcPr>
          <w:p w:rsidR="00882943" w:rsidRPr="00CF0BF4" w:rsidRDefault="00882943" w:rsidP="00882943">
            <w:pPr>
              <w:rPr>
                <w:lang w:val="bg-BG"/>
              </w:rPr>
            </w:pPr>
            <w:r w:rsidRPr="00CF0BF4">
              <w:rPr>
                <w:lang w:val="bg-BG"/>
              </w:rPr>
              <w:t>2376</w:t>
            </w:r>
          </w:p>
        </w:tc>
        <w:tc>
          <w:tcPr>
            <w:tcW w:w="1049" w:type="dxa"/>
            <w:tcBorders>
              <w:top w:val="nil"/>
              <w:left w:val="nil"/>
              <w:bottom w:val="single" w:sz="4" w:space="0" w:color="auto"/>
              <w:right w:val="single" w:sz="4" w:space="0" w:color="auto"/>
            </w:tcBorders>
            <w:shd w:val="clear" w:color="auto" w:fill="auto"/>
            <w:noWrap/>
          </w:tcPr>
          <w:p w:rsidR="00882943" w:rsidRPr="00CF0BF4" w:rsidRDefault="00882943" w:rsidP="00882943">
            <w:pPr>
              <w:rPr>
                <w:lang w:val="bg-BG"/>
              </w:rPr>
            </w:pPr>
            <w:r w:rsidRPr="00CF0BF4">
              <w:rPr>
                <w:lang w:val="bg-BG"/>
              </w:rPr>
              <w:t>37496867</w:t>
            </w:r>
          </w:p>
        </w:tc>
        <w:tc>
          <w:tcPr>
            <w:tcW w:w="721" w:type="dxa"/>
            <w:tcBorders>
              <w:top w:val="nil"/>
              <w:left w:val="nil"/>
              <w:bottom w:val="single" w:sz="4" w:space="0" w:color="auto"/>
              <w:right w:val="single" w:sz="4" w:space="0" w:color="auto"/>
            </w:tcBorders>
            <w:shd w:val="clear" w:color="auto" w:fill="auto"/>
            <w:noWrap/>
          </w:tcPr>
          <w:p w:rsidR="00882943" w:rsidRPr="00CF0BF4" w:rsidRDefault="00882943" w:rsidP="00882943">
            <w:pPr>
              <w:rPr>
                <w:lang w:val="bg-BG"/>
              </w:rPr>
            </w:pPr>
            <w:r w:rsidRPr="00CF0BF4">
              <w:rPr>
                <w:lang w:val="bg-BG"/>
              </w:rPr>
              <w:t>342</w:t>
            </w:r>
          </w:p>
        </w:tc>
        <w:tc>
          <w:tcPr>
            <w:tcW w:w="1070" w:type="dxa"/>
            <w:tcBorders>
              <w:top w:val="nil"/>
              <w:left w:val="nil"/>
              <w:bottom w:val="single" w:sz="4" w:space="0" w:color="auto"/>
              <w:right w:val="single" w:sz="4" w:space="0" w:color="auto"/>
            </w:tcBorders>
            <w:shd w:val="clear" w:color="auto" w:fill="auto"/>
            <w:noWrap/>
          </w:tcPr>
          <w:p w:rsidR="00882943" w:rsidRPr="00CF0BF4" w:rsidRDefault="00882943" w:rsidP="00882943">
            <w:pPr>
              <w:rPr>
                <w:lang w:val="bg-BG"/>
              </w:rPr>
            </w:pPr>
            <w:r w:rsidRPr="00CF0BF4">
              <w:rPr>
                <w:lang w:val="bg-BG"/>
              </w:rPr>
              <w:t>1</w:t>
            </w:r>
          </w:p>
        </w:tc>
        <w:tc>
          <w:tcPr>
            <w:tcW w:w="740" w:type="dxa"/>
            <w:tcBorders>
              <w:top w:val="nil"/>
              <w:left w:val="nil"/>
              <w:bottom w:val="single" w:sz="4" w:space="0" w:color="auto"/>
              <w:right w:val="single" w:sz="4" w:space="0" w:color="auto"/>
            </w:tcBorders>
            <w:shd w:val="clear" w:color="auto" w:fill="auto"/>
            <w:noWrap/>
          </w:tcPr>
          <w:p w:rsidR="00882943" w:rsidRPr="00CF0BF4" w:rsidRDefault="00274FBC" w:rsidP="00882943">
            <w:pPr>
              <w:rPr>
                <w:lang w:val="bg-BG"/>
              </w:rPr>
            </w:pPr>
            <w:r w:rsidRPr="00CF0BF4">
              <w:rPr>
                <w:lang w:val="bg-BG"/>
              </w:rPr>
              <w:t>9</w:t>
            </w:r>
          </w:p>
        </w:tc>
        <w:tc>
          <w:tcPr>
            <w:tcW w:w="1070" w:type="dxa"/>
            <w:tcBorders>
              <w:top w:val="nil"/>
              <w:left w:val="nil"/>
              <w:bottom w:val="single" w:sz="4" w:space="0" w:color="auto"/>
              <w:right w:val="single" w:sz="4" w:space="0" w:color="auto"/>
            </w:tcBorders>
            <w:shd w:val="clear" w:color="auto" w:fill="auto"/>
            <w:noWrap/>
          </w:tcPr>
          <w:p w:rsidR="00882943" w:rsidRPr="00CF0BF4" w:rsidRDefault="00882943" w:rsidP="00882943">
            <w:pPr>
              <w:rPr>
                <w:lang w:val="bg-BG"/>
              </w:rPr>
            </w:pPr>
            <w:r w:rsidRPr="00CF0BF4">
              <w:rPr>
                <w:lang w:val="bg-BG"/>
              </w:rPr>
              <w:t>0</w:t>
            </w:r>
          </w:p>
        </w:tc>
        <w:tc>
          <w:tcPr>
            <w:tcW w:w="721" w:type="dxa"/>
            <w:tcBorders>
              <w:top w:val="nil"/>
              <w:left w:val="nil"/>
              <w:bottom w:val="single" w:sz="4" w:space="0" w:color="auto"/>
              <w:right w:val="single" w:sz="4" w:space="0" w:color="auto"/>
            </w:tcBorders>
            <w:shd w:val="clear" w:color="auto" w:fill="auto"/>
            <w:noWrap/>
          </w:tcPr>
          <w:p w:rsidR="00882943" w:rsidRPr="00CF0BF4" w:rsidRDefault="00882943" w:rsidP="00882943">
            <w:pPr>
              <w:rPr>
                <w:lang w:val="bg-BG"/>
              </w:rPr>
            </w:pPr>
            <w:r w:rsidRPr="00CF0BF4">
              <w:rPr>
                <w:lang w:val="bg-BG"/>
              </w:rPr>
              <w:t>0</w:t>
            </w:r>
          </w:p>
        </w:tc>
        <w:tc>
          <w:tcPr>
            <w:tcW w:w="1070" w:type="dxa"/>
            <w:tcBorders>
              <w:top w:val="nil"/>
              <w:left w:val="nil"/>
              <w:bottom w:val="single" w:sz="4" w:space="0" w:color="auto"/>
              <w:right w:val="single" w:sz="4" w:space="0" w:color="auto"/>
            </w:tcBorders>
            <w:shd w:val="clear" w:color="auto" w:fill="auto"/>
            <w:noWrap/>
          </w:tcPr>
          <w:p w:rsidR="00882943" w:rsidRPr="00CF0BF4" w:rsidRDefault="00BB1229" w:rsidP="00882943">
            <w:pPr>
              <w:rPr>
                <w:lang w:val="bg-BG"/>
              </w:rPr>
            </w:pPr>
            <w:r w:rsidRPr="00CF0BF4">
              <w:rPr>
                <w:lang w:val="bg-BG"/>
              </w:rPr>
              <w:t>9530</w:t>
            </w:r>
          </w:p>
        </w:tc>
        <w:tc>
          <w:tcPr>
            <w:tcW w:w="758" w:type="dxa"/>
            <w:tcBorders>
              <w:top w:val="nil"/>
              <w:left w:val="nil"/>
              <w:bottom w:val="single" w:sz="4" w:space="0" w:color="auto"/>
              <w:right w:val="single" w:sz="4" w:space="0" w:color="auto"/>
            </w:tcBorders>
            <w:shd w:val="clear" w:color="auto" w:fill="auto"/>
            <w:noWrap/>
          </w:tcPr>
          <w:p w:rsidR="00882943" w:rsidRPr="00CF0BF4" w:rsidRDefault="00274FBC" w:rsidP="00882943">
            <w:pPr>
              <w:rPr>
                <w:lang w:val="bg-BG"/>
              </w:rPr>
            </w:pPr>
            <w:r w:rsidRPr="00CF0BF4">
              <w:rPr>
                <w:lang w:val="bg-BG"/>
              </w:rPr>
              <w:t>61070</w:t>
            </w:r>
          </w:p>
        </w:tc>
        <w:tc>
          <w:tcPr>
            <w:tcW w:w="1070" w:type="dxa"/>
            <w:tcBorders>
              <w:top w:val="nil"/>
              <w:left w:val="nil"/>
              <w:bottom w:val="single" w:sz="4" w:space="0" w:color="auto"/>
              <w:right w:val="single" w:sz="4" w:space="0" w:color="auto"/>
            </w:tcBorders>
            <w:shd w:val="clear" w:color="auto" w:fill="auto"/>
            <w:noWrap/>
          </w:tcPr>
          <w:p w:rsidR="00882943" w:rsidRPr="00CF0BF4" w:rsidRDefault="00882943" w:rsidP="00882943">
            <w:pPr>
              <w:rPr>
                <w:lang w:val="bg-BG"/>
              </w:rPr>
            </w:pPr>
            <w:r w:rsidRPr="00CF0BF4">
              <w:rPr>
                <w:lang w:val="bg-BG"/>
              </w:rPr>
              <w:t>0</w:t>
            </w:r>
          </w:p>
        </w:tc>
        <w:tc>
          <w:tcPr>
            <w:tcW w:w="721" w:type="dxa"/>
            <w:tcBorders>
              <w:top w:val="nil"/>
              <w:left w:val="nil"/>
              <w:bottom w:val="single" w:sz="4" w:space="0" w:color="auto"/>
              <w:right w:val="single" w:sz="4" w:space="0" w:color="auto"/>
            </w:tcBorders>
            <w:shd w:val="clear" w:color="auto" w:fill="auto"/>
            <w:noWrap/>
          </w:tcPr>
          <w:p w:rsidR="00882943" w:rsidRPr="00CF0BF4" w:rsidRDefault="00882943" w:rsidP="00882943">
            <w:pPr>
              <w:rPr>
                <w:lang w:val="bg-BG"/>
              </w:rPr>
            </w:pPr>
            <w:r w:rsidRPr="00CF0BF4">
              <w:rPr>
                <w:lang w:val="bg-BG"/>
              </w:rPr>
              <w:t>0</w:t>
            </w:r>
          </w:p>
        </w:tc>
        <w:tc>
          <w:tcPr>
            <w:tcW w:w="1070" w:type="dxa"/>
            <w:tcBorders>
              <w:top w:val="nil"/>
              <w:left w:val="nil"/>
              <w:bottom w:val="single" w:sz="4" w:space="0" w:color="auto"/>
              <w:right w:val="single" w:sz="4" w:space="0" w:color="auto"/>
            </w:tcBorders>
            <w:shd w:val="clear" w:color="auto" w:fill="auto"/>
            <w:noWrap/>
          </w:tcPr>
          <w:p w:rsidR="00882943" w:rsidRPr="00CF0BF4" w:rsidRDefault="00882943" w:rsidP="00882943">
            <w:pPr>
              <w:rPr>
                <w:lang w:val="bg-BG"/>
              </w:rPr>
            </w:pPr>
            <w:r w:rsidRPr="00CF0BF4">
              <w:rPr>
                <w:lang w:val="bg-BG"/>
              </w:rPr>
              <w:t>0</w:t>
            </w:r>
          </w:p>
        </w:tc>
        <w:tc>
          <w:tcPr>
            <w:tcW w:w="906" w:type="dxa"/>
            <w:tcBorders>
              <w:top w:val="nil"/>
              <w:left w:val="nil"/>
              <w:bottom w:val="single" w:sz="4" w:space="0" w:color="auto"/>
              <w:right w:val="single" w:sz="4" w:space="0" w:color="auto"/>
            </w:tcBorders>
            <w:shd w:val="clear" w:color="auto" w:fill="auto"/>
            <w:noWrap/>
          </w:tcPr>
          <w:p w:rsidR="00882943" w:rsidRPr="00CF0BF4" w:rsidRDefault="00882943" w:rsidP="00882943">
            <w:pPr>
              <w:rPr>
                <w:lang w:val="bg-BG"/>
              </w:rPr>
            </w:pPr>
            <w:r w:rsidRPr="00CF0BF4">
              <w:rPr>
                <w:lang w:val="bg-BG"/>
              </w:rPr>
              <w:t>0</w:t>
            </w:r>
          </w:p>
        </w:tc>
      </w:tr>
    </w:tbl>
    <w:p w:rsidR="00D54F46" w:rsidRPr="00CF0BF4" w:rsidRDefault="00D54F46" w:rsidP="00BB1229">
      <w:pPr>
        <w:jc w:val="both"/>
        <w:rPr>
          <w:lang w:val="bg-BG"/>
        </w:rPr>
      </w:pPr>
    </w:p>
    <w:p w:rsidR="00BB1229" w:rsidRPr="00CF0BF4" w:rsidRDefault="00BB1229" w:rsidP="00BB1229">
      <w:pPr>
        <w:jc w:val="both"/>
        <w:rPr>
          <w:lang w:val="bg-BG"/>
        </w:rPr>
      </w:pPr>
      <w:r w:rsidRPr="00CF0BF4">
        <w:rPr>
          <w:lang w:val="bg-BG"/>
        </w:rPr>
        <w:t>Година: 2015</w:t>
      </w:r>
    </w:p>
    <w:tbl>
      <w:tblPr>
        <w:tblW w:w="15003" w:type="dxa"/>
        <w:tblLayout w:type="fixed"/>
        <w:tblCellMar>
          <w:left w:w="70" w:type="dxa"/>
          <w:right w:w="70" w:type="dxa"/>
        </w:tblCellMar>
        <w:tblLook w:val="0000"/>
      </w:tblPr>
      <w:tblGrid>
        <w:gridCol w:w="1538"/>
        <w:gridCol w:w="611"/>
        <w:gridCol w:w="1037"/>
        <w:gridCol w:w="834"/>
        <w:gridCol w:w="1050"/>
        <w:gridCol w:w="722"/>
        <w:gridCol w:w="1071"/>
        <w:gridCol w:w="742"/>
        <w:gridCol w:w="1071"/>
        <w:gridCol w:w="723"/>
        <w:gridCol w:w="1071"/>
        <w:gridCol w:w="760"/>
        <w:gridCol w:w="1071"/>
        <w:gridCol w:w="723"/>
        <w:gridCol w:w="1071"/>
        <w:gridCol w:w="908"/>
      </w:tblGrid>
      <w:tr w:rsidR="00230484" w:rsidRPr="00CF0BF4" w:rsidTr="00230484">
        <w:trPr>
          <w:trHeight w:val="276"/>
        </w:trPr>
        <w:tc>
          <w:tcPr>
            <w:tcW w:w="1538"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230484" w:rsidRPr="00CF0BF4" w:rsidRDefault="00230484" w:rsidP="003007A8">
            <w:pPr>
              <w:jc w:val="both"/>
              <w:rPr>
                <w:lang w:val="bg-BG"/>
              </w:rPr>
            </w:pPr>
            <w:r w:rsidRPr="00CF0BF4">
              <w:rPr>
                <w:lang w:val="bg-BG"/>
              </w:rPr>
              <w:t xml:space="preserve">Регион </w:t>
            </w:r>
          </w:p>
        </w:tc>
        <w:tc>
          <w:tcPr>
            <w:tcW w:w="611"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 xml:space="preserve">Общ брой стада </w:t>
            </w:r>
          </w:p>
        </w:tc>
        <w:tc>
          <w:tcPr>
            <w:tcW w:w="1037"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 xml:space="preserve">Общ брой животни </w:t>
            </w:r>
          </w:p>
        </w:tc>
        <w:tc>
          <w:tcPr>
            <w:tcW w:w="834"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Общ брой стада вкл. в Програмата</w:t>
            </w:r>
          </w:p>
        </w:tc>
        <w:tc>
          <w:tcPr>
            <w:tcW w:w="105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Общ брой животни вкл. в Програмата</w:t>
            </w:r>
          </w:p>
        </w:tc>
        <w:tc>
          <w:tcPr>
            <w:tcW w:w="722"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Брой проверени стада</w:t>
            </w:r>
          </w:p>
        </w:tc>
        <w:tc>
          <w:tcPr>
            <w:tcW w:w="1813" w:type="dxa"/>
            <w:gridSpan w:val="2"/>
            <w:tcBorders>
              <w:top w:val="single" w:sz="4" w:space="0" w:color="auto"/>
              <w:left w:val="nil"/>
              <w:bottom w:val="single" w:sz="4" w:space="0" w:color="auto"/>
              <w:right w:val="single" w:sz="4" w:space="0" w:color="000000"/>
            </w:tcBorders>
            <w:shd w:val="clear" w:color="auto" w:fill="auto"/>
            <w:vAlign w:val="center"/>
          </w:tcPr>
          <w:p w:rsidR="00230484" w:rsidRPr="00CF0BF4" w:rsidRDefault="00230484" w:rsidP="003007A8">
            <w:pPr>
              <w:jc w:val="both"/>
              <w:rPr>
                <w:lang w:val="bg-BG"/>
              </w:rPr>
            </w:pPr>
            <w:r w:rsidRPr="00CF0BF4">
              <w:rPr>
                <w:lang w:val="bg-BG"/>
              </w:rPr>
              <w:t xml:space="preserve">Брой положи-телни стада </w:t>
            </w:r>
          </w:p>
        </w:tc>
        <w:tc>
          <w:tcPr>
            <w:tcW w:w="1794" w:type="dxa"/>
            <w:gridSpan w:val="2"/>
            <w:tcBorders>
              <w:top w:val="single" w:sz="4" w:space="0" w:color="auto"/>
              <w:left w:val="nil"/>
              <w:bottom w:val="single" w:sz="4" w:space="0" w:color="auto"/>
              <w:right w:val="single" w:sz="4" w:space="0" w:color="000000"/>
            </w:tcBorders>
            <w:shd w:val="clear" w:color="auto" w:fill="auto"/>
            <w:vAlign w:val="center"/>
          </w:tcPr>
          <w:p w:rsidR="00230484" w:rsidRPr="00CF0BF4" w:rsidRDefault="00230484" w:rsidP="003007A8">
            <w:pPr>
              <w:jc w:val="both"/>
              <w:rPr>
                <w:lang w:val="bg-BG"/>
              </w:rPr>
            </w:pPr>
            <w:r w:rsidRPr="00CF0BF4">
              <w:rPr>
                <w:lang w:val="bg-BG"/>
              </w:rPr>
              <w:t>Брой на напълно унищожени стада</w:t>
            </w:r>
          </w:p>
        </w:tc>
        <w:tc>
          <w:tcPr>
            <w:tcW w:w="1831" w:type="dxa"/>
            <w:gridSpan w:val="2"/>
            <w:tcBorders>
              <w:top w:val="single" w:sz="4" w:space="0" w:color="auto"/>
              <w:left w:val="nil"/>
              <w:bottom w:val="single" w:sz="4" w:space="0" w:color="auto"/>
              <w:right w:val="single" w:sz="4" w:space="0" w:color="000000"/>
            </w:tcBorders>
            <w:shd w:val="clear" w:color="auto" w:fill="auto"/>
            <w:vAlign w:val="center"/>
          </w:tcPr>
          <w:p w:rsidR="00230484" w:rsidRPr="00CF0BF4" w:rsidRDefault="00230484" w:rsidP="003007A8">
            <w:pPr>
              <w:jc w:val="both"/>
              <w:rPr>
                <w:lang w:val="bg-BG"/>
              </w:rPr>
            </w:pPr>
            <w:r w:rsidRPr="00CF0BF4">
              <w:rPr>
                <w:lang w:val="bg-BG"/>
              </w:rPr>
              <w:t>Брой или кг.</w:t>
            </w:r>
          </w:p>
        </w:tc>
        <w:tc>
          <w:tcPr>
            <w:tcW w:w="1794" w:type="dxa"/>
            <w:gridSpan w:val="2"/>
            <w:tcBorders>
              <w:top w:val="single" w:sz="4" w:space="0" w:color="auto"/>
              <w:left w:val="nil"/>
              <w:bottom w:val="single" w:sz="4" w:space="0" w:color="auto"/>
              <w:right w:val="nil"/>
            </w:tcBorders>
            <w:shd w:val="clear" w:color="auto" w:fill="auto"/>
            <w:vAlign w:val="center"/>
          </w:tcPr>
          <w:p w:rsidR="00230484" w:rsidRPr="00CF0BF4" w:rsidRDefault="00230484" w:rsidP="003007A8">
            <w:pPr>
              <w:jc w:val="both"/>
              <w:rPr>
                <w:lang w:val="bg-BG"/>
              </w:rPr>
            </w:pPr>
            <w:r w:rsidRPr="00CF0BF4">
              <w:rPr>
                <w:lang w:val="bg-BG"/>
              </w:rPr>
              <w:t>Количество унищожени яйца</w:t>
            </w:r>
          </w:p>
        </w:tc>
        <w:tc>
          <w:tcPr>
            <w:tcW w:w="1979"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Количество яйца, насочени за яйчни продукти</w:t>
            </w:r>
          </w:p>
          <w:p w:rsidR="00230484" w:rsidRPr="00CF0BF4" w:rsidRDefault="00230484" w:rsidP="003007A8">
            <w:pPr>
              <w:jc w:val="both"/>
              <w:rPr>
                <w:lang w:val="bg-BG"/>
              </w:rPr>
            </w:pPr>
          </w:p>
        </w:tc>
      </w:tr>
      <w:tr w:rsidR="00230484" w:rsidRPr="00CF0BF4" w:rsidTr="007417DE">
        <w:trPr>
          <w:trHeight w:val="248"/>
        </w:trPr>
        <w:tc>
          <w:tcPr>
            <w:tcW w:w="1538" w:type="dxa"/>
            <w:vMerge/>
            <w:tcBorders>
              <w:top w:val="single" w:sz="4" w:space="0" w:color="auto"/>
              <w:left w:val="single" w:sz="4" w:space="0" w:color="auto"/>
              <w:bottom w:val="single" w:sz="4" w:space="0" w:color="auto"/>
              <w:right w:val="single" w:sz="4" w:space="0" w:color="auto"/>
            </w:tcBorders>
            <w:shd w:val="clear" w:color="auto" w:fill="auto"/>
            <w:vAlign w:val="center"/>
          </w:tcPr>
          <w:p w:rsidR="00230484" w:rsidRPr="00CF0BF4" w:rsidRDefault="00230484" w:rsidP="003007A8">
            <w:pPr>
              <w:jc w:val="both"/>
              <w:rPr>
                <w:lang w:val="bg-BG"/>
              </w:rPr>
            </w:pPr>
          </w:p>
        </w:tc>
        <w:tc>
          <w:tcPr>
            <w:tcW w:w="611"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jc w:val="both"/>
              <w:rPr>
                <w:lang w:val="bg-BG"/>
              </w:rPr>
            </w:pPr>
          </w:p>
        </w:tc>
        <w:tc>
          <w:tcPr>
            <w:tcW w:w="1037"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jc w:val="both"/>
              <w:rPr>
                <w:lang w:val="bg-BG"/>
              </w:rPr>
            </w:pPr>
          </w:p>
        </w:tc>
        <w:tc>
          <w:tcPr>
            <w:tcW w:w="834"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jc w:val="both"/>
              <w:rPr>
                <w:lang w:val="bg-BG"/>
              </w:rPr>
            </w:pPr>
          </w:p>
        </w:tc>
        <w:tc>
          <w:tcPr>
            <w:tcW w:w="1050"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jc w:val="both"/>
              <w:rPr>
                <w:lang w:val="bg-BG"/>
              </w:rPr>
            </w:pPr>
          </w:p>
        </w:tc>
        <w:tc>
          <w:tcPr>
            <w:tcW w:w="722"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jc w:val="both"/>
              <w:rPr>
                <w:lang w:val="bg-BG"/>
              </w:rPr>
            </w:pPr>
          </w:p>
        </w:tc>
        <w:tc>
          <w:tcPr>
            <w:tcW w:w="1071" w:type="dxa"/>
            <w:tcBorders>
              <w:top w:val="nil"/>
              <w:left w:val="nil"/>
              <w:bottom w:val="single" w:sz="4" w:space="0" w:color="auto"/>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Целеви серотипове на програмата за контрол</w:t>
            </w:r>
          </w:p>
        </w:tc>
        <w:tc>
          <w:tcPr>
            <w:tcW w:w="742" w:type="dxa"/>
            <w:tcBorders>
              <w:top w:val="nil"/>
              <w:left w:val="nil"/>
              <w:bottom w:val="single" w:sz="4" w:space="0" w:color="auto"/>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Други серотипове</w:t>
            </w:r>
          </w:p>
        </w:tc>
        <w:tc>
          <w:tcPr>
            <w:tcW w:w="1071" w:type="dxa"/>
            <w:tcBorders>
              <w:top w:val="nil"/>
              <w:left w:val="nil"/>
              <w:bottom w:val="single" w:sz="4" w:space="0" w:color="auto"/>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Целеви серотипове на програмата за контрол</w:t>
            </w:r>
          </w:p>
        </w:tc>
        <w:tc>
          <w:tcPr>
            <w:tcW w:w="723" w:type="dxa"/>
            <w:tcBorders>
              <w:top w:val="nil"/>
              <w:left w:val="nil"/>
              <w:bottom w:val="single" w:sz="4" w:space="0" w:color="auto"/>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Други серотипове</w:t>
            </w:r>
          </w:p>
        </w:tc>
        <w:tc>
          <w:tcPr>
            <w:tcW w:w="1071" w:type="dxa"/>
            <w:tcBorders>
              <w:top w:val="nil"/>
              <w:left w:val="nil"/>
              <w:bottom w:val="single" w:sz="4" w:space="0" w:color="auto"/>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Целеви серотипове на програмата за контрол</w:t>
            </w:r>
          </w:p>
        </w:tc>
        <w:tc>
          <w:tcPr>
            <w:tcW w:w="760" w:type="dxa"/>
            <w:tcBorders>
              <w:top w:val="nil"/>
              <w:left w:val="nil"/>
              <w:bottom w:val="single" w:sz="4" w:space="0" w:color="auto"/>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Други серотипове</w:t>
            </w:r>
          </w:p>
        </w:tc>
        <w:tc>
          <w:tcPr>
            <w:tcW w:w="1071" w:type="dxa"/>
            <w:tcBorders>
              <w:top w:val="nil"/>
              <w:left w:val="nil"/>
              <w:bottom w:val="single" w:sz="4" w:space="0" w:color="auto"/>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Целеви серотипове на програмата за контрол</w:t>
            </w:r>
          </w:p>
        </w:tc>
        <w:tc>
          <w:tcPr>
            <w:tcW w:w="723" w:type="dxa"/>
            <w:tcBorders>
              <w:top w:val="nil"/>
              <w:left w:val="nil"/>
              <w:bottom w:val="single" w:sz="4" w:space="0" w:color="auto"/>
              <w:right w:val="nil"/>
            </w:tcBorders>
            <w:shd w:val="clear" w:color="auto" w:fill="auto"/>
            <w:vAlign w:val="center"/>
          </w:tcPr>
          <w:p w:rsidR="00230484" w:rsidRPr="00CF0BF4" w:rsidRDefault="00230484" w:rsidP="003007A8">
            <w:pPr>
              <w:jc w:val="both"/>
              <w:rPr>
                <w:lang w:val="bg-BG"/>
              </w:rPr>
            </w:pPr>
            <w:r w:rsidRPr="00CF0BF4">
              <w:rPr>
                <w:lang w:val="bg-BG"/>
              </w:rPr>
              <w:t>Други серотипове</w:t>
            </w:r>
          </w:p>
        </w:tc>
        <w:tc>
          <w:tcPr>
            <w:tcW w:w="1071" w:type="dxa"/>
            <w:tcBorders>
              <w:top w:val="nil"/>
              <w:left w:val="single" w:sz="4" w:space="0" w:color="auto"/>
              <w:bottom w:val="single" w:sz="4" w:space="0" w:color="auto"/>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Целеви серотипове на програмата за контрол</w:t>
            </w:r>
          </w:p>
        </w:tc>
        <w:tc>
          <w:tcPr>
            <w:tcW w:w="908" w:type="dxa"/>
            <w:tcBorders>
              <w:top w:val="nil"/>
              <w:left w:val="nil"/>
              <w:bottom w:val="single" w:sz="4" w:space="0" w:color="auto"/>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Други серотипове</w:t>
            </w:r>
          </w:p>
        </w:tc>
      </w:tr>
      <w:tr w:rsidR="00230484" w:rsidRPr="00CF0BF4" w:rsidTr="007417DE">
        <w:trPr>
          <w:trHeight w:val="248"/>
        </w:trPr>
        <w:tc>
          <w:tcPr>
            <w:tcW w:w="1538" w:type="dxa"/>
            <w:tcBorders>
              <w:top w:val="single" w:sz="4" w:space="0" w:color="auto"/>
              <w:left w:val="single" w:sz="4" w:space="0" w:color="auto"/>
              <w:bottom w:val="single" w:sz="4" w:space="0" w:color="auto"/>
              <w:right w:val="single" w:sz="4" w:space="0" w:color="auto"/>
            </w:tcBorders>
            <w:shd w:val="clear" w:color="auto" w:fill="auto"/>
            <w:vAlign w:val="center"/>
          </w:tcPr>
          <w:p w:rsidR="00230484" w:rsidRPr="00CF0BF4" w:rsidRDefault="00230484" w:rsidP="003007A8">
            <w:pPr>
              <w:jc w:val="both"/>
              <w:rPr>
                <w:b/>
                <w:bCs/>
                <w:lang w:val="bg-BG"/>
              </w:rPr>
            </w:pPr>
            <w:r w:rsidRPr="00CF0BF4">
              <w:rPr>
                <w:bCs/>
                <w:lang w:val="bg-BG"/>
              </w:rPr>
              <w:t>Република България</w:t>
            </w:r>
          </w:p>
        </w:tc>
        <w:tc>
          <w:tcPr>
            <w:tcW w:w="611" w:type="dxa"/>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1447</w:t>
            </w:r>
          </w:p>
        </w:tc>
        <w:tc>
          <w:tcPr>
            <w:tcW w:w="1037" w:type="dxa"/>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37496867</w:t>
            </w:r>
          </w:p>
        </w:tc>
        <w:tc>
          <w:tcPr>
            <w:tcW w:w="834" w:type="dxa"/>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1447</w:t>
            </w:r>
          </w:p>
        </w:tc>
        <w:tc>
          <w:tcPr>
            <w:tcW w:w="1050" w:type="dxa"/>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37496867</w:t>
            </w:r>
          </w:p>
        </w:tc>
        <w:tc>
          <w:tcPr>
            <w:tcW w:w="722" w:type="dxa"/>
            <w:tcBorders>
              <w:top w:val="single" w:sz="4" w:space="0" w:color="auto"/>
              <w:left w:val="single" w:sz="4" w:space="0" w:color="auto"/>
              <w:bottom w:val="single" w:sz="4" w:space="0" w:color="000000"/>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382</w:t>
            </w:r>
          </w:p>
        </w:tc>
        <w:tc>
          <w:tcPr>
            <w:tcW w:w="1071" w:type="dxa"/>
            <w:tcBorders>
              <w:top w:val="nil"/>
              <w:left w:val="nil"/>
              <w:bottom w:val="single" w:sz="4" w:space="0" w:color="auto"/>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2</w:t>
            </w:r>
          </w:p>
        </w:tc>
        <w:tc>
          <w:tcPr>
            <w:tcW w:w="742" w:type="dxa"/>
            <w:tcBorders>
              <w:top w:val="nil"/>
              <w:left w:val="nil"/>
              <w:bottom w:val="single" w:sz="4" w:space="0" w:color="auto"/>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4</w:t>
            </w:r>
          </w:p>
        </w:tc>
        <w:tc>
          <w:tcPr>
            <w:tcW w:w="1071" w:type="dxa"/>
            <w:tcBorders>
              <w:top w:val="nil"/>
              <w:left w:val="nil"/>
              <w:bottom w:val="single" w:sz="4" w:space="0" w:color="auto"/>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0</w:t>
            </w:r>
          </w:p>
        </w:tc>
        <w:tc>
          <w:tcPr>
            <w:tcW w:w="723" w:type="dxa"/>
            <w:tcBorders>
              <w:top w:val="nil"/>
              <w:left w:val="nil"/>
              <w:bottom w:val="single" w:sz="4" w:space="0" w:color="auto"/>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0</w:t>
            </w:r>
          </w:p>
        </w:tc>
        <w:tc>
          <w:tcPr>
            <w:tcW w:w="1071" w:type="dxa"/>
            <w:tcBorders>
              <w:top w:val="nil"/>
              <w:left w:val="nil"/>
              <w:bottom w:val="single" w:sz="4" w:space="0" w:color="auto"/>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0</w:t>
            </w:r>
          </w:p>
        </w:tc>
        <w:tc>
          <w:tcPr>
            <w:tcW w:w="760" w:type="dxa"/>
            <w:tcBorders>
              <w:top w:val="nil"/>
              <w:left w:val="nil"/>
              <w:bottom w:val="single" w:sz="4" w:space="0" w:color="auto"/>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0</w:t>
            </w:r>
          </w:p>
        </w:tc>
        <w:tc>
          <w:tcPr>
            <w:tcW w:w="1071" w:type="dxa"/>
            <w:tcBorders>
              <w:top w:val="nil"/>
              <w:left w:val="nil"/>
              <w:bottom w:val="single" w:sz="4" w:space="0" w:color="auto"/>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0</w:t>
            </w:r>
          </w:p>
        </w:tc>
        <w:tc>
          <w:tcPr>
            <w:tcW w:w="723" w:type="dxa"/>
            <w:tcBorders>
              <w:top w:val="nil"/>
              <w:left w:val="nil"/>
              <w:bottom w:val="single" w:sz="4" w:space="0" w:color="auto"/>
              <w:right w:val="nil"/>
            </w:tcBorders>
            <w:shd w:val="clear" w:color="auto" w:fill="auto"/>
            <w:vAlign w:val="center"/>
          </w:tcPr>
          <w:p w:rsidR="00230484" w:rsidRPr="00CF0BF4" w:rsidRDefault="00230484" w:rsidP="003007A8">
            <w:pPr>
              <w:jc w:val="both"/>
              <w:rPr>
                <w:lang w:val="bg-BG"/>
              </w:rPr>
            </w:pPr>
            <w:r w:rsidRPr="00CF0BF4">
              <w:rPr>
                <w:lang w:val="bg-BG"/>
              </w:rPr>
              <w:t>0</w:t>
            </w:r>
          </w:p>
        </w:tc>
        <w:tc>
          <w:tcPr>
            <w:tcW w:w="1071" w:type="dxa"/>
            <w:tcBorders>
              <w:top w:val="nil"/>
              <w:left w:val="single" w:sz="4" w:space="0" w:color="auto"/>
              <w:bottom w:val="single" w:sz="4" w:space="0" w:color="auto"/>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0</w:t>
            </w:r>
          </w:p>
        </w:tc>
        <w:tc>
          <w:tcPr>
            <w:tcW w:w="908" w:type="dxa"/>
            <w:tcBorders>
              <w:top w:val="nil"/>
              <w:left w:val="nil"/>
              <w:bottom w:val="single" w:sz="4" w:space="0" w:color="auto"/>
              <w:right w:val="single" w:sz="4" w:space="0" w:color="auto"/>
            </w:tcBorders>
            <w:shd w:val="clear" w:color="auto" w:fill="auto"/>
            <w:vAlign w:val="center"/>
          </w:tcPr>
          <w:p w:rsidR="00230484" w:rsidRPr="00CF0BF4" w:rsidRDefault="00230484" w:rsidP="003007A8">
            <w:pPr>
              <w:jc w:val="both"/>
              <w:rPr>
                <w:lang w:val="bg-BG"/>
              </w:rPr>
            </w:pPr>
            <w:r w:rsidRPr="00CF0BF4">
              <w:rPr>
                <w:lang w:val="bg-BG"/>
              </w:rPr>
              <w:t>0</w:t>
            </w:r>
          </w:p>
        </w:tc>
      </w:tr>
      <w:tr w:rsidR="00230484" w:rsidRPr="00CF0BF4" w:rsidTr="007417DE">
        <w:trPr>
          <w:trHeight w:val="81"/>
        </w:trPr>
        <w:tc>
          <w:tcPr>
            <w:tcW w:w="1538" w:type="dxa"/>
            <w:tcBorders>
              <w:top w:val="nil"/>
              <w:left w:val="single" w:sz="4" w:space="0" w:color="auto"/>
              <w:bottom w:val="single" w:sz="4" w:space="0" w:color="auto"/>
              <w:right w:val="single" w:sz="4" w:space="0" w:color="auto"/>
            </w:tcBorders>
            <w:shd w:val="clear" w:color="auto" w:fill="auto"/>
            <w:noWrap/>
            <w:vAlign w:val="bottom"/>
          </w:tcPr>
          <w:p w:rsidR="00230484" w:rsidRPr="00CF0BF4" w:rsidRDefault="00230484" w:rsidP="003007A8">
            <w:pPr>
              <w:jc w:val="both"/>
              <w:rPr>
                <w:lang w:val="bg-BG"/>
              </w:rPr>
            </w:pPr>
            <w:r w:rsidRPr="00CF0BF4">
              <w:rPr>
                <w:b/>
                <w:bCs/>
                <w:lang w:val="bg-BG"/>
              </w:rPr>
              <w:t>Общо</w:t>
            </w:r>
          </w:p>
        </w:tc>
        <w:tc>
          <w:tcPr>
            <w:tcW w:w="611" w:type="dxa"/>
            <w:tcBorders>
              <w:top w:val="nil"/>
              <w:left w:val="nil"/>
              <w:bottom w:val="single" w:sz="4" w:space="0" w:color="auto"/>
              <w:right w:val="single" w:sz="4" w:space="0" w:color="auto"/>
            </w:tcBorders>
            <w:shd w:val="clear" w:color="auto" w:fill="auto"/>
            <w:noWrap/>
          </w:tcPr>
          <w:p w:rsidR="00230484" w:rsidRPr="00CF0BF4" w:rsidRDefault="00230484" w:rsidP="003007A8">
            <w:pPr>
              <w:jc w:val="both"/>
              <w:rPr>
                <w:lang w:val="bg-BG"/>
              </w:rPr>
            </w:pPr>
            <w:r w:rsidRPr="00CF0BF4">
              <w:rPr>
                <w:lang w:val="bg-BG"/>
              </w:rPr>
              <w:t>1447</w:t>
            </w:r>
          </w:p>
        </w:tc>
        <w:tc>
          <w:tcPr>
            <w:tcW w:w="1037" w:type="dxa"/>
            <w:tcBorders>
              <w:top w:val="nil"/>
              <w:left w:val="nil"/>
              <w:bottom w:val="single" w:sz="4" w:space="0" w:color="auto"/>
              <w:right w:val="single" w:sz="4" w:space="0" w:color="auto"/>
            </w:tcBorders>
            <w:shd w:val="clear" w:color="auto" w:fill="auto"/>
            <w:noWrap/>
          </w:tcPr>
          <w:p w:rsidR="00230484" w:rsidRPr="00CF0BF4" w:rsidRDefault="00230484" w:rsidP="003007A8">
            <w:pPr>
              <w:jc w:val="both"/>
              <w:rPr>
                <w:lang w:val="bg-BG"/>
              </w:rPr>
            </w:pPr>
            <w:r w:rsidRPr="00CF0BF4">
              <w:rPr>
                <w:lang w:val="bg-BG"/>
              </w:rPr>
              <w:t>37496867</w:t>
            </w:r>
          </w:p>
        </w:tc>
        <w:tc>
          <w:tcPr>
            <w:tcW w:w="834" w:type="dxa"/>
            <w:tcBorders>
              <w:top w:val="nil"/>
              <w:left w:val="nil"/>
              <w:bottom w:val="single" w:sz="4" w:space="0" w:color="auto"/>
              <w:right w:val="single" w:sz="4" w:space="0" w:color="auto"/>
            </w:tcBorders>
            <w:shd w:val="clear" w:color="auto" w:fill="auto"/>
            <w:noWrap/>
            <w:vAlign w:val="center"/>
          </w:tcPr>
          <w:p w:rsidR="00230484" w:rsidRPr="00CF0BF4" w:rsidRDefault="00230484" w:rsidP="003007A8">
            <w:pPr>
              <w:jc w:val="both"/>
              <w:rPr>
                <w:lang w:val="bg-BG"/>
              </w:rPr>
            </w:pPr>
            <w:r w:rsidRPr="00CF0BF4">
              <w:rPr>
                <w:lang w:val="bg-BG"/>
              </w:rPr>
              <w:t>1447</w:t>
            </w:r>
          </w:p>
        </w:tc>
        <w:tc>
          <w:tcPr>
            <w:tcW w:w="1050" w:type="dxa"/>
            <w:tcBorders>
              <w:top w:val="nil"/>
              <w:left w:val="nil"/>
              <w:bottom w:val="single" w:sz="4" w:space="0" w:color="auto"/>
              <w:right w:val="single" w:sz="4" w:space="0" w:color="auto"/>
            </w:tcBorders>
            <w:shd w:val="clear" w:color="auto" w:fill="auto"/>
            <w:noWrap/>
          </w:tcPr>
          <w:p w:rsidR="00230484" w:rsidRPr="00CF0BF4" w:rsidRDefault="00230484" w:rsidP="003007A8">
            <w:pPr>
              <w:jc w:val="both"/>
              <w:rPr>
                <w:lang w:val="bg-BG"/>
              </w:rPr>
            </w:pPr>
            <w:r w:rsidRPr="00CF0BF4">
              <w:rPr>
                <w:lang w:val="bg-BG"/>
              </w:rPr>
              <w:t>37496867</w:t>
            </w:r>
          </w:p>
        </w:tc>
        <w:tc>
          <w:tcPr>
            <w:tcW w:w="722" w:type="dxa"/>
            <w:tcBorders>
              <w:top w:val="nil"/>
              <w:left w:val="nil"/>
              <w:bottom w:val="single" w:sz="4" w:space="0" w:color="auto"/>
              <w:right w:val="single" w:sz="4" w:space="0" w:color="auto"/>
            </w:tcBorders>
            <w:shd w:val="clear" w:color="auto" w:fill="auto"/>
            <w:noWrap/>
          </w:tcPr>
          <w:p w:rsidR="00230484" w:rsidRPr="00CF0BF4" w:rsidRDefault="00230484" w:rsidP="003007A8">
            <w:pPr>
              <w:jc w:val="both"/>
              <w:rPr>
                <w:lang w:val="bg-BG"/>
              </w:rPr>
            </w:pPr>
            <w:r w:rsidRPr="00CF0BF4">
              <w:rPr>
                <w:lang w:val="bg-BG"/>
              </w:rPr>
              <w:t>382</w:t>
            </w:r>
          </w:p>
        </w:tc>
        <w:tc>
          <w:tcPr>
            <w:tcW w:w="1071" w:type="dxa"/>
            <w:tcBorders>
              <w:top w:val="nil"/>
              <w:left w:val="nil"/>
              <w:bottom w:val="single" w:sz="4" w:space="0" w:color="auto"/>
              <w:right w:val="single" w:sz="4" w:space="0" w:color="auto"/>
            </w:tcBorders>
            <w:shd w:val="clear" w:color="auto" w:fill="auto"/>
            <w:noWrap/>
          </w:tcPr>
          <w:p w:rsidR="00230484" w:rsidRPr="00CF0BF4" w:rsidRDefault="00230484" w:rsidP="003007A8">
            <w:pPr>
              <w:jc w:val="both"/>
              <w:rPr>
                <w:lang w:val="bg-BG"/>
              </w:rPr>
            </w:pPr>
            <w:r w:rsidRPr="00CF0BF4">
              <w:rPr>
                <w:lang w:val="bg-BG"/>
              </w:rPr>
              <w:t>2</w:t>
            </w:r>
          </w:p>
        </w:tc>
        <w:tc>
          <w:tcPr>
            <w:tcW w:w="742" w:type="dxa"/>
            <w:tcBorders>
              <w:top w:val="nil"/>
              <w:left w:val="nil"/>
              <w:bottom w:val="single" w:sz="4" w:space="0" w:color="auto"/>
              <w:right w:val="single" w:sz="4" w:space="0" w:color="auto"/>
            </w:tcBorders>
            <w:shd w:val="clear" w:color="auto" w:fill="auto"/>
            <w:noWrap/>
          </w:tcPr>
          <w:p w:rsidR="00230484" w:rsidRPr="00CF0BF4" w:rsidRDefault="00230484" w:rsidP="003007A8">
            <w:pPr>
              <w:jc w:val="both"/>
              <w:rPr>
                <w:lang w:val="bg-BG"/>
              </w:rPr>
            </w:pPr>
            <w:r w:rsidRPr="00CF0BF4">
              <w:rPr>
                <w:lang w:val="bg-BG"/>
              </w:rPr>
              <w:t>4</w:t>
            </w:r>
          </w:p>
        </w:tc>
        <w:tc>
          <w:tcPr>
            <w:tcW w:w="1071" w:type="dxa"/>
            <w:tcBorders>
              <w:top w:val="nil"/>
              <w:left w:val="nil"/>
              <w:bottom w:val="single" w:sz="4" w:space="0" w:color="auto"/>
              <w:right w:val="single" w:sz="4" w:space="0" w:color="auto"/>
            </w:tcBorders>
            <w:shd w:val="clear" w:color="auto" w:fill="auto"/>
            <w:noWrap/>
          </w:tcPr>
          <w:p w:rsidR="00230484" w:rsidRPr="00CF0BF4" w:rsidRDefault="00230484" w:rsidP="003007A8">
            <w:pPr>
              <w:jc w:val="both"/>
              <w:rPr>
                <w:lang w:val="bg-BG"/>
              </w:rPr>
            </w:pPr>
            <w:r w:rsidRPr="00CF0BF4">
              <w:rPr>
                <w:lang w:val="bg-BG"/>
              </w:rPr>
              <w:t>0</w:t>
            </w:r>
          </w:p>
        </w:tc>
        <w:tc>
          <w:tcPr>
            <w:tcW w:w="723" w:type="dxa"/>
            <w:tcBorders>
              <w:top w:val="nil"/>
              <w:left w:val="nil"/>
              <w:bottom w:val="single" w:sz="4" w:space="0" w:color="auto"/>
              <w:right w:val="single" w:sz="4" w:space="0" w:color="auto"/>
            </w:tcBorders>
            <w:shd w:val="clear" w:color="auto" w:fill="auto"/>
            <w:noWrap/>
          </w:tcPr>
          <w:p w:rsidR="00230484" w:rsidRPr="00CF0BF4" w:rsidRDefault="00230484" w:rsidP="003007A8">
            <w:pPr>
              <w:jc w:val="both"/>
              <w:rPr>
                <w:lang w:val="bg-BG"/>
              </w:rPr>
            </w:pPr>
            <w:r w:rsidRPr="00CF0BF4">
              <w:rPr>
                <w:lang w:val="bg-BG"/>
              </w:rPr>
              <w:t>0</w:t>
            </w:r>
          </w:p>
        </w:tc>
        <w:tc>
          <w:tcPr>
            <w:tcW w:w="1071" w:type="dxa"/>
            <w:tcBorders>
              <w:top w:val="nil"/>
              <w:left w:val="nil"/>
              <w:bottom w:val="single" w:sz="4" w:space="0" w:color="auto"/>
              <w:right w:val="single" w:sz="4" w:space="0" w:color="auto"/>
            </w:tcBorders>
            <w:shd w:val="clear" w:color="auto" w:fill="auto"/>
            <w:noWrap/>
          </w:tcPr>
          <w:p w:rsidR="00230484" w:rsidRPr="00CF0BF4" w:rsidRDefault="00230484" w:rsidP="003007A8">
            <w:pPr>
              <w:jc w:val="both"/>
              <w:rPr>
                <w:lang w:val="bg-BG"/>
              </w:rPr>
            </w:pPr>
            <w:r w:rsidRPr="00CF0BF4">
              <w:rPr>
                <w:lang w:val="bg-BG"/>
              </w:rPr>
              <w:t>0</w:t>
            </w:r>
          </w:p>
        </w:tc>
        <w:tc>
          <w:tcPr>
            <w:tcW w:w="760" w:type="dxa"/>
            <w:tcBorders>
              <w:top w:val="nil"/>
              <w:left w:val="nil"/>
              <w:bottom w:val="single" w:sz="4" w:space="0" w:color="auto"/>
              <w:right w:val="single" w:sz="4" w:space="0" w:color="auto"/>
            </w:tcBorders>
            <w:shd w:val="clear" w:color="auto" w:fill="auto"/>
            <w:noWrap/>
          </w:tcPr>
          <w:p w:rsidR="00230484" w:rsidRPr="00CF0BF4" w:rsidRDefault="00230484" w:rsidP="003007A8">
            <w:pPr>
              <w:jc w:val="both"/>
              <w:rPr>
                <w:lang w:val="bg-BG"/>
              </w:rPr>
            </w:pPr>
            <w:r w:rsidRPr="00CF0BF4">
              <w:rPr>
                <w:lang w:val="bg-BG"/>
              </w:rPr>
              <w:t>0</w:t>
            </w:r>
          </w:p>
        </w:tc>
        <w:tc>
          <w:tcPr>
            <w:tcW w:w="1071" w:type="dxa"/>
            <w:tcBorders>
              <w:top w:val="nil"/>
              <w:left w:val="nil"/>
              <w:bottom w:val="single" w:sz="4" w:space="0" w:color="auto"/>
              <w:right w:val="single" w:sz="4" w:space="0" w:color="auto"/>
            </w:tcBorders>
            <w:shd w:val="clear" w:color="auto" w:fill="auto"/>
            <w:noWrap/>
          </w:tcPr>
          <w:p w:rsidR="00230484" w:rsidRPr="00CF0BF4" w:rsidRDefault="00230484" w:rsidP="003007A8">
            <w:pPr>
              <w:jc w:val="both"/>
              <w:rPr>
                <w:lang w:val="bg-BG"/>
              </w:rPr>
            </w:pPr>
            <w:r w:rsidRPr="00CF0BF4">
              <w:rPr>
                <w:lang w:val="bg-BG"/>
              </w:rPr>
              <w:t>0</w:t>
            </w:r>
          </w:p>
        </w:tc>
        <w:tc>
          <w:tcPr>
            <w:tcW w:w="723" w:type="dxa"/>
            <w:tcBorders>
              <w:top w:val="nil"/>
              <w:left w:val="nil"/>
              <w:bottom w:val="single" w:sz="4" w:space="0" w:color="auto"/>
              <w:right w:val="single" w:sz="4" w:space="0" w:color="auto"/>
            </w:tcBorders>
            <w:shd w:val="clear" w:color="auto" w:fill="auto"/>
            <w:noWrap/>
          </w:tcPr>
          <w:p w:rsidR="00230484" w:rsidRPr="00CF0BF4" w:rsidRDefault="00230484" w:rsidP="003007A8">
            <w:pPr>
              <w:jc w:val="both"/>
              <w:rPr>
                <w:lang w:val="bg-BG"/>
              </w:rPr>
            </w:pPr>
            <w:r w:rsidRPr="00CF0BF4">
              <w:rPr>
                <w:lang w:val="bg-BG"/>
              </w:rPr>
              <w:t>0</w:t>
            </w:r>
          </w:p>
        </w:tc>
        <w:tc>
          <w:tcPr>
            <w:tcW w:w="1071" w:type="dxa"/>
            <w:tcBorders>
              <w:top w:val="nil"/>
              <w:left w:val="nil"/>
              <w:bottom w:val="single" w:sz="4" w:space="0" w:color="auto"/>
              <w:right w:val="single" w:sz="4" w:space="0" w:color="auto"/>
            </w:tcBorders>
            <w:shd w:val="clear" w:color="auto" w:fill="auto"/>
            <w:noWrap/>
          </w:tcPr>
          <w:p w:rsidR="00230484" w:rsidRPr="00CF0BF4" w:rsidRDefault="00230484" w:rsidP="003007A8">
            <w:pPr>
              <w:jc w:val="both"/>
              <w:rPr>
                <w:lang w:val="bg-BG"/>
              </w:rPr>
            </w:pPr>
            <w:r w:rsidRPr="00CF0BF4">
              <w:rPr>
                <w:lang w:val="bg-BG"/>
              </w:rPr>
              <w:t>0</w:t>
            </w:r>
          </w:p>
        </w:tc>
        <w:tc>
          <w:tcPr>
            <w:tcW w:w="908" w:type="dxa"/>
            <w:tcBorders>
              <w:top w:val="nil"/>
              <w:left w:val="nil"/>
              <w:bottom w:val="single" w:sz="4" w:space="0" w:color="auto"/>
              <w:right w:val="single" w:sz="4" w:space="0" w:color="auto"/>
            </w:tcBorders>
            <w:shd w:val="clear" w:color="auto" w:fill="auto"/>
            <w:noWrap/>
          </w:tcPr>
          <w:p w:rsidR="00230484" w:rsidRPr="00CF0BF4" w:rsidRDefault="00230484" w:rsidP="003007A8">
            <w:pPr>
              <w:jc w:val="both"/>
              <w:rPr>
                <w:lang w:val="bg-BG"/>
              </w:rPr>
            </w:pPr>
            <w:r w:rsidRPr="00CF0BF4">
              <w:rPr>
                <w:lang w:val="bg-BG"/>
              </w:rPr>
              <w:t>0</w:t>
            </w:r>
          </w:p>
        </w:tc>
      </w:tr>
    </w:tbl>
    <w:p w:rsidR="00230484" w:rsidRPr="00CF0BF4" w:rsidRDefault="007417DE" w:rsidP="00BB1229">
      <w:pPr>
        <w:jc w:val="both"/>
        <w:rPr>
          <w:lang w:val="bg-BG"/>
        </w:rPr>
      </w:pPr>
      <w:r w:rsidRPr="00CF0BF4">
        <w:rPr>
          <w:lang w:val="bg-BG"/>
        </w:rPr>
        <w:t>Година: 2016</w:t>
      </w:r>
    </w:p>
    <w:p w:rsidR="00A414CE" w:rsidRPr="00CF0BF4" w:rsidRDefault="00A414CE" w:rsidP="008F4FAF">
      <w:pPr>
        <w:jc w:val="both"/>
        <w:rPr>
          <w:lang w:val="bg-BG"/>
        </w:rPr>
      </w:pPr>
    </w:p>
    <w:p w:rsidR="005A1FA2" w:rsidRPr="00CF0BF4" w:rsidRDefault="005A1FA2" w:rsidP="008F4FAF">
      <w:pPr>
        <w:jc w:val="both"/>
        <w:rPr>
          <w:lang w:val="bg-BG"/>
        </w:rPr>
      </w:pPr>
    </w:p>
    <w:p w:rsidR="005A1FA2" w:rsidRPr="00CF0BF4" w:rsidRDefault="005A1FA2" w:rsidP="008F4FAF">
      <w:pPr>
        <w:jc w:val="both"/>
        <w:rPr>
          <w:lang w:val="bg-BG"/>
        </w:rPr>
      </w:pPr>
    </w:p>
    <w:p w:rsidR="00BB1229" w:rsidRPr="00CF0BF4" w:rsidRDefault="00BB1229" w:rsidP="00BB1229">
      <w:pPr>
        <w:rPr>
          <w:lang w:val="bg-BG"/>
        </w:rPr>
      </w:pPr>
    </w:p>
    <w:tbl>
      <w:tblPr>
        <w:tblpPr w:leftFromText="180" w:rightFromText="180" w:horzAnchor="margin" w:tblpY="336"/>
        <w:tblW w:w="15428" w:type="dxa"/>
        <w:tblLayout w:type="fixed"/>
        <w:tblCellMar>
          <w:left w:w="70" w:type="dxa"/>
          <w:right w:w="70" w:type="dxa"/>
        </w:tblCellMar>
        <w:tblLook w:val="0000"/>
      </w:tblPr>
      <w:tblGrid>
        <w:gridCol w:w="1581"/>
        <w:gridCol w:w="628"/>
        <w:gridCol w:w="1066"/>
        <w:gridCol w:w="858"/>
        <w:gridCol w:w="1080"/>
        <w:gridCol w:w="743"/>
        <w:gridCol w:w="1102"/>
        <w:gridCol w:w="762"/>
        <w:gridCol w:w="1102"/>
        <w:gridCol w:w="743"/>
        <w:gridCol w:w="1102"/>
        <w:gridCol w:w="781"/>
        <w:gridCol w:w="1102"/>
        <w:gridCol w:w="743"/>
        <w:gridCol w:w="1102"/>
        <w:gridCol w:w="933"/>
      </w:tblGrid>
      <w:tr w:rsidR="00BB1229" w:rsidRPr="00CF0BF4" w:rsidTr="00230484">
        <w:trPr>
          <w:trHeight w:val="705"/>
        </w:trPr>
        <w:tc>
          <w:tcPr>
            <w:tcW w:w="1581" w:type="dxa"/>
            <w:vMerge w:val="restart"/>
            <w:tcBorders>
              <w:top w:val="single" w:sz="4" w:space="0" w:color="auto"/>
              <w:left w:val="single" w:sz="4" w:space="0" w:color="auto"/>
              <w:bottom w:val="single" w:sz="4" w:space="0" w:color="auto"/>
              <w:right w:val="single" w:sz="4" w:space="0" w:color="auto"/>
            </w:tcBorders>
            <w:shd w:val="clear" w:color="auto" w:fill="auto"/>
            <w:noWrap/>
            <w:vAlign w:val="center"/>
          </w:tcPr>
          <w:p w:rsidR="00BB1229" w:rsidRPr="00CF0BF4" w:rsidRDefault="00BB1229" w:rsidP="00230484">
            <w:pPr>
              <w:rPr>
                <w:lang w:val="bg-BG"/>
              </w:rPr>
            </w:pPr>
            <w:r w:rsidRPr="00CF0BF4">
              <w:rPr>
                <w:lang w:val="bg-BG"/>
              </w:rPr>
              <w:t xml:space="preserve">Регион </w:t>
            </w:r>
          </w:p>
        </w:tc>
        <w:tc>
          <w:tcPr>
            <w:tcW w:w="62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B1229" w:rsidRPr="00CF0BF4" w:rsidRDefault="00BB1229" w:rsidP="00230484">
            <w:pPr>
              <w:jc w:val="center"/>
              <w:rPr>
                <w:lang w:val="bg-BG"/>
              </w:rPr>
            </w:pPr>
            <w:r w:rsidRPr="00CF0BF4">
              <w:rPr>
                <w:lang w:val="bg-BG"/>
              </w:rPr>
              <w:t xml:space="preserve">Общ брой стада </w:t>
            </w:r>
          </w:p>
        </w:tc>
        <w:tc>
          <w:tcPr>
            <w:tcW w:w="1066"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B1229" w:rsidRPr="00CF0BF4" w:rsidRDefault="00BB1229" w:rsidP="00230484">
            <w:pPr>
              <w:jc w:val="center"/>
              <w:rPr>
                <w:lang w:val="bg-BG"/>
              </w:rPr>
            </w:pPr>
            <w:r w:rsidRPr="00CF0BF4">
              <w:rPr>
                <w:lang w:val="bg-BG"/>
              </w:rPr>
              <w:t xml:space="preserve">Общ брой животни </w:t>
            </w:r>
          </w:p>
        </w:tc>
        <w:tc>
          <w:tcPr>
            <w:tcW w:w="858"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B1229" w:rsidRPr="00CF0BF4" w:rsidRDefault="00BB1229" w:rsidP="00230484">
            <w:pPr>
              <w:jc w:val="center"/>
              <w:rPr>
                <w:lang w:val="bg-BG"/>
              </w:rPr>
            </w:pPr>
            <w:r w:rsidRPr="00CF0BF4">
              <w:rPr>
                <w:lang w:val="bg-BG"/>
              </w:rPr>
              <w:t>Общ брой стада вкл. в Програмата</w:t>
            </w:r>
          </w:p>
        </w:tc>
        <w:tc>
          <w:tcPr>
            <w:tcW w:w="1080"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B1229" w:rsidRPr="00CF0BF4" w:rsidRDefault="00BB1229" w:rsidP="00230484">
            <w:pPr>
              <w:jc w:val="center"/>
              <w:rPr>
                <w:lang w:val="bg-BG"/>
              </w:rPr>
            </w:pPr>
            <w:r w:rsidRPr="00CF0BF4">
              <w:rPr>
                <w:lang w:val="bg-BG"/>
              </w:rPr>
              <w:t>Общ брой животни вкл. в Програмата</w:t>
            </w:r>
          </w:p>
        </w:tc>
        <w:tc>
          <w:tcPr>
            <w:tcW w:w="743" w:type="dxa"/>
            <w:vMerge w:val="restart"/>
            <w:tcBorders>
              <w:top w:val="single" w:sz="4" w:space="0" w:color="auto"/>
              <w:left w:val="single" w:sz="4" w:space="0" w:color="auto"/>
              <w:bottom w:val="single" w:sz="4" w:space="0" w:color="000000"/>
              <w:right w:val="single" w:sz="4" w:space="0" w:color="auto"/>
            </w:tcBorders>
            <w:shd w:val="clear" w:color="auto" w:fill="auto"/>
            <w:vAlign w:val="center"/>
          </w:tcPr>
          <w:p w:rsidR="00BB1229" w:rsidRPr="00CF0BF4" w:rsidRDefault="00BB1229" w:rsidP="00230484">
            <w:pPr>
              <w:jc w:val="center"/>
              <w:rPr>
                <w:lang w:val="bg-BG"/>
              </w:rPr>
            </w:pPr>
            <w:r w:rsidRPr="00CF0BF4">
              <w:rPr>
                <w:lang w:val="bg-BG"/>
              </w:rPr>
              <w:t>Брой проверени стада</w:t>
            </w:r>
          </w:p>
        </w:tc>
        <w:tc>
          <w:tcPr>
            <w:tcW w:w="1864" w:type="dxa"/>
            <w:gridSpan w:val="2"/>
            <w:tcBorders>
              <w:top w:val="single" w:sz="4" w:space="0" w:color="auto"/>
              <w:left w:val="nil"/>
              <w:bottom w:val="single" w:sz="4" w:space="0" w:color="auto"/>
              <w:right w:val="single" w:sz="4" w:space="0" w:color="000000"/>
            </w:tcBorders>
            <w:shd w:val="clear" w:color="auto" w:fill="auto"/>
            <w:vAlign w:val="center"/>
          </w:tcPr>
          <w:p w:rsidR="00BB1229" w:rsidRPr="00CF0BF4" w:rsidRDefault="00BB1229" w:rsidP="00230484">
            <w:pPr>
              <w:jc w:val="center"/>
              <w:rPr>
                <w:lang w:val="bg-BG"/>
              </w:rPr>
            </w:pPr>
            <w:r w:rsidRPr="00CF0BF4">
              <w:rPr>
                <w:lang w:val="bg-BG"/>
              </w:rPr>
              <w:t xml:space="preserve">Брой положи-телни стада </w:t>
            </w:r>
          </w:p>
        </w:tc>
        <w:tc>
          <w:tcPr>
            <w:tcW w:w="1845" w:type="dxa"/>
            <w:gridSpan w:val="2"/>
            <w:tcBorders>
              <w:top w:val="single" w:sz="4" w:space="0" w:color="auto"/>
              <w:left w:val="nil"/>
              <w:bottom w:val="single" w:sz="4" w:space="0" w:color="auto"/>
              <w:right w:val="single" w:sz="4" w:space="0" w:color="000000"/>
            </w:tcBorders>
            <w:shd w:val="clear" w:color="auto" w:fill="auto"/>
            <w:vAlign w:val="center"/>
          </w:tcPr>
          <w:p w:rsidR="00BB1229" w:rsidRPr="00CF0BF4" w:rsidRDefault="00BB1229" w:rsidP="00230484">
            <w:pPr>
              <w:jc w:val="center"/>
              <w:rPr>
                <w:lang w:val="bg-BG"/>
              </w:rPr>
            </w:pPr>
            <w:r w:rsidRPr="00CF0BF4">
              <w:rPr>
                <w:lang w:val="bg-BG"/>
              </w:rPr>
              <w:t>Брой на напълно унищожени стада</w:t>
            </w:r>
          </w:p>
        </w:tc>
        <w:tc>
          <w:tcPr>
            <w:tcW w:w="1883" w:type="dxa"/>
            <w:gridSpan w:val="2"/>
            <w:tcBorders>
              <w:top w:val="single" w:sz="4" w:space="0" w:color="auto"/>
              <w:left w:val="nil"/>
              <w:bottom w:val="single" w:sz="4" w:space="0" w:color="auto"/>
              <w:right w:val="single" w:sz="4" w:space="0" w:color="000000"/>
            </w:tcBorders>
            <w:shd w:val="clear" w:color="auto" w:fill="auto"/>
            <w:vAlign w:val="center"/>
          </w:tcPr>
          <w:p w:rsidR="00BB1229" w:rsidRPr="00CF0BF4" w:rsidRDefault="00BB1229" w:rsidP="00230484">
            <w:pPr>
              <w:jc w:val="center"/>
              <w:rPr>
                <w:lang w:val="bg-BG"/>
              </w:rPr>
            </w:pPr>
            <w:r w:rsidRPr="00CF0BF4">
              <w:rPr>
                <w:lang w:val="bg-BG"/>
              </w:rPr>
              <w:t>Брой или кг.</w:t>
            </w:r>
          </w:p>
        </w:tc>
        <w:tc>
          <w:tcPr>
            <w:tcW w:w="1845" w:type="dxa"/>
            <w:gridSpan w:val="2"/>
            <w:tcBorders>
              <w:top w:val="single" w:sz="4" w:space="0" w:color="auto"/>
              <w:left w:val="nil"/>
              <w:bottom w:val="single" w:sz="4" w:space="0" w:color="auto"/>
              <w:right w:val="nil"/>
            </w:tcBorders>
            <w:shd w:val="clear" w:color="auto" w:fill="auto"/>
            <w:vAlign w:val="center"/>
          </w:tcPr>
          <w:p w:rsidR="00BB1229" w:rsidRPr="00CF0BF4" w:rsidRDefault="00BB1229" w:rsidP="00230484">
            <w:pPr>
              <w:jc w:val="center"/>
              <w:rPr>
                <w:lang w:val="bg-BG"/>
              </w:rPr>
            </w:pPr>
            <w:r w:rsidRPr="00CF0BF4">
              <w:rPr>
                <w:lang w:val="bg-BG"/>
              </w:rPr>
              <w:t>Количество унищожени яйца</w:t>
            </w:r>
          </w:p>
        </w:tc>
        <w:tc>
          <w:tcPr>
            <w:tcW w:w="2035" w:type="dxa"/>
            <w:gridSpan w:val="2"/>
            <w:tcBorders>
              <w:top w:val="single" w:sz="4" w:space="0" w:color="auto"/>
              <w:left w:val="single" w:sz="4" w:space="0" w:color="auto"/>
              <w:bottom w:val="single" w:sz="4" w:space="0" w:color="auto"/>
              <w:right w:val="single" w:sz="4" w:space="0" w:color="auto"/>
            </w:tcBorders>
            <w:shd w:val="clear" w:color="auto" w:fill="auto"/>
            <w:vAlign w:val="center"/>
          </w:tcPr>
          <w:p w:rsidR="00BB1229" w:rsidRPr="00CF0BF4" w:rsidRDefault="00BB1229" w:rsidP="00230484">
            <w:pPr>
              <w:jc w:val="center"/>
              <w:rPr>
                <w:lang w:val="bg-BG"/>
              </w:rPr>
            </w:pPr>
            <w:r w:rsidRPr="00CF0BF4">
              <w:rPr>
                <w:lang w:val="bg-BG"/>
              </w:rPr>
              <w:t>Количество яйца, насочени за яйчни продукти</w:t>
            </w:r>
          </w:p>
          <w:p w:rsidR="00BB1229" w:rsidRPr="00CF0BF4" w:rsidRDefault="00BB1229" w:rsidP="00230484">
            <w:pPr>
              <w:jc w:val="center"/>
              <w:rPr>
                <w:lang w:val="bg-BG"/>
              </w:rPr>
            </w:pPr>
          </w:p>
        </w:tc>
      </w:tr>
      <w:tr w:rsidR="00BB1229" w:rsidRPr="00CF0BF4" w:rsidTr="00230484">
        <w:trPr>
          <w:trHeight w:val="633"/>
        </w:trPr>
        <w:tc>
          <w:tcPr>
            <w:tcW w:w="1581" w:type="dxa"/>
            <w:vMerge/>
            <w:tcBorders>
              <w:top w:val="single" w:sz="4" w:space="0" w:color="auto"/>
              <w:left w:val="single" w:sz="4" w:space="0" w:color="auto"/>
              <w:bottom w:val="single" w:sz="4" w:space="0" w:color="auto"/>
              <w:right w:val="single" w:sz="4" w:space="0" w:color="auto"/>
            </w:tcBorders>
            <w:shd w:val="clear" w:color="auto" w:fill="auto"/>
            <w:vAlign w:val="center"/>
          </w:tcPr>
          <w:p w:rsidR="00BB1229" w:rsidRPr="00CF0BF4" w:rsidRDefault="00BB1229" w:rsidP="00230484">
            <w:pPr>
              <w:rPr>
                <w:lang w:val="bg-BG"/>
              </w:rPr>
            </w:pPr>
          </w:p>
        </w:tc>
        <w:tc>
          <w:tcPr>
            <w:tcW w:w="628"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BB1229" w:rsidRPr="00CF0BF4" w:rsidRDefault="00BB1229" w:rsidP="00230484">
            <w:pPr>
              <w:rPr>
                <w:lang w:val="bg-BG"/>
              </w:rPr>
            </w:pPr>
          </w:p>
        </w:tc>
        <w:tc>
          <w:tcPr>
            <w:tcW w:w="1066"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BB1229" w:rsidRPr="00CF0BF4" w:rsidRDefault="00BB1229" w:rsidP="00230484">
            <w:pPr>
              <w:rPr>
                <w:lang w:val="bg-BG"/>
              </w:rPr>
            </w:pPr>
          </w:p>
        </w:tc>
        <w:tc>
          <w:tcPr>
            <w:tcW w:w="858"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BB1229" w:rsidRPr="00CF0BF4" w:rsidRDefault="00BB1229" w:rsidP="00230484">
            <w:pPr>
              <w:rPr>
                <w:lang w:val="bg-BG"/>
              </w:rPr>
            </w:pPr>
          </w:p>
        </w:tc>
        <w:tc>
          <w:tcPr>
            <w:tcW w:w="1080"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BB1229" w:rsidRPr="00CF0BF4" w:rsidRDefault="00BB1229" w:rsidP="00230484">
            <w:pPr>
              <w:rPr>
                <w:lang w:val="bg-BG"/>
              </w:rPr>
            </w:pPr>
          </w:p>
        </w:tc>
        <w:tc>
          <w:tcPr>
            <w:tcW w:w="743" w:type="dxa"/>
            <w:vMerge/>
            <w:tcBorders>
              <w:top w:val="single" w:sz="4" w:space="0" w:color="auto"/>
              <w:left w:val="single" w:sz="4" w:space="0" w:color="auto"/>
              <w:bottom w:val="single" w:sz="4" w:space="0" w:color="000000"/>
              <w:right w:val="single" w:sz="4" w:space="0" w:color="auto"/>
            </w:tcBorders>
            <w:shd w:val="clear" w:color="auto" w:fill="auto"/>
            <w:vAlign w:val="center"/>
          </w:tcPr>
          <w:p w:rsidR="00BB1229" w:rsidRPr="00CF0BF4" w:rsidRDefault="00BB1229" w:rsidP="00230484">
            <w:pPr>
              <w:rPr>
                <w:lang w:val="bg-BG"/>
              </w:rPr>
            </w:pPr>
          </w:p>
        </w:tc>
        <w:tc>
          <w:tcPr>
            <w:tcW w:w="1102" w:type="dxa"/>
            <w:tcBorders>
              <w:top w:val="nil"/>
              <w:left w:val="nil"/>
              <w:bottom w:val="single" w:sz="4" w:space="0" w:color="auto"/>
              <w:right w:val="single" w:sz="4" w:space="0" w:color="auto"/>
            </w:tcBorders>
            <w:shd w:val="clear" w:color="auto" w:fill="auto"/>
            <w:vAlign w:val="center"/>
          </w:tcPr>
          <w:p w:rsidR="00BB1229" w:rsidRPr="00CF0BF4" w:rsidRDefault="00BB1229" w:rsidP="00230484">
            <w:pPr>
              <w:jc w:val="center"/>
              <w:rPr>
                <w:lang w:val="bg-BG"/>
              </w:rPr>
            </w:pPr>
            <w:r w:rsidRPr="00CF0BF4">
              <w:rPr>
                <w:lang w:val="bg-BG"/>
              </w:rPr>
              <w:t>Целеви серотипове на програмата за контрол</w:t>
            </w:r>
          </w:p>
        </w:tc>
        <w:tc>
          <w:tcPr>
            <w:tcW w:w="762" w:type="dxa"/>
            <w:tcBorders>
              <w:top w:val="nil"/>
              <w:left w:val="nil"/>
              <w:bottom w:val="single" w:sz="4" w:space="0" w:color="auto"/>
              <w:right w:val="single" w:sz="4" w:space="0" w:color="auto"/>
            </w:tcBorders>
            <w:shd w:val="clear" w:color="auto" w:fill="auto"/>
            <w:vAlign w:val="center"/>
          </w:tcPr>
          <w:p w:rsidR="00BB1229" w:rsidRPr="00CF0BF4" w:rsidRDefault="00BB1229" w:rsidP="00230484">
            <w:pPr>
              <w:jc w:val="center"/>
              <w:rPr>
                <w:lang w:val="bg-BG"/>
              </w:rPr>
            </w:pPr>
            <w:r w:rsidRPr="00CF0BF4">
              <w:rPr>
                <w:lang w:val="bg-BG"/>
              </w:rPr>
              <w:t>Други серотипове</w:t>
            </w:r>
          </w:p>
        </w:tc>
        <w:tc>
          <w:tcPr>
            <w:tcW w:w="1102" w:type="dxa"/>
            <w:tcBorders>
              <w:top w:val="nil"/>
              <w:left w:val="nil"/>
              <w:bottom w:val="single" w:sz="4" w:space="0" w:color="auto"/>
              <w:right w:val="single" w:sz="4" w:space="0" w:color="auto"/>
            </w:tcBorders>
            <w:shd w:val="clear" w:color="auto" w:fill="auto"/>
            <w:vAlign w:val="center"/>
          </w:tcPr>
          <w:p w:rsidR="00BB1229" w:rsidRPr="00CF0BF4" w:rsidRDefault="00BB1229" w:rsidP="00230484">
            <w:pPr>
              <w:jc w:val="center"/>
              <w:rPr>
                <w:lang w:val="bg-BG"/>
              </w:rPr>
            </w:pPr>
            <w:r w:rsidRPr="00CF0BF4">
              <w:rPr>
                <w:lang w:val="bg-BG"/>
              </w:rPr>
              <w:t>Целеви серотипове на програмата за контрол</w:t>
            </w:r>
          </w:p>
        </w:tc>
        <w:tc>
          <w:tcPr>
            <w:tcW w:w="743" w:type="dxa"/>
            <w:tcBorders>
              <w:top w:val="nil"/>
              <w:left w:val="nil"/>
              <w:bottom w:val="single" w:sz="4" w:space="0" w:color="auto"/>
              <w:right w:val="single" w:sz="4" w:space="0" w:color="auto"/>
            </w:tcBorders>
            <w:shd w:val="clear" w:color="auto" w:fill="auto"/>
            <w:vAlign w:val="center"/>
          </w:tcPr>
          <w:p w:rsidR="00BB1229" w:rsidRPr="00CF0BF4" w:rsidRDefault="00BB1229" w:rsidP="00230484">
            <w:pPr>
              <w:jc w:val="center"/>
              <w:rPr>
                <w:lang w:val="bg-BG"/>
              </w:rPr>
            </w:pPr>
            <w:r w:rsidRPr="00CF0BF4">
              <w:rPr>
                <w:lang w:val="bg-BG"/>
              </w:rPr>
              <w:t>Други серотипове</w:t>
            </w:r>
          </w:p>
        </w:tc>
        <w:tc>
          <w:tcPr>
            <w:tcW w:w="1102" w:type="dxa"/>
            <w:tcBorders>
              <w:top w:val="nil"/>
              <w:left w:val="nil"/>
              <w:bottom w:val="single" w:sz="4" w:space="0" w:color="auto"/>
              <w:right w:val="single" w:sz="4" w:space="0" w:color="auto"/>
            </w:tcBorders>
            <w:shd w:val="clear" w:color="auto" w:fill="auto"/>
            <w:vAlign w:val="center"/>
          </w:tcPr>
          <w:p w:rsidR="00BB1229" w:rsidRPr="00CF0BF4" w:rsidRDefault="00BB1229" w:rsidP="00230484">
            <w:pPr>
              <w:jc w:val="center"/>
              <w:rPr>
                <w:lang w:val="bg-BG"/>
              </w:rPr>
            </w:pPr>
            <w:r w:rsidRPr="00CF0BF4">
              <w:rPr>
                <w:lang w:val="bg-BG"/>
              </w:rPr>
              <w:t>Целеви серотипове на програмата за контрол</w:t>
            </w:r>
          </w:p>
        </w:tc>
        <w:tc>
          <w:tcPr>
            <w:tcW w:w="781" w:type="dxa"/>
            <w:tcBorders>
              <w:top w:val="nil"/>
              <w:left w:val="nil"/>
              <w:bottom w:val="single" w:sz="4" w:space="0" w:color="auto"/>
              <w:right w:val="single" w:sz="4" w:space="0" w:color="auto"/>
            </w:tcBorders>
            <w:shd w:val="clear" w:color="auto" w:fill="auto"/>
            <w:vAlign w:val="center"/>
          </w:tcPr>
          <w:p w:rsidR="00BB1229" w:rsidRPr="00CF0BF4" w:rsidRDefault="00BB1229" w:rsidP="00230484">
            <w:pPr>
              <w:jc w:val="center"/>
              <w:rPr>
                <w:lang w:val="bg-BG"/>
              </w:rPr>
            </w:pPr>
            <w:r w:rsidRPr="00CF0BF4">
              <w:rPr>
                <w:lang w:val="bg-BG"/>
              </w:rPr>
              <w:t>Други серотипове</w:t>
            </w:r>
          </w:p>
        </w:tc>
        <w:tc>
          <w:tcPr>
            <w:tcW w:w="1102" w:type="dxa"/>
            <w:tcBorders>
              <w:top w:val="nil"/>
              <w:left w:val="nil"/>
              <w:bottom w:val="single" w:sz="4" w:space="0" w:color="auto"/>
              <w:right w:val="single" w:sz="4" w:space="0" w:color="auto"/>
            </w:tcBorders>
            <w:shd w:val="clear" w:color="auto" w:fill="auto"/>
            <w:vAlign w:val="center"/>
          </w:tcPr>
          <w:p w:rsidR="00BB1229" w:rsidRPr="00CF0BF4" w:rsidRDefault="00BB1229" w:rsidP="00230484">
            <w:pPr>
              <w:jc w:val="center"/>
              <w:rPr>
                <w:lang w:val="bg-BG"/>
              </w:rPr>
            </w:pPr>
            <w:r w:rsidRPr="00CF0BF4">
              <w:rPr>
                <w:lang w:val="bg-BG"/>
              </w:rPr>
              <w:t>Целеви серотипове на програмата за контрол</w:t>
            </w:r>
          </w:p>
        </w:tc>
        <w:tc>
          <w:tcPr>
            <w:tcW w:w="743" w:type="dxa"/>
            <w:tcBorders>
              <w:top w:val="nil"/>
              <w:left w:val="nil"/>
              <w:bottom w:val="single" w:sz="4" w:space="0" w:color="auto"/>
              <w:right w:val="nil"/>
            </w:tcBorders>
            <w:shd w:val="clear" w:color="auto" w:fill="auto"/>
            <w:vAlign w:val="center"/>
          </w:tcPr>
          <w:p w:rsidR="00BB1229" w:rsidRPr="00CF0BF4" w:rsidRDefault="00BB1229" w:rsidP="00230484">
            <w:pPr>
              <w:jc w:val="center"/>
              <w:rPr>
                <w:lang w:val="bg-BG"/>
              </w:rPr>
            </w:pPr>
            <w:r w:rsidRPr="00CF0BF4">
              <w:rPr>
                <w:lang w:val="bg-BG"/>
              </w:rPr>
              <w:t>Други серотипове</w:t>
            </w:r>
          </w:p>
        </w:tc>
        <w:tc>
          <w:tcPr>
            <w:tcW w:w="1102" w:type="dxa"/>
            <w:tcBorders>
              <w:top w:val="nil"/>
              <w:left w:val="single" w:sz="4" w:space="0" w:color="auto"/>
              <w:bottom w:val="single" w:sz="4" w:space="0" w:color="auto"/>
              <w:right w:val="single" w:sz="4" w:space="0" w:color="auto"/>
            </w:tcBorders>
            <w:shd w:val="clear" w:color="auto" w:fill="auto"/>
            <w:vAlign w:val="center"/>
          </w:tcPr>
          <w:p w:rsidR="00BB1229" w:rsidRPr="00CF0BF4" w:rsidRDefault="00BB1229" w:rsidP="00230484">
            <w:pPr>
              <w:jc w:val="center"/>
              <w:rPr>
                <w:lang w:val="bg-BG"/>
              </w:rPr>
            </w:pPr>
            <w:r w:rsidRPr="00CF0BF4">
              <w:rPr>
                <w:lang w:val="bg-BG"/>
              </w:rPr>
              <w:t>Целеви серотипове на програмата за контрол</w:t>
            </w:r>
          </w:p>
        </w:tc>
        <w:tc>
          <w:tcPr>
            <w:tcW w:w="933" w:type="dxa"/>
            <w:tcBorders>
              <w:top w:val="nil"/>
              <w:left w:val="nil"/>
              <w:bottom w:val="single" w:sz="4" w:space="0" w:color="auto"/>
              <w:right w:val="single" w:sz="4" w:space="0" w:color="auto"/>
            </w:tcBorders>
            <w:shd w:val="clear" w:color="auto" w:fill="auto"/>
            <w:vAlign w:val="center"/>
          </w:tcPr>
          <w:p w:rsidR="00BB1229" w:rsidRPr="00CF0BF4" w:rsidRDefault="00BB1229" w:rsidP="00230484">
            <w:pPr>
              <w:jc w:val="center"/>
              <w:rPr>
                <w:lang w:val="bg-BG"/>
              </w:rPr>
            </w:pPr>
            <w:r w:rsidRPr="00CF0BF4">
              <w:rPr>
                <w:lang w:val="bg-BG"/>
              </w:rPr>
              <w:t>Други серотипове</w:t>
            </w:r>
          </w:p>
        </w:tc>
      </w:tr>
      <w:tr w:rsidR="008110C9" w:rsidRPr="00CF0BF4" w:rsidTr="00230484">
        <w:trPr>
          <w:trHeight w:val="711"/>
        </w:trPr>
        <w:tc>
          <w:tcPr>
            <w:tcW w:w="1581" w:type="dxa"/>
            <w:tcBorders>
              <w:top w:val="single" w:sz="4" w:space="0" w:color="auto"/>
              <w:left w:val="single" w:sz="4" w:space="0" w:color="auto"/>
              <w:bottom w:val="single" w:sz="4" w:space="0" w:color="auto"/>
              <w:right w:val="single" w:sz="4" w:space="0" w:color="auto"/>
            </w:tcBorders>
            <w:shd w:val="clear" w:color="auto" w:fill="auto"/>
            <w:vAlign w:val="center"/>
          </w:tcPr>
          <w:p w:rsidR="008110C9" w:rsidRPr="00CF0BF4" w:rsidRDefault="008110C9" w:rsidP="00230484">
            <w:pPr>
              <w:rPr>
                <w:b/>
                <w:bCs/>
                <w:lang w:val="bg-BG"/>
              </w:rPr>
            </w:pPr>
            <w:r w:rsidRPr="00CF0BF4">
              <w:rPr>
                <w:bCs/>
                <w:lang w:val="bg-BG"/>
              </w:rPr>
              <w:t>Република България</w:t>
            </w:r>
          </w:p>
        </w:tc>
        <w:tc>
          <w:tcPr>
            <w:tcW w:w="628" w:type="dxa"/>
            <w:tcBorders>
              <w:top w:val="single" w:sz="4" w:space="0" w:color="auto"/>
              <w:left w:val="single" w:sz="4" w:space="0" w:color="auto"/>
              <w:bottom w:val="single" w:sz="4" w:space="0" w:color="000000"/>
              <w:right w:val="single" w:sz="4" w:space="0" w:color="auto"/>
            </w:tcBorders>
            <w:shd w:val="clear" w:color="auto" w:fill="auto"/>
            <w:vAlign w:val="center"/>
          </w:tcPr>
          <w:p w:rsidR="008110C9" w:rsidRPr="00CF0BF4" w:rsidRDefault="008110C9" w:rsidP="00230484">
            <w:pPr>
              <w:rPr>
                <w:lang w:val="bg-BG"/>
              </w:rPr>
            </w:pPr>
            <w:r w:rsidRPr="00CF0BF4">
              <w:rPr>
                <w:lang w:val="bg-BG"/>
              </w:rPr>
              <w:t>2279</w:t>
            </w:r>
          </w:p>
        </w:tc>
        <w:tc>
          <w:tcPr>
            <w:tcW w:w="1066" w:type="dxa"/>
            <w:tcBorders>
              <w:top w:val="single" w:sz="4" w:space="0" w:color="auto"/>
              <w:left w:val="single" w:sz="4" w:space="0" w:color="auto"/>
              <w:bottom w:val="single" w:sz="4" w:space="0" w:color="000000"/>
              <w:right w:val="single" w:sz="4" w:space="0" w:color="auto"/>
            </w:tcBorders>
            <w:shd w:val="clear" w:color="auto" w:fill="auto"/>
            <w:vAlign w:val="center"/>
          </w:tcPr>
          <w:p w:rsidR="008110C9" w:rsidRPr="00CF0BF4" w:rsidRDefault="003F16FB" w:rsidP="00230484">
            <w:pPr>
              <w:rPr>
                <w:lang w:val="bg-BG"/>
              </w:rPr>
            </w:pPr>
            <w:r w:rsidRPr="00CF0BF4">
              <w:rPr>
                <w:lang w:val="bg-BG"/>
              </w:rPr>
              <w:t>10704896</w:t>
            </w:r>
          </w:p>
        </w:tc>
        <w:tc>
          <w:tcPr>
            <w:tcW w:w="858" w:type="dxa"/>
            <w:tcBorders>
              <w:top w:val="single" w:sz="4" w:space="0" w:color="auto"/>
              <w:left w:val="single" w:sz="4" w:space="0" w:color="auto"/>
              <w:bottom w:val="single" w:sz="4" w:space="0" w:color="000000"/>
              <w:right w:val="single" w:sz="4" w:space="0" w:color="auto"/>
            </w:tcBorders>
            <w:shd w:val="clear" w:color="auto" w:fill="auto"/>
            <w:vAlign w:val="center"/>
          </w:tcPr>
          <w:p w:rsidR="008110C9" w:rsidRPr="00CF0BF4" w:rsidRDefault="008110C9" w:rsidP="00230484">
            <w:pPr>
              <w:rPr>
                <w:lang w:val="bg-BG"/>
              </w:rPr>
            </w:pPr>
            <w:r w:rsidRPr="00CF0BF4">
              <w:rPr>
                <w:lang w:val="bg-BG"/>
              </w:rPr>
              <w:t>2279</w:t>
            </w:r>
          </w:p>
        </w:tc>
        <w:tc>
          <w:tcPr>
            <w:tcW w:w="1080" w:type="dxa"/>
            <w:tcBorders>
              <w:top w:val="single" w:sz="4" w:space="0" w:color="auto"/>
              <w:left w:val="single" w:sz="4" w:space="0" w:color="auto"/>
              <w:bottom w:val="single" w:sz="4" w:space="0" w:color="000000"/>
              <w:right w:val="single" w:sz="4" w:space="0" w:color="auto"/>
            </w:tcBorders>
            <w:shd w:val="clear" w:color="auto" w:fill="auto"/>
            <w:vAlign w:val="center"/>
          </w:tcPr>
          <w:p w:rsidR="008110C9" w:rsidRPr="00CF0BF4" w:rsidRDefault="008110C9" w:rsidP="00230484">
            <w:pPr>
              <w:rPr>
                <w:lang w:val="bg-BG"/>
              </w:rPr>
            </w:pPr>
            <w:r w:rsidRPr="00CF0BF4">
              <w:rPr>
                <w:lang w:val="bg-BG"/>
              </w:rPr>
              <w:t>10675100</w:t>
            </w:r>
          </w:p>
        </w:tc>
        <w:tc>
          <w:tcPr>
            <w:tcW w:w="743" w:type="dxa"/>
            <w:tcBorders>
              <w:top w:val="single" w:sz="4" w:space="0" w:color="auto"/>
              <w:left w:val="single" w:sz="4" w:space="0" w:color="auto"/>
              <w:bottom w:val="single" w:sz="4" w:space="0" w:color="000000"/>
              <w:right w:val="single" w:sz="4" w:space="0" w:color="auto"/>
            </w:tcBorders>
            <w:shd w:val="clear" w:color="auto" w:fill="auto"/>
            <w:vAlign w:val="center"/>
          </w:tcPr>
          <w:p w:rsidR="008110C9" w:rsidRPr="00CF0BF4" w:rsidRDefault="008110C9" w:rsidP="00230484">
            <w:pPr>
              <w:rPr>
                <w:lang w:val="bg-BG"/>
              </w:rPr>
            </w:pPr>
            <w:r w:rsidRPr="00CF0BF4">
              <w:rPr>
                <w:lang w:val="bg-BG"/>
              </w:rPr>
              <w:t>365</w:t>
            </w:r>
          </w:p>
        </w:tc>
        <w:tc>
          <w:tcPr>
            <w:tcW w:w="1102" w:type="dxa"/>
            <w:tcBorders>
              <w:top w:val="nil"/>
              <w:left w:val="nil"/>
              <w:bottom w:val="single" w:sz="4" w:space="0" w:color="auto"/>
              <w:right w:val="single" w:sz="4" w:space="0" w:color="auto"/>
            </w:tcBorders>
            <w:shd w:val="clear" w:color="auto" w:fill="auto"/>
            <w:vAlign w:val="center"/>
          </w:tcPr>
          <w:p w:rsidR="008110C9" w:rsidRPr="00CF0BF4" w:rsidRDefault="008110C9" w:rsidP="00230484">
            <w:pPr>
              <w:rPr>
                <w:lang w:val="bg-BG"/>
              </w:rPr>
            </w:pPr>
            <w:r w:rsidRPr="00CF0BF4">
              <w:rPr>
                <w:lang w:val="bg-BG"/>
              </w:rPr>
              <w:t>0</w:t>
            </w:r>
          </w:p>
        </w:tc>
        <w:tc>
          <w:tcPr>
            <w:tcW w:w="762" w:type="dxa"/>
            <w:tcBorders>
              <w:top w:val="nil"/>
              <w:left w:val="nil"/>
              <w:bottom w:val="single" w:sz="4" w:space="0" w:color="auto"/>
              <w:right w:val="single" w:sz="4" w:space="0" w:color="auto"/>
            </w:tcBorders>
            <w:shd w:val="clear" w:color="auto" w:fill="auto"/>
            <w:vAlign w:val="center"/>
          </w:tcPr>
          <w:p w:rsidR="008110C9" w:rsidRPr="00CF0BF4" w:rsidRDefault="008110C9" w:rsidP="00230484">
            <w:pPr>
              <w:rPr>
                <w:lang w:val="bg-BG"/>
              </w:rPr>
            </w:pPr>
            <w:r w:rsidRPr="00CF0BF4">
              <w:rPr>
                <w:lang w:val="bg-BG"/>
              </w:rPr>
              <w:t>1</w:t>
            </w:r>
          </w:p>
        </w:tc>
        <w:tc>
          <w:tcPr>
            <w:tcW w:w="1102" w:type="dxa"/>
            <w:tcBorders>
              <w:top w:val="nil"/>
              <w:left w:val="nil"/>
              <w:bottom w:val="single" w:sz="4" w:space="0" w:color="auto"/>
              <w:right w:val="single" w:sz="4" w:space="0" w:color="auto"/>
            </w:tcBorders>
            <w:shd w:val="clear" w:color="auto" w:fill="auto"/>
            <w:vAlign w:val="center"/>
          </w:tcPr>
          <w:p w:rsidR="008110C9" w:rsidRPr="00CF0BF4" w:rsidRDefault="008110C9" w:rsidP="00230484">
            <w:pPr>
              <w:rPr>
                <w:lang w:val="bg-BG"/>
              </w:rPr>
            </w:pPr>
            <w:r w:rsidRPr="00CF0BF4">
              <w:rPr>
                <w:lang w:val="bg-BG"/>
              </w:rPr>
              <w:t>0</w:t>
            </w:r>
          </w:p>
        </w:tc>
        <w:tc>
          <w:tcPr>
            <w:tcW w:w="743" w:type="dxa"/>
            <w:tcBorders>
              <w:top w:val="nil"/>
              <w:left w:val="nil"/>
              <w:bottom w:val="single" w:sz="4" w:space="0" w:color="auto"/>
              <w:right w:val="single" w:sz="4" w:space="0" w:color="auto"/>
            </w:tcBorders>
            <w:shd w:val="clear" w:color="auto" w:fill="auto"/>
            <w:vAlign w:val="center"/>
          </w:tcPr>
          <w:p w:rsidR="008110C9" w:rsidRPr="00CF0BF4" w:rsidRDefault="008110C9" w:rsidP="00230484">
            <w:pPr>
              <w:rPr>
                <w:lang w:val="bg-BG"/>
              </w:rPr>
            </w:pPr>
            <w:r w:rsidRPr="00CF0BF4">
              <w:rPr>
                <w:lang w:val="bg-BG"/>
              </w:rPr>
              <w:t>0</w:t>
            </w:r>
          </w:p>
        </w:tc>
        <w:tc>
          <w:tcPr>
            <w:tcW w:w="1102" w:type="dxa"/>
            <w:tcBorders>
              <w:top w:val="nil"/>
              <w:left w:val="nil"/>
              <w:bottom w:val="single" w:sz="4" w:space="0" w:color="auto"/>
              <w:right w:val="single" w:sz="4" w:space="0" w:color="auto"/>
            </w:tcBorders>
            <w:shd w:val="clear" w:color="auto" w:fill="auto"/>
            <w:vAlign w:val="center"/>
          </w:tcPr>
          <w:p w:rsidR="008110C9" w:rsidRPr="00CF0BF4" w:rsidRDefault="008110C9" w:rsidP="00230484">
            <w:pPr>
              <w:rPr>
                <w:lang w:val="bg-BG"/>
              </w:rPr>
            </w:pPr>
            <w:r w:rsidRPr="00CF0BF4">
              <w:rPr>
                <w:lang w:val="bg-BG"/>
              </w:rPr>
              <w:t>0</w:t>
            </w:r>
          </w:p>
        </w:tc>
        <w:tc>
          <w:tcPr>
            <w:tcW w:w="781" w:type="dxa"/>
            <w:tcBorders>
              <w:top w:val="nil"/>
              <w:left w:val="nil"/>
              <w:bottom w:val="single" w:sz="4" w:space="0" w:color="auto"/>
              <w:right w:val="single" w:sz="4" w:space="0" w:color="auto"/>
            </w:tcBorders>
            <w:shd w:val="clear" w:color="auto" w:fill="auto"/>
            <w:vAlign w:val="center"/>
          </w:tcPr>
          <w:p w:rsidR="008110C9" w:rsidRPr="00CF0BF4" w:rsidRDefault="008110C9" w:rsidP="00230484">
            <w:pPr>
              <w:rPr>
                <w:lang w:val="bg-BG"/>
              </w:rPr>
            </w:pPr>
            <w:r w:rsidRPr="00CF0BF4">
              <w:rPr>
                <w:lang w:val="bg-BG"/>
              </w:rPr>
              <w:t>0</w:t>
            </w:r>
          </w:p>
        </w:tc>
        <w:tc>
          <w:tcPr>
            <w:tcW w:w="1102" w:type="dxa"/>
            <w:tcBorders>
              <w:top w:val="nil"/>
              <w:left w:val="nil"/>
              <w:bottom w:val="single" w:sz="4" w:space="0" w:color="auto"/>
              <w:right w:val="single" w:sz="4" w:space="0" w:color="auto"/>
            </w:tcBorders>
            <w:shd w:val="clear" w:color="auto" w:fill="auto"/>
            <w:vAlign w:val="center"/>
          </w:tcPr>
          <w:p w:rsidR="008110C9" w:rsidRPr="00CF0BF4" w:rsidRDefault="008110C9" w:rsidP="00230484">
            <w:pPr>
              <w:rPr>
                <w:lang w:val="bg-BG"/>
              </w:rPr>
            </w:pPr>
            <w:r w:rsidRPr="00CF0BF4">
              <w:rPr>
                <w:lang w:val="bg-BG"/>
              </w:rPr>
              <w:t>0</w:t>
            </w:r>
          </w:p>
        </w:tc>
        <w:tc>
          <w:tcPr>
            <w:tcW w:w="743" w:type="dxa"/>
            <w:tcBorders>
              <w:top w:val="nil"/>
              <w:left w:val="nil"/>
              <w:bottom w:val="single" w:sz="4" w:space="0" w:color="auto"/>
              <w:right w:val="nil"/>
            </w:tcBorders>
            <w:shd w:val="clear" w:color="auto" w:fill="auto"/>
            <w:vAlign w:val="center"/>
          </w:tcPr>
          <w:p w:rsidR="008110C9" w:rsidRPr="00CF0BF4" w:rsidRDefault="008110C9" w:rsidP="00230484">
            <w:pPr>
              <w:rPr>
                <w:lang w:val="bg-BG"/>
              </w:rPr>
            </w:pPr>
            <w:r w:rsidRPr="00CF0BF4">
              <w:rPr>
                <w:lang w:val="bg-BG"/>
              </w:rPr>
              <w:t>0</w:t>
            </w:r>
          </w:p>
        </w:tc>
        <w:tc>
          <w:tcPr>
            <w:tcW w:w="1102" w:type="dxa"/>
            <w:tcBorders>
              <w:top w:val="nil"/>
              <w:left w:val="single" w:sz="4" w:space="0" w:color="auto"/>
              <w:bottom w:val="single" w:sz="4" w:space="0" w:color="auto"/>
              <w:right w:val="single" w:sz="4" w:space="0" w:color="auto"/>
            </w:tcBorders>
            <w:shd w:val="clear" w:color="auto" w:fill="auto"/>
            <w:vAlign w:val="center"/>
          </w:tcPr>
          <w:p w:rsidR="008110C9" w:rsidRPr="00CF0BF4" w:rsidRDefault="008110C9" w:rsidP="00230484">
            <w:pPr>
              <w:rPr>
                <w:lang w:val="bg-BG"/>
              </w:rPr>
            </w:pPr>
            <w:r w:rsidRPr="00CF0BF4">
              <w:rPr>
                <w:lang w:val="bg-BG"/>
              </w:rPr>
              <w:t>0</w:t>
            </w:r>
          </w:p>
        </w:tc>
        <w:tc>
          <w:tcPr>
            <w:tcW w:w="933" w:type="dxa"/>
            <w:tcBorders>
              <w:top w:val="nil"/>
              <w:left w:val="nil"/>
              <w:bottom w:val="single" w:sz="4" w:space="0" w:color="auto"/>
              <w:right w:val="single" w:sz="4" w:space="0" w:color="auto"/>
            </w:tcBorders>
            <w:shd w:val="clear" w:color="auto" w:fill="auto"/>
            <w:vAlign w:val="center"/>
          </w:tcPr>
          <w:p w:rsidR="008110C9" w:rsidRPr="00CF0BF4" w:rsidRDefault="008110C9" w:rsidP="00230484">
            <w:pPr>
              <w:rPr>
                <w:lang w:val="bg-BG"/>
              </w:rPr>
            </w:pPr>
            <w:r w:rsidRPr="00CF0BF4">
              <w:rPr>
                <w:lang w:val="bg-BG"/>
              </w:rPr>
              <w:t>0</w:t>
            </w:r>
          </w:p>
        </w:tc>
      </w:tr>
      <w:tr w:rsidR="008110C9" w:rsidRPr="00CF0BF4" w:rsidTr="00230484">
        <w:trPr>
          <w:trHeight w:val="209"/>
        </w:trPr>
        <w:tc>
          <w:tcPr>
            <w:tcW w:w="1581" w:type="dxa"/>
            <w:tcBorders>
              <w:top w:val="nil"/>
              <w:left w:val="single" w:sz="4" w:space="0" w:color="auto"/>
              <w:bottom w:val="single" w:sz="4" w:space="0" w:color="auto"/>
              <w:right w:val="single" w:sz="4" w:space="0" w:color="auto"/>
            </w:tcBorders>
            <w:shd w:val="clear" w:color="auto" w:fill="auto"/>
            <w:noWrap/>
            <w:vAlign w:val="bottom"/>
          </w:tcPr>
          <w:p w:rsidR="008110C9" w:rsidRPr="00CF0BF4" w:rsidRDefault="008110C9" w:rsidP="00230484">
            <w:pPr>
              <w:rPr>
                <w:lang w:val="bg-BG"/>
              </w:rPr>
            </w:pPr>
            <w:r w:rsidRPr="00CF0BF4">
              <w:rPr>
                <w:b/>
                <w:bCs/>
                <w:lang w:val="bg-BG"/>
              </w:rPr>
              <w:lastRenderedPageBreak/>
              <w:t>Общо</w:t>
            </w:r>
          </w:p>
        </w:tc>
        <w:tc>
          <w:tcPr>
            <w:tcW w:w="628" w:type="dxa"/>
            <w:tcBorders>
              <w:top w:val="nil"/>
              <w:left w:val="nil"/>
              <w:bottom w:val="single" w:sz="4" w:space="0" w:color="auto"/>
              <w:right w:val="single" w:sz="4" w:space="0" w:color="auto"/>
            </w:tcBorders>
            <w:shd w:val="clear" w:color="auto" w:fill="auto"/>
            <w:noWrap/>
          </w:tcPr>
          <w:p w:rsidR="008110C9" w:rsidRPr="00CF0BF4" w:rsidRDefault="008110C9" w:rsidP="00230484">
            <w:pPr>
              <w:rPr>
                <w:lang w:val="bg-BG"/>
              </w:rPr>
            </w:pPr>
            <w:r w:rsidRPr="00CF0BF4">
              <w:rPr>
                <w:lang w:val="bg-BG"/>
              </w:rPr>
              <w:t>2279</w:t>
            </w:r>
          </w:p>
        </w:tc>
        <w:tc>
          <w:tcPr>
            <w:tcW w:w="1066" w:type="dxa"/>
            <w:tcBorders>
              <w:top w:val="nil"/>
              <w:left w:val="nil"/>
              <w:bottom w:val="single" w:sz="4" w:space="0" w:color="auto"/>
              <w:right w:val="single" w:sz="4" w:space="0" w:color="auto"/>
            </w:tcBorders>
            <w:shd w:val="clear" w:color="auto" w:fill="auto"/>
            <w:noWrap/>
          </w:tcPr>
          <w:p w:rsidR="008110C9" w:rsidRPr="00CF0BF4" w:rsidRDefault="003F16FB" w:rsidP="00230484">
            <w:pPr>
              <w:rPr>
                <w:lang w:val="bg-BG"/>
              </w:rPr>
            </w:pPr>
            <w:r w:rsidRPr="00CF0BF4">
              <w:rPr>
                <w:lang w:val="bg-BG"/>
              </w:rPr>
              <w:t>10704896</w:t>
            </w:r>
          </w:p>
        </w:tc>
        <w:tc>
          <w:tcPr>
            <w:tcW w:w="858" w:type="dxa"/>
            <w:tcBorders>
              <w:top w:val="nil"/>
              <w:left w:val="nil"/>
              <w:bottom w:val="single" w:sz="4" w:space="0" w:color="auto"/>
              <w:right w:val="single" w:sz="4" w:space="0" w:color="auto"/>
            </w:tcBorders>
            <w:shd w:val="clear" w:color="auto" w:fill="auto"/>
            <w:noWrap/>
            <w:vAlign w:val="center"/>
          </w:tcPr>
          <w:p w:rsidR="008110C9" w:rsidRPr="00CF0BF4" w:rsidRDefault="008110C9" w:rsidP="00230484">
            <w:pPr>
              <w:rPr>
                <w:lang w:val="bg-BG"/>
              </w:rPr>
            </w:pPr>
            <w:r w:rsidRPr="00CF0BF4">
              <w:rPr>
                <w:lang w:val="bg-BG"/>
              </w:rPr>
              <w:t>2279</w:t>
            </w:r>
          </w:p>
        </w:tc>
        <w:tc>
          <w:tcPr>
            <w:tcW w:w="1080" w:type="dxa"/>
            <w:tcBorders>
              <w:top w:val="nil"/>
              <w:left w:val="nil"/>
              <w:bottom w:val="single" w:sz="4" w:space="0" w:color="auto"/>
              <w:right w:val="single" w:sz="4" w:space="0" w:color="auto"/>
            </w:tcBorders>
            <w:shd w:val="clear" w:color="auto" w:fill="auto"/>
            <w:noWrap/>
          </w:tcPr>
          <w:p w:rsidR="008110C9" w:rsidRPr="00CF0BF4" w:rsidRDefault="008110C9" w:rsidP="00230484">
            <w:pPr>
              <w:rPr>
                <w:lang w:val="bg-BG"/>
              </w:rPr>
            </w:pPr>
            <w:r w:rsidRPr="00CF0BF4">
              <w:rPr>
                <w:lang w:val="bg-BG"/>
              </w:rPr>
              <w:t>10675100</w:t>
            </w:r>
          </w:p>
        </w:tc>
        <w:tc>
          <w:tcPr>
            <w:tcW w:w="743" w:type="dxa"/>
            <w:tcBorders>
              <w:top w:val="nil"/>
              <w:left w:val="nil"/>
              <w:bottom w:val="single" w:sz="4" w:space="0" w:color="auto"/>
              <w:right w:val="single" w:sz="4" w:space="0" w:color="auto"/>
            </w:tcBorders>
            <w:shd w:val="clear" w:color="auto" w:fill="auto"/>
            <w:noWrap/>
          </w:tcPr>
          <w:p w:rsidR="008110C9" w:rsidRPr="00CF0BF4" w:rsidRDefault="008110C9" w:rsidP="00230484">
            <w:pPr>
              <w:rPr>
                <w:lang w:val="bg-BG"/>
              </w:rPr>
            </w:pPr>
            <w:r w:rsidRPr="00CF0BF4">
              <w:rPr>
                <w:lang w:val="bg-BG"/>
              </w:rPr>
              <w:t>365</w:t>
            </w:r>
          </w:p>
        </w:tc>
        <w:tc>
          <w:tcPr>
            <w:tcW w:w="1102" w:type="dxa"/>
            <w:tcBorders>
              <w:top w:val="nil"/>
              <w:left w:val="nil"/>
              <w:bottom w:val="single" w:sz="4" w:space="0" w:color="auto"/>
              <w:right w:val="single" w:sz="4" w:space="0" w:color="auto"/>
            </w:tcBorders>
            <w:shd w:val="clear" w:color="auto" w:fill="auto"/>
            <w:noWrap/>
          </w:tcPr>
          <w:p w:rsidR="008110C9" w:rsidRPr="00CF0BF4" w:rsidRDefault="008110C9" w:rsidP="00230484">
            <w:pPr>
              <w:rPr>
                <w:lang w:val="bg-BG"/>
              </w:rPr>
            </w:pPr>
            <w:r w:rsidRPr="00CF0BF4">
              <w:rPr>
                <w:lang w:val="bg-BG"/>
              </w:rPr>
              <w:t>0</w:t>
            </w:r>
          </w:p>
        </w:tc>
        <w:tc>
          <w:tcPr>
            <w:tcW w:w="762" w:type="dxa"/>
            <w:tcBorders>
              <w:top w:val="nil"/>
              <w:left w:val="nil"/>
              <w:bottom w:val="single" w:sz="4" w:space="0" w:color="auto"/>
              <w:right w:val="single" w:sz="4" w:space="0" w:color="auto"/>
            </w:tcBorders>
            <w:shd w:val="clear" w:color="auto" w:fill="auto"/>
            <w:noWrap/>
          </w:tcPr>
          <w:p w:rsidR="008110C9" w:rsidRPr="00CF0BF4" w:rsidRDefault="008110C9" w:rsidP="00230484">
            <w:pPr>
              <w:rPr>
                <w:lang w:val="bg-BG"/>
              </w:rPr>
            </w:pPr>
            <w:r w:rsidRPr="00CF0BF4">
              <w:rPr>
                <w:lang w:val="bg-BG"/>
              </w:rPr>
              <w:t>1</w:t>
            </w:r>
          </w:p>
        </w:tc>
        <w:tc>
          <w:tcPr>
            <w:tcW w:w="1102" w:type="dxa"/>
            <w:tcBorders>
              <w:top w:val="nil"/>
              <w:left w:val="nil"/>
              <w:bottom w:val="single" w:sz="4" w:space="0" w:color="auto"/>
              <w:right w:val="single" w:sz="4" w:space="0" w:color="auto"/>
            </w:tcBorders>
            <w:shd w:val="clear" w:color="auto" w:fill="auto"/>
            <w:noWrap/>
          </w:tcPr>
          <w:p w:rsidR="008110C9" w:rsidRPr="00CF0BF4" w:rsidRDefault="008110C9" w:rsidP="00230484">
            <w:pPr>
              <w:rPr>
                <w:lang w:val="bg-BG"/>
              </w:rPr>
            </w:pPr>
            <w:r w:rsidRPr="00CF0BF4">
              <w:rPr>
                <w:lang w:val="bg-BG"/>
              </w:rPr>
              <w:t>0</w:t>
            </w:r>
          </w:p>
        </w:tc>
        <w:tc>
          <w:tcPr>
            <w:tcW w:w="743" w:type="dxa"/>
            <w:tcBorders>
              <w:top w:val="nil"/>
              <w:left w:val="nil"/>
              <w:bottom w:val="single" w:sz="4" w:space="0" w:color="auto"/>
              <w:right w:val="single" w:sz="4" w:space="0" w:color="auto"/>
            </w:tcBorders>
            <w:shd w:val="clear" w:color="auto" w:fill="auto"/>
            <w:noWrap/>
          </w:tcPr>
          <w:p w:rsidR="008110C9" w:rsidRPr="00CF0BF4" w:rsidRDefault="008110C9" w:rsidP="00230484">
            <w:pPr>
              <w:rPr>
                <w:lang w:val="bg-BG"/>
              </w:rPr>
            </w:pPr>
            <w:r w:rsidRPr="00CF0BF4">
              <w:rPr>
                <w:lang w:val="bg-BG"/>
              </w:rPr>
              <w:t>0</w:t>
            </w:r>
          </w:p>
        </w:tc>
        <w:tc>
          <w:tcPr>
            <w:tcW w:w="1102" w:type="dxa"/>
            <w:tcBorders>
              <w:top w:val="nil"/>
              <w:left w:val="nil"/>
              <w:bottom w:val="single" w:sz="4" w:space="0" w:color="auto"/>
              <w:right w:val="single" w:sz="4" w:space="0" w:color="auto"/>
            </w:tcBorders>
            <w:shd w:val="clear" w:color="auto" w:fill="auto"/>
            <w:noWrap/>
          </w:tcPr>
          <w:p w:rsidR="008110C9" w:rsidRPr="00CF0BF4" w:rsidRDefault="008110C9" w:rsidP="00230484">
            <w:pPr>
              <w:rPr>
                <w:lang w:val="bg-BG"/>
              </w:rPr>
            </w:pPr>
            <w:r w:rsidRPr="00CF0BF4">
              <w:rPr>
                <w:lang w:val="bg-BG"/>
              </w:rPr>
              <w:t>0</w:t>
            </w:r>
          </w:p>
        </w:tc>
        <w:tc>
          <w:tcPr>
            <w:tcW w:w="781" w:type="dxa"/>
            <w:tcBorders>
              <w:top w:val="nil"/>
              <w:left w:val="nil"/>
              <w:bottom w:val="single" w:sz="4" w:space="0" w:color="auto"/>
              <w:right w:val="single" w:sz="4" w:space="0" w:color="auto"/>
            </w:tcBorders>
            <w:shd w:val="clear" w:color="auto" w:fill="auto"/>
            <w:noWrap/>
          </w:tcPr>
          <w:p w:rsidR="008110C9" w:rsidRPr="00CF0BF4" w:rsidRDefault="008110C9" w:rsidP="00230484">
            <w:pPr>
              <w:rPr>
                <w:lang w:val="bg-BG"/>
              </w:rPr>
            </w:pPr>
            <w:r w:rsidRPr="00CF0BF4">
              <w:rPr>
                <w:lang w:val="bg-BG"/>
              </w:rPr>
              <w:t>0</w:t>
            </w:r>
          </w:p>
        </w:tc>
        <w:tc>
          <w:tcPr>
            <w:tcW w:w="1102" w:type="dxa"/>
            <w:tcBorders>
              <w:top w:val="nil"/>
              <w:left w:val="nil"/>
              <w:bottom w:val="single" w:sz="4" w:space="0" w:color="auto"/>
              <w:right w:val="single" w:sz="4" w:space="0" w:color="auto"/>
            </w:tcBorders>
            <w:shd w:val="clear" w:color="auto" w:fill="auto"/>
            <w:noWrap/>
          </w:tcPr>
          <w:p w:rsidR="008110C9" w:rsidRPr="00CF0BF4" w:rsidRDefault="008110C9" w:rsidP="00230484">
            <w:pPr>
              <w:rPr>
                <w:lang w:val="bg-BG"/>
              </w:rPr>
            </w:pPr>
            <w:r w:rsidRPr="00CF0BF4">
              <w:rPr>
                <w:lang w:val="bg-BG"/>
              </w:rPr>
              <w:t>0</w:t>
            </w:r>
          </w:p>
        </w:tc>
        <w:tc>
          <w:tcPr>
            <w:tcW w:w="743" w:type="dxa"/>
            <w:tcBorders>
              <w:top w:val="nil"/>
              <w:left w:val="nil"/>
              <w:bottom w:val="single" w:sz="4" w:space="0" w:color="auto"/>
              <w:right w:val="single" w:sz="4" w:space="0" w:color="auto"/>
            </w:tcBorders>
            <w:shd w:val="clear" w:color="auto" w:fill="auto"/>
            <w:noWrap/>
          </w:tcPr>
          <w:p w:rsidR="008110C9" w:rsidRPr="00CF0BF4" w:rsidRDefault="008110C9" w:rsidP="00230484">
            <w:pPr>
              <w:rPr>
                <w:lang w:val="bg-BG"/>
              </w:rPr>
            </w:pPr>
            <w:r w:rsidRPr="00CF0BF4">
              <w:rPr>
                <w:lang w:val="bg-BG"/>
              </w:rPr>
              <w:t>0</w:t>
            </w:r>
          </w:p>
        </w:tc>
        <w:tc>
          <w:tcPr>
            <w:tcW w:w="1102" w:type="dxa"/>
            <w:tcBorders>
              <w:top w:val="nil"/>
              <w:left w:val="nil"/>
              <w:bottom w:val="single" w:sz="4" w:space="0" w:color="auto"/>
              <w:right w:val="single" w:sz="4" w:space="0" w:color="auto"/>
            </w:tcBorders>
            <w:shd w:val="clear" w:color="auto" w:fill="auto"/>
            <w:noWrap/>
          </w:tcPr>
          <w:p w:rsidR="008110C9" w:rsidRPr="00CF0BF4" w:rsidRDefault="008110C9" w:rsidP="00230484">
            <w:pPr>
              <w:rPr>
                <w:lang w:val="bg-BG"/>
              </w:rPr>
            </w:pPr>
            <w:r w:rsidRPr="00CF0BF4">
              <w:rPr>
                <w:lang w:val="bg-BG"/>
              </w:rPr>
              <w:t>0</w:t>
            </w:r>
          </w:p>
        </w:tc>
        <w:tc>
          <w:tcPr>
            <w:tcW w:w="933" w:type="dxa"/>
            <w:tcBorders>
              <w:top w:val="nil"/>
              <w:left w:val="nil"/>
              <w:bottom w:val="single" w:sz="4" w:space="0" w:color="auto"/>
              <w:right w:val="single" w:sz="4" w:space="0" w:color="auto"/>
            </w:tcBorders>
            <w:shd w:val="clear" w:color="auto" w:fill="auto"/>
            <w:noWrap/>
          </w:tcPr>
          <w:p w:rsidR="008110C9" w:rsidRPr="00CF0BF4" w:rsidRDefault="008110C9" w:rsidP="00230484">
            <w:pPr>
              <w:rPr>
                <w:lang w:val="bg-BG"/>
              </w:rPr>
            </w:pPr>
            <w:r w:rsidRPr="00CF0BF4">
              <w:rPr>
                <w:lang w:val="bg-BG"/>
              </w:rPr>
              <w:t>0</w:t>
            </w:r>
          </w:p>
        </w:tc>
      </w:tr>
    </w:tbl>
    <w:p w:rsidR="00281104" w:rsidRPr="00CF0BF4" w:rsidRDefault="00281104" w:rsidP="009F798E">
      <w:pPr>
        <w:autoSpaceDE w:val="0"/>
        <w:autoSpaceDN w:val="0"/>
        <w:adjustRightInd w:val="0"/>
        <w:rPr>
          <w:b/>
          <w:lang w:val="bg-BG"/>
        </w:rPr>
      </w:pPr>
    </w:p>
    <w:p w:rsidR="007417DE" w:rsidRPr="00CF0BF4" w:rsidRDefault="007417DE" w:rsidP="009F798E">
      <w:pPr>
        <w:autoSpaceDE w:val="0"/>
        <w:autoSpaceDN w:val="0"/>
        <w:adjustRightInd w:val="0"/>
        <w:rPr>
          <w:b/>
          <w:lang w:val="bg-BG"/>
        </w:rPr>
      </w:pPr>
    </w:p>
    <w:p w:rsidR="007417DE" w:rsidRPr="00CF0BF4" w:rsidRDefault="007417DE" w:rsidP="009F798E">
      <w:pPr>
        <w:autoSpaceDE w:val="0"/>
        <w:autoSpaceDN w:val="0"/>
        <w:adjustRightInd w:val="0"/>
        <w:rPr>
          <w:b/>
          <w:lang w:val="bg-BG"/>
        </w:rPr>
      </w:pPr>
    </w:p>
    <w:p w:rsidR="007417DE" w:rsidRPr="00CF0BF4" w:rsidRDefault="007417DE" w:rsidP="009F798E">
      <w:pPr>
        <w:autoSpaceDE w:val="0"/>
        <w:autoSpaceDN w:val="0"/>
        <w:adjustRightInd w:val="0"/>
        <w:rPr>
          <w:b/>
          <w:lang w:val="bg-BG"/>
        </w:rPr>
      </w:pPr>
    </w:p>
    <w:p w:rsidR="007417DE" w:rsidRPr="00CF0BF4" w:rsidRDefault="007417DE" w:rsidP="009F798E">
      <w:pPr>
        <w:autoSpaceDE w:val="0"/>
        <w:autoSpaceDN w:val="0"/>
        <w:adjustRightInd w:val="0"/>
        <w:rPr>
          <w:b/>
          <w:lang w:val="bg-BG"/>
        </w:rPr>
      </w:pPr>
    </w:p>
    <w:p w:rsidR="007417DE" w:rsidRPr="00CF0BF4" w:rsidRDefault="007417DE" w:rsidP="009F798E">
      <w:pPr>
        <w:autoSpaceDE w:val="0"/>
        <w:autoSpaceDN w:val="0"/>
        <w:adjustRightInd w:val="0"/>
        <w:rPr>
          <w:b/>
          <w:lang w:val="bg-BG"/>
        </w:rPr>
      </w:pPr>
    </w:p>
    <w:p w:rsidR="007417DE" w:rsidRPr="00CF0BF4" w:rsidRDefault="007417DE" w:rsidP="009F798E">
      <w:pPr>
        <w:autoSpaceDE w:val="0"/>
        <w:autoSpaceDN w:val="0"/>
        <w:adjustRightInd w:val="0"/>
        <w:rPr>
          <w:b/>
          <w:lang w:val="bg-BG"/>
        </w:rPr>
      </w:pPr>
    </w:p>
    <w:p w:rsidR="007417DE" w:rsidRPr="00CF0BF4" w:rsidRDefault="007417DE" w:rsidP="009F798E">
      <w:pPr>
        <w:autoSpaceDE w:val="0"/>
        <w:autoSpaceDN w:val="0"/>
        <w:adjustRightInd w:val="0"/>
        <w:rPr>
          <w:b/>
          <w:lang w:val="bg-BG"/>
        </w:rPr>
      </w:pPr>
    </w:p>
    <w:p w:rsidR="007417DE" w:rsidRPr="00CF0BF4" w:rsidRDefault="007417DE" w:rsidP="009F798E">
      <w:pPr>
        <w:autoSpaceDE w:val="0"/>
        <w:autoSpaceDN w:val="0"/>
        <w:adjustRightInd w:val="0"/>
        <w:rPr>
          <w:b/>
          <w:lang w:val="bg-BG"/>
        </w:rPr>
      </w:pPr>
    </w:p>
    <w:p w:rsidR="007417DE" w:rsidRPr="00CF0BF4" w:rsidRDefault="007417DE" w:rsidP="009F798E">
      <w:pPr>
        <w:autoSpaceDE w:val="0"/>
        <w:autoSpaceDN w:val="0"/>
        <w:adjustRightInd w:val="0"/>
        <w:rPr>
          <w:b/>
          <w:lang w:val="bg-BG"/>
        </w:rPr>
      </w:pPr>
    </w:p>
    <w:p w:rsidR="007417DE" w:rsidRPr="00CF0BF4" w:rsidRDefault="007417DE" w:rsidP="009F798E">
      <w:pPr>
        <w:autoSpaceDE w:val="0"/>
        <w:autoSpaceDN w:val="0"/>
        <w:adjustRightInd w:val="0"/>
        <w:rPr>
          <w:b/>
          <w:lang w:val="bg-BG"/>
        </w:rPr>
      </w:pPr>
    </w:p>
    <w:p w:rsidR="007417DE" w:rsidRPr="00CF0BF4" w:rsidRDefault="007417DE" w:rsidP="009F798E">
      <w:pPr>
        <w:autoSpaceDE w:val="0"/>
        <w:autoSpaceDN w:val="0"/>
        <w:adjustRightInd w:val="0"/>
        <w:rPr>
          <w:b/>
          <w:lang w:val="bg-BG"/>
        </w:rPr>
      </w:pPr>
    </w:p>
    <w:p w:rsidR="007417DE" w:rsidRPr="00CF0BF4" w:rsidRDefault="007417DE" w:rsidP="009F798E">
      <w:pPr>
        <w:autoSpaceDE w:val="0"/>
        <w:autoSpaceDN w:val="0"/>
        <w:adjustRightInd w:val="0"/>
        <w:rPr>
          <w:b/>
          <w:lang w:val="bg-BG"/>
        </w:rPr>
      </w:pPr>
    </w:p>
    <w:p w:rsidR="009F798E" w:rsidRPr="00CF0BF4" w:rsidRDefault="009F798E" w:rsidP="009F798E">
      <w:pPr>
        <w:autoSpaceDE w:val="0"/>
        <w:autoSpaceDN w:val="0"/>
        <w:adjustRightInd w:val="0"/>
        <w:rPr>
          <w:b/>
          <w:lang w:val="bg-BG"/>
        </w:rPr>
      </w:pPr>
      <w:r w:rsidRPr="00CF0BF4">
        <w:rPr>
          <w:b/>
          <w:lang w:val="bg-BG"/>
        </w:rPr>
        <w:t xml:space="preserve">7.1.2. </w:t>
      </w:r>
      <w:r w:rsidR="009704E9" w:rsidRPr="00CF0BF4">
        <w:rPr>
          <w:color w:val="000000"/>
          <w:spacing w:val="-1"/>
          <w:lang w:val="bg-BG"/>
        </w:rPr>
        <w:t xml:space="preserve">Цели за тестуване на стада </w:t>
      </w:r>
      <w:r w:rsidRPr="00CF0BF4">
        <w:rPr>
          <w:b/>
          <w:lang w:val="bg-BG"/>
        </w:rPr>
        <w:t>(1)</w:t>
      </w:r>
    </w:p>
    <w:p w:rsidR="009704E9" w:rsidRPr="00CF0BF4" w:rsidRDefault="009704E9" w:rsidP="009704E9">
      <w:pPr>
        <w:rPr>
          <w:lang w:val="bg-BG"/>
        </w:rPr>
      </w:pPr>
      <w:r w:rsidRPr="00CF0BF4">
        <w:rPr>
          <w:color w:val="000000"/>
          <w:spacing w:val="-2"/>
          <w:lang w:val="bg-BG"/>
        </w:rPr>
        <w:t>Година</w:t>
      </w:r>
      <w:r w:rsidR="000113B8" w:rsidRPr="00CF0BF4">
        <w:rPr>
          <w:color w:val="000000"/>
          <w:spacing w:val="-2"/>
          <w:lang w:val="bg-BG"/>
        </w:rPr>
        <w:t>: 2019-2021</w:t>
      </w:r>
    </w:p>
    <w:p w:rsidR="009704E9" w:rsidRPr="00CF0BF4" w:rsidRDefault="009704E9" w:rsidP="009704E9">
      <w:pPr>
        <w:rPr>
          <w:color w:val="000000"/>
          <w:spacing w:val="-1"/>
          <w:lang w:val="bg-BG"/>
        </w:rPr>
      </w:pPr>
      <w:r w:rsidRPr="00CF0BF4">
        <w:rPr>
          <w:color w:val="000000"/>
          <w:spacing w:val="-1"/>
          <w:lang w:val="bg-BG"/>
        </w:rPr>
        <w:t>Животински видове:   Бройлери</w:t>
      </w:r>
    </w:p>
    <w:p w:rsidR="009704E9" w:rsidRPr="00CF0BF4" w:rsidRDefault="009704E9" w:rsidP="009704E9">
      <w:pPr>
        <w:rPr>
          <w:color w:val="000000"/>
          <w:spacing w:val="-1"/>
          <w:lang w:val="bg-BG"/>
        </w:rPr>
      </w:pPr>
      <w:r w:rsidRPr="00CF0BF4">
        <w:rPr>
          <w:color w:val="000000"/>
          <w:spacing w:val="-1"/>
          <w:lang w:val="bg-BG"/>
        </w:rPr>
        <w:t xml:space="preserve">Ситуацията към дата: </w:t>
      </w:r>
      <w:r w:rsidR="0007353D" w:rsidRPr="00CF0BF4">
        <w:rPr>
          <w:color w:val="000000"/>
          <w:spacing w:val="-1"/>
          <w:lang w:val="bg-BG"/>
        </w:rPr>
        <w:t>31.12.201</w:t>
      </w:r>
      <w:r w:rsidR="00B86D72" w:rsidRPr="00CF0BF4">
        <w:rPr>
          <w:color w:val="000000"/>
          <w:spacing w:val="-1"/>
          <w:lang w:val="bg-BG"/>
        </w:rPr>
        <w:t>6</w:t>
      </w:r>
    </w:p>
    <w:p w:rsidR="009704E9" w:rsidRPr="00CF0BF4" w:rsidRDefault="009704E9" w:rsidP="009704E9">
      <w:pPr>
        <w:rPr>
          <w:lang w:val="bg-BG"/>
        </w:rPr>
      </w:pPr>
      <w:r w:rsidRPr="00CF0BF4">
        <w:rPr>
          <w:color w:val="000000"/>
          <w:spacing w:val="-1"/>
          <w:lang w:val="bg-BG"/>
        </w:rPr>
        <w:t>Заболяване / инфекция (a):  Салмонелоза</w:t>
      </w:r>
    </w:p>
    <w:p w:rsidR="009F798E" w:rsidRPr="00CF0BF4" w:rsidRDefault="009F798E" w:rsidP="009F798E">
      <w:pPr>
        <w:jc w:val="both"/>
        <w:rPr>
          <w:lang w:val="bg-BG"/>
        </w:rPr>
      </w:pPr>
    </w:p>
    <w:tbl>
      <w:tblPr>
        <w:tblW w:w="155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98"/>
        <w:gridCol w:w="1197"/>
        <w:gridCol w:w="743"/>
        <w:gridCol w:w="1176"/>
        <w:gridCol w:w="1385"/>
        <w:gridCol w:w="1385"/>
        <w:gridCol w:w="1261"/>
        <w:gridCol w:w="1565"/>
        <w:gridCol w:w="1445"/>
        <w:gridCol w:w="1400"/>
        <w:gridCol w:w="1343"/>
        <w:gridCol w:w="1343"/>
      </w:tblGrid>
      <w:tr w:rsidR="00FE2F9B" w:rsidRPr="00CF0BF4" w:rsidTr="00230484">
        <w:trPr>
          <w:trHeight w:val="2242"/>
        </w:trPr>
        <w:tc>
          <w:tcPr>
            <w:tcW w:w="1155" w:type="dxa"/>
            <w:shd w:val="clear" w:color="auto" w:fill="auto"/>
            <w:vAlign w:val="center"/>
          </w:tcPr>
          <w:p w:rsidR="009704E9" w:rsidRPr="00CF0BF4" w:rsidRDefault="009704E9">
            <w:pPr>
              <w:jc w:val="center"/>
              <w:rPr>
                <w:lang w:val="bg-BG"/>
              </w:rPr>
            </w:pPr>
            <w:r w:rsidRPr="00CF0BF4">
              <w:rPr>
                <w:color w:val="000000"/>
                <w:spacing w:val="-3"/>
                <w:lang w:val="bg-BG"/>
              </w:rPr>
              <w:t>Регион (а1)</w:t>
            </w:r>
          </w:p>
        </w:tc>
        <w:tc>
          <w:tcPr>
            <w:tcW w:w="1068" w:type="dxa"/>
            <w:shd w:val="clear" w:color="auto" w:fill="auto"/>
            <w:vAlign w:val="center"/>
          </w:tcPr>
          <w:p w:rsidR="009704E9" w:rsidRPr="00CF0BF4" w:rsidRDefault="009704E9">
            <w:pPr>
              <w:jc w:val="center"/>
              <w:rPr>
                <w:lang w:val="bg-BG"/>
              </w:rPr>
            </w:pPr>
            <w:r w:rsidRPr="00CF0BF4">
              <w:rPr>
                <w:color w:val="000000"/>
                <w:spacing w:val="-6"/>
                <w:lang w:val="bg-BG"/>
              </w:rPr>
              <w:t>Вид стадо (b)</w:t>
            </w:r>
          </w:p>
        </w:tc>
        <w:tc>
          <w:tcPr>
            <w:tcW w:w="985" w:type="dxa"/>
            <w:shd w:val="clear" w:color="auto" w:fill="auto"/>
            <w:vAlign w:val="center"/>
          </w:tcPr>
          <w:p w:rsidR="009704E9" w:rsidRPr="00CF0BF4" w:rsidRDefault="009704E9">
            <w:pPr>
              <w:jc w:val="center"/>
              <w:rPr>
                <w:lang w:val="bg-BG"/>
              </w:rPr>
            </w:pPr>
            <w:r w:rsidRPr="00CF0BF4">
              <w:rPr>
                <w:color w:val="000000"/>
                <w:spacing w:val="-4"/>
                <w:lang w:val="bg-BG"/>
              </w:rPr>
              <w:t>Общ брой стада (с)</w:t>
            </w:r>
          </w:p>
        </w:tc>
        <w:tc>
          <w:tcPr>
            <w:tcW w:w="1265" w:type="dxa"/>
            <w:shd w:val="clear" w:color="auto" w:fill="auto"/>
            <w:vAlign w:val="center"/>
          </w:tcPr>
          <w:p w:rsidR="009704E9" w:rsidRPr="00CF0BF4" w:rsidRDefault="009704E9">
            <w:pPr>
              <w:jc w:val="center"/>
              <w:rPr>
                <w:lang w:val="bg-BG"/>
              </w:rPr>
            </w:pPr>
            <w:r w:rsidRPr="00CF0BF4">
              <w:rPr>
                <w:color w:val="000000"/>
                <w:spacing w:val="-4"/>
                <w:lang w:val="bg-BG"/>
              </w:rPr>
              <w:t>Общ брой животни</w:t>
            </w:r>
          </w:p>
        </w:tc>
        <w:tc>
          <w:tcPr>
            <w:tcW w:w="1338" w:type="dxa"/>
            <w:shd w:val="clear" w:color="auto" w:fill="auto"/>
            <w:vAlign w:val="center"/>
          </w:tcPr>
          <w:p w:rsidR="009704E9" w:rsidRPr="00CF0BF4" w:rsidRDefault="009704E9">
            <w:pPr>
              <w:jc w:val="center"/>
              <w:rPr>
                <w:lang w:val="bg-BG"/>
              </w:rPr>
            </w:pPr>
            <w:r w:rsidRPr="00CF0BF4">
              <w:rPr>
                <w:color w:val="000000"/>
                <w:spacing w:val="-4"/>
                <w:lang w:val="bg-BG"/>
              </w:rPr>
              <w:t>Общ брой стада, вкл. в Програмата</w:t>
            </w:r>
          </w:p>
        </w:tc>
        <w:tc>
          <w:tcPr>
            <w:tcW w:w="1338" w:type="dxa"/>
            <w:shd w:val="clear" w:color="auto" w:fill="auto"/>
            <w:vAlign w:val="center"/>
          </w:tcPr>
          <w:p w:rsidR="009704E9" w:rsidRPr="00CF0BF4" w:rsidRDefault="009704E9">
            <w:pPr>
              <w:jc w:val="center"/>
              <w:rPr>
                <w:lang w:val="bg-BG"/>
              </w:rPr>
            </w:pPr>
            <w:r w:rsidRPr="00CF0BF4">
              <w:rPr>
                <w:color w:val="000000"/>
                <w:spacing w:val="-4"/>
                <w:lang w:val="bg-BG"/>
              </w:rPr>
              <w:t>Общ брой животни, вкл. в Програмата</w:t>
            </w:r>
          </w:p>
        </w:tc>
        <w:tc>
          <w:tcPr>
            <w:tcW w:w="1141" w:type="dxa"/>
            <w:shd w:val="clear" w:color="auto" w:fill="auto"/>
            <w:vAlign w:val="center"/>
          </w:tcPr>
          <w:p w:rsidR="009704E9" w:rsidRPr="00CF0BF4" w:rsidRDefault="009704E9">
            <w:pPr>
              <w:jc w:val="center"/>
              <w:rPr>
                <w:lang w:val="bg-BG"/>
              </w:rPr>
            </w:pPr>
            <w:r w:rsidRPr="00CF0BF4">
              <w:rPr>
                <w:color w:val="000000"/>
                <w:spacing w:val="-3"/>
                <w:lang w:val="bg-BG"/>
              </w:rPr>
              <w:t>Очакван брой стада, които трябва да бъдат проверени</w:t>
            </w:r>
          </w:p>
        </w:tc>
        <w:tc>
          <w:tcPr>
            <w:tcW w:w="1381" w:type="dxa"/>
            <w:shd w:val="clear" w:color="auto" w:fill="auto"/>
            <w:vAlign w:val="center"/>
          </w:tcPr>
          <w:p w:rsidR="009704E9" w:rsidRPr="00CF0BF4" w:rsidRDefault="009704E9">
            <w:pPr>
              <w:jc w:val="center"/>
              <w:rPr>
                <w:lang w:val="bg-BG"/>
              </w:rPr>
            </w:pPr>
            <w:r w:rsidRPr="00CF0BF4">
              <w:rPr>
                <w:color w:val="000000"/>
                <w:spacing w:val="-2"/>
                <w:lang w:val="bg-BG"/>
              </w:rPr>
              <w:t>Брой стада (е), за които се очаква, че са положителни (а)</w:t>
            </w:r>
          </w:p>
        </w:tc>
        <w:tc>
          <w:tcPr>
            <w:tcW w:w="1623" w:type="dxa"/>
            <w:shd w:val="clear" w:color="auto" w:fill="auto"/>
            <w:vAlign w:val="center"/>
          </w:tcPr>
          <w:p w:rsidR="009704E9" w:rsidRPr="00CF0BF4" w:rsidRDefault="009704E9">
            <w:pPr>
              <w:jc w:val="center"/>
              <w:rPr>
                <w:lang w:val="bg-BG"/>
              </w:rPr>
            </w:pPr>
            <w:r w:rsidRPr="00CF0BF4">
              <w:rPr>
                <w:color w:val="000000"/>
                <w:spacing w:val="2"/>
                <w:lang w:val="bg-BG"/>
              </w:rPr>
              <w:t>Брой на стада, за които се очаква, че ще бъдат напълно унищожени</w:t>
            </w:r>
          </w:p>
        </w:tc>
        <w:tc>
          <w:tcPr>
            <w:tcW w:w="1610" w:type="dxa"/>
            <w:shd w:val="clear" w:color="auto" w:fill="auto"/>
            <w:vAlign w:val="center"/>
          </w:tcPr>
          <w:p w:rsidR="009704E9" w:rsidRPr="00CF0BF4" w:rsidRDefault="009704E9">
            <w:pPr>
              <w:jc w:val="center"/>
              <w:rPr>
                <w:lang w:val="bg-BG"/>
              </w:rPr>
            </w:pPr>
            <w:r w:rsidRPr="00CF0BF4">
              <w:rPr>
                <w:color w:val="000000"/>
                <w:spacing w:val="-3"/>
                <w:lang w:val="bg-BG"/>
              </w:rPr>
              <w:t>Общ брой животни, за които се очаква, че ще бъдат заклани или унищожени (а)</w:t>
            </w:r>
          </w:p>
        </w:tc>
        <w:tc>
          <w:tcPr>
            <w:tcW w:w="1320" w:type="dxa"/>
            <w:shd w:val="clear" w:color="auto" w:fill="auto"/>
            <w:vAlign w:val="center"/>
          </w:tcPr>
          <w:p w:rsidR="009704E9" w:rsidRPr="00CF0BF4" w:rsidRDefault="009704E9">
            <w:pPr>
              <w:jc w:val="center"/>
              <w:rPr>
                <w:lang w:val="bg-BG"/>
              </w:rPr>
            </w:pPr>
            <w:r w:rsidRPr="00CF0BF4">
              <w:rPr>
                <w:color w:val="000000"/>
                <w:spacing w:val="-3"/>
                <w:lang w:val="bg-BG"/>
              </w:rPr>
              <w:t>Очаквано количество яйца, които следва да бъдат уни-щожени (бр. или кг) (а)</w:t>
            </w:r>
          </w:p>
        </w:tc>
        <w:tc>
          <w:tcPr>
            <w:tcW w:w="1276" w:type="dxa"/>
            <w:shd w:val="clear" w:color="auto" w:fill="auto"/>
            <w:vAlign w:val="center"/>
          </w:tcPr>
          <w:p w:rsidR="009704E9" w:rsidRPr="00CF0BF4" w:rsidRDefault="009704E9">
            <w:pPr>
              <w:jc w:val="center"/>
              <w:rPr>
                <w:lang w:val="bg-BG"/>
              </w:rPr>
            </w:pPr>
            <w:r w:rsidRPr="00CF0BF4">
              <w:rPr>
                <w:color w:val="000000"/>
                <w:spacing w:val="-3"/>
                <w:lang w:val="bg-BG"/>
              </w:rPr>
              <w:t xml:space="preserve">Очаквано количество яйца, които следва да бъдат насочени за яйчни продукти </w:t>
            </w:r>
            <w:r w:rsidRPr="00CF0BF4">
              <w:rPr>
                <w:color w:val="000000"/>
                <w:spacing w:val="-3"/>
                <w:lang w:val="bg-BG"/>
              </w:rPr>
              <w:lastRenderedPageBreak/>
              <w:t>(бр. или кг) (а)</w:t>
            </w:r>
          </w:p>
        </w:tc>
      </w:tr>
      <w:tr w:rsidR="00270943" w:rsidRPr="00CF0BF4" w:rsidTr="00230484">
        <w:trPr>
          <w:trHeight w:val="446"/>
        </w:trPr>
        <w:tc>
          <w:tcPr>
            <w:tcW w:w="1155" w:type="dxa"/>
            <w:shd w:val="clear" w:color="auto" w:fill="auto"/>
          </w:tcPr>
          <w:p w:rsidR="00270943" w:rsidRPr="00CF0BF4" w:rsidRDefault="00270943" w:rsidP="00270943">
            <w:pPr>
              <w:jc w:val="both"/>
              <w:rPr>
                <w:lang w:val="bg-BG"/>
              </w:rPr>
            </w:pPr>
            <w:r w:rsidRPr="00CF0BF4">
              <w:rPr>
                <w:lang w:val="bg-BG"/>
              </w:rPr>
              <w:lastRenderedPageBreak/>
              <w:t>Република България</w:t>
            </w:r>
          </w:p>
        </w:tc>
        <w:tc>
          <w:tcPr>
            <w:tcW w:w="1068" w:type="dxa"/>
            <w:shd w:val="clear" w:color="auto" w:fill="auto"/>
          </w:tcPr>
          <w:p w:rsidR="00270943" w:rsidRPr="00CF0BF4" w:rsidRDefault="00270943" w:rsidP="00796981">
            <w:pPr>
              <w:rPr>
                <w:lang w:val="bg-BG"/>
              </w:rPr>
            </w:pPr>
            <w:r w:rsidRPr="00CF0BF4">
              <w:rPr>
                <w:lang w:val="bg-BG"/>
              </w:rPr>
              <w:t>Бройлери</w:t>
            </w:r>
          </w:p>
        </w:tc>
        <w:tc>
          <w:tcPr>
            <w:tcW w:w="985" w:type="dxa"/>
            <w:shd w:val="clear" w:color="auto" w:fill="auto"/>
          </w:tcPr>
          <w:p w:rsidR="00270943" w:rsidRPr="00CF0BF4" w:rsidRDefault="00270943" w:rsidP="00796981">
            <w:pPr>
              <w:jc w:val="center"/>
              <w:rPr>
                <w:lang w:val="bg-BG"/>
              </w:rPr>
            </w:pPr>
            <w:r w:rsidRPr="00CF0BF4">
              <w:rPr>
                <w:lang w:val="bg-BG"/>
              </w:rPr>
              <w:t>2279</w:t>
            </w:r>
          </w:p>
        </w:tc>
        <w:tc>
          <w:tcPr>
            <w:tcW w:w="1265" w:type="dxa"/>
            <w:shd w:val="clear" w:color="auto" w:fill="auto"/>
          </w:tcPr>
          <w:p w:rsidR="00270943" w:rsidRPr="00CF0BF4" w:rsidRDefault="00270943" w:rsidP="00796981">
            <w:pPr>
              <w:jc w:val="center"/>
              <w:rPr>
                <w:lang w:val="bg-BG"/>
              </w:rPr>
            </w:pPr>
            <w:r w:rsidRPr="00CF0BF4">
              <w:rPr>
                <w:lang w:val="bg-BG"/>
              </w:rPr>
              <w:t>10704896</w:t>
            </w:r>
          </w:p>
        </w:tc>
        <w:tc>
          <w:tcPr>
            <w:tcW w:w="1338" w:type="dxa"/>
            <w:shd w:val="clear" w:color="auto" w:fill="auto"/>
          </w:tcPr>
          <w:p w:rsidR="00270943" w:rsidRPr="00CF0BF4" w:rsidRDefault="00270943" w:rsidP="00796981">
            <w:pPr>
              <w:jc w:val="center"/>
              <w:rPr>
                <w:lang w:val="bg-BG"/>
              </w:rPr>
            </w:pPr>
            <w:r w:rsidRPr="00CF0BF4">
              <w:rPr>
                <w:lang w:val="bg-BG"/>
              </w:rPr>
              <w:t>2279</w:t>
            </w:r>
          </w:p>
        </w:tc>
        <w:tc>
          <w:tcPr>
            <w:tcW w:w="1338" w:type="dxa"/>
            <w:shd w:val="clear" w:color="auto" w:fill="auto"/>
          </w:tcPr>
          <w:p w:rsidR="00270943" w:rsidRPr="00CF0BF4" w:rsidRDefault="00270943" w:rsidP="00796981">
            <w:pPr>
              <w:jc w:val="center"/>
              <w:rPr>
                <w:lang w:val="bg-BG"/>
              </w:rPr>
            </w:pPr>
            <w:r w:rsidRPr="00CF0BF4">
              <w:rPr>
                <w:lang w:val="bg-BG"/>
              </w:rPr>
              <w:t>10675100</w:t>
            </w:r>
          </w:p>
        </w:tc>
        <w:tc>
          <w:tcPr>
            <w:tcW w:w="1141" w:type="dxa"/>
            <w:shd w:val="clear" w:color="auto" w:fill="auto"/>
          </w:tcPr>
          <w:p w:rsidR="00270943" w:rsidRPr="00CF0BF4" w:rsidRDefault="00270943" w:rsidP="00796981">
            <w:pPr>
              <w:jc w:val="center"/>
              <w:rPr>
                <w:lang w:val="bg-BG"/>
              </w:rPr>
            </w:pPr>
            <w:r w:rsidRPr="00CF0BF4">
              <w:rPr>
                <w:lang w:val="bg-BG"/>
              </w:rPr>
              <w:t>365</w:t>
            </w:r>
          </w:p>
        </w:tc>
        <w:tc>
          <w:tcPr>
            <w:tcW w:w="1381" w:type="dxa"/>
            <w:shd w:val="clear" w:color="auto" w:fill="auto"/>
            <w:vAlign w:val="center"/>
          </w:tcPr>
          <w:p w:rsidR="00270943" w:rsidRPr="00CF0BF4" w:rsidRDefault="00270943" w:rsidP="00796981">
            <w:pPr>
              <w:jc w:val="center"/>
              <w:rPr>
                <w:lang w:val="bg-BG"/>
              </w:rPr>
            </w:pPr>
            <w:r w:rsidRPr="00CF0BF4">
              <w:rPr>
                <w:lang w:val="bg-BG"/>
              </w:rPr>
              <w:t>2</w:t>
            </w:r>
          </w:p>
        </w:tc>
        <w:tc>
          <w:tcPr>
            <w:tcW w:w="1623" w:type="dxa"/>
            <w:shd w:val="clear" w:color="auto" w:fill="auto"/>
            <w:vAlign w:val="center"/>
          </w:tcPr>
          <w:p w:rsidR="00270943" w:rsidRPr="00CF0BF4" w:rsidRDefault="00270943" w:rsidP="00796981">
            <w:pPr>
              <w:jc w:val="center"/>
              <w:rPr>
                <w:lang w:val="bg-BG"/>
              </w:rPr>
            </w:pPr>
            <w:r w:rsidRPr="00CF0BF4">
              <w:rPr>
                <w:lang w:val="bg-BG"/>
              </w:rPr>
              <w:t>2</w:t>
            </w:r>
          </w:p>
        </w:tc>
        <w:tc>
          <w:tcPr>
            <w:tcW w:w="1610" w:type="dxa"/>
            <w:shd w:val="clear" w:color="auto" w:fill="auto"/>
            <w:vAlign w:val="center"/>
          </w:tcPr>
          <w:p w:rsidR="00270943" w:rsidRPr="00CF0BF4" w:rsidRDefault="00270943" w:rsidP="00796981">
            <w:pPr>
              <w:jc w:val="center"/>
              <w:rPr>
                <w:lang w:val="bg-BG"/>
              </w:rPr>
            </w:pPr>
            <w:r w:rsidRPr="00CF0BF4">
              <w:rPr>
                <w:lang w:val="bg-BG"/>
              </w:rPr>
              <w:t>12 000</w:t>
            </w:r>
          </w:p>
        </w:tc>
        <w:tc>
          <w:tcPr>
            <w:tcW w:w="1320" w:type="dxa"/>
            <w:shd w:val="clear" w:color="auto" w:fill="auto"/>
            <w:vAlign w:val="center"/>
          </w:tcPr>
          <w:p w:rsidR="00270943" w:rsidRPr="00CF0BF4" w:rsidRDefault="00270943" w:rsidP="00796981">
            <w:pPr>
              <w:jc w:val="center"/>
              <w:rPr>
                <w:lang w:val="bg-BG"/>
              </w:rPr>
            </w:pPr>
            <w:r w:rsidRPr="00CF0BF4">
              <w:rPr>
                <w:lang w:val="bg-BG"/>
              </w:rPr>
              <w:t>12 000</w:t>
            </w:r>
          </w:p>
        </w:tc>
        <w:tc>
          <w:tcPr>
            <w:tcW w:w="1276" w:type="dxa"/>
            <w:shd w:val="clear" w:color="auto" w:fill="auto"/>
            <w:vAlign w:val="center"/>
          </w:tcPr>
          <w:p w:rsidR="00270943" w:rsidRPr="00CF0BF4" w:rsidRDefault="00270943" w:rsidP="00796981">
            <w:pPr>
              <w:jc w:val="center"/>
              <w:rPr>
                <w:lang w:val="bg-BG"/>
              </w:rPr>
            </w:pPr>
            <w:r w:rsidRPr="00CF0BF4">
              <w:rPr>
                <w:lang w:val="bg-BG"/>
              </w:rPr>
              <w:t>-</w:t>
            </w:r>
          </w:p>
        </w:tc>
      </w:tr>
    </w:tbl>
    <w:p w:rsidR="00F545E0" w:rsidRPr="00CF0BF4" w:rsidRDefault="00F545E0" w:rsidP="005A1FA2">
      <w:pPr>
        <w:jc w:val="both"/>
        <w:rPr>
          <w:lang w:val="bg-BG"/>
        </w:rPr>
      </w:pPr>
    </w:p>
    <w:sectPr w:rsidR="00F545E0" w:rsidRPr="00CF0BF4" w:rsidSect="00394E71">
      <w:headerReference w:type="first" r:id="rId14"/>
      <w:pgSz w:w="16838" w:h="11906" w:orient="landscape" w:code="9"/>
      <w:pgMar w:top="1702" w:right="1021" w:bottom="1843" w:left="1021" w:header="601" w:footer="1077" w:gutter="0"/>
      <w:cols w:space="708"/>
      <w:docGrid w:linePitch="32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70D51" w:rsidRDefault="00B70D51">
      <w:r>
        <w:separator/>
      </w:r>
    </w:p>
  </w:endnote>
  <w:endnote w:type="continuationSeparator" w:id="0">
    <w:p w:rsidR="00B70D51" w:rsidRDefault="00B70D51">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CC"/>
    <w:family w:val="swiss"/>
    <w:pitch w:val="variable"/>
    <w:sig w:usb0="E1002EFF" w:usb1="C000605B" w:usb2="00000029" w:usb3="00000000" w:csb0="000101FF" w:csb1="00000000"/>
  </w:font>
  <w:font w:name="Garamond">
    <w:panose1 w:val="02020404030301010803"/>
    <w:charset w:val="CC"/>
    <w:family w:val="roman"/>
    <w:pitch w:val="variable"/>
    <w:sig w:usb0="00000287" w:usb1="00000000" w:usb2="00000000" w:usb3="00000000" w:csb0="0000009F" w:csb1="00000000"/>
  </w:font>
  <w:font w:name="HebarU">
    <w:altName w:val="Courier New"/>
    <w:charset w:val="00"/>
    <w:family w:val="auto"/>
    <w:pitch w:val="variable"/>
    <w:sig w:usb0="00000001" w:usb1="00000000" w:usb2="00000000" w:usb3="00000000" w:csb0="0000009F" w:csb1="00000000"/>
  </w:font>
  <w:font w:name="EUAlbertina">
    <w:altName w:val="Times New Roman"/>
    <w:panose1 w:val="00000000000000000000"/>
    <w:charset w:val="00"/>
    <w:family w:val="roman"/>
    <w:notTrueType/>
    <w:pitch w:val="default"/>
    <w:sig w:usb0="00000203" w:usb1="00000000" w:usb2="00000000" w:usb3="00000000" w:csb0="00000005" w:csb1="00000000"/>
  </w:font>
  <w:font w:name="Cambria">
    <w:panose1 w:val="02040503050406030204"/>
    <w:charset w:val="CC"/>
    <w:family w:val="roman"/>
    <w:pitch w:val="variable"/>
    <w:sig w:usb0="E00002FF" w:usb1="400004FF" w:usb2="00000000" w:usb3="00000000" w:csb0="0000019F" w:csb1="00000000"/>
  </w:font>
  <w:font w:name="Calibri">
    <w:panose1 w:val="020F0502020204030204"/>
    <w:charset w:val="CC"/>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07A8" w:rsidRDefault="003007A8" w:rsidP="005E6EB9">
    <w:pPr>
      <w:pStyle w:val="a5"/>
      <w:framePr w:wrap="around" w:vAnchor="text" w:hAnchor="margin" w:xAlign="right" w:y="1"/>
      <w:rPr>
        <w:rStyle w:val="a4"/>
      </w:rPr>
    </w:pPr>
    <w:r>
      <w:rPr>
        <w:rStyle w:val="a4"/>
      </w:rPr>
      <w:fldChar w:fldCharType="begin"/>
    </w:r>
    <w:r>
      <w:rPr>
        <w:rStyle w:val="a4"/>
      </w:rPr>
      <w:instrText xml:space="preserve">PAGE  </w:instrText>
    </w:r>
    <w:r>
      <w:rPr>
        <w:rStyle w:val="a4"/>
      </w:rPr>
      <w:fldChar w:fldCharType="end"/>
    </w:r>
  </w:p>
  <w:p w:rsidR="003007A8" w:rsidRDefault="003007A8" w:rsidP="005E6EB9">
    <w:pPr>
      <w:pStyle w:val="a5"/>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07A8" w:rsidRDefault="003007A8" w:rsidP="005E6EB9">
    <w:pPr>
      <w:pStyle w:val="a5"/>
      <w:framePr w:wrap="around" w:vAnchor="text" w:hAnchor="margin" w:xAlign="right" w:y="1"/>
      <w:rPr>
        <w:rStyle w:val="a4"/>
      </w:rPr>
    </w:pPr>
    <w:r>
      <w:rPr>
        <w:rStyle w:val="a4"/>
      </w:rPr>
      <w:fldChar w:fldCharType="begin"/>
    </w:r>
    <w:r>
      <w:rPr>
        <w:rStyle w:val="a4"/>
      </w:rPr>
      <w:instrText xml:space="preserve">PAGE  </w:instrText>
    </w:r>
    <w:r>
      <w:rPr>
        <w:rStyle w:val="a4"/>
      </w:rPr>
      <w:fldChar w:fldCharType="separate"/>
    </w:r>
    <w:r w:rsidR="009210B2">
      <w:rPr>
        <w:rStyle w:val="a4"/>
        <w:noProof/>
      </w:rPr>
      <w:t>32</w:t>
    </w:r>
    <w:r>
      <w:rPr>
        <w:rStyle w:val="a4"/>
      </w:rPr>
      <w:fldChar w:fldCharType="end"/>
    </w:r>
  </w:p>
  <w:p w:rsidR="003007A8" w:rsidRDefault="003007A8" w:rsidP="005E6EB9">
    <w:pPr>
      <w:pStyle w:val="a5"/>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70D51" w:rsidRDefault="00B70D51">
      <w:r>
        <w:separator/>
      </w:r>
    </w:p>
  </w:footnote>
  <w:footnote w:type="continuationSeparator" w:id="0">
    <w:p w:rsidR="00B70D51" w:rsidRDefault="00B70D51">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07A8" w:rsidRDefault="003007A8" w:rsidP="005E6EB9">
    <w:pPr>
      <w:pStyle w:val="a3"/>
      <w:framePr w:wrap="around" w:vAnchor="text" w:hAnchor="margin" w:xAlign="right" w:y="1"/>
      <w:rPr>
        <w:rStyle w:val="a4"/>
      </w:rPr>
    </w:pPr>
    <w:r>
      <w:rPr>
        <w:rStyle w:val="a4"/>
      </w:rPr>
      <w:fldChar w:fldCharType="begin"/>
    </w:r>
    <w:r>
      <w:rPr>
        <w:rStyle w:val="a4"/>
      </w:rPr>
      <w:instrText xml:space="preserve">PAGE  </w:instrText>
    </w:r>
    <w:r>
      <w:rPr>
        <w:rStyle w:val="a4"/>
      </w:rPr>
      <w:fldChar w:fldCharType="end"/>
    </w:r>
  </w:p>
  <w:p w:rsidR="003007A8" w:rsidRDefault="003007A8" w:rsidP="005E6EB9">
    <w:pPr>
      <w:pStyle w:val="a3"/>
      <w:ind w:right="360"/>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3007A8" w:rsidRPr="004D5B1B" w:rsidRDefault="003007A8" w:rsidP="004D5B1B">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4pt;height:11.4pt" o:bullet="t">
        <v:imagedata r:id="rId1" o:title="msoE0"/>
      </v:shape>
    </w:pict>
  </w:numPicBullet>
  <w:abstractNum w:abstractNumId="0">
    <w:nsid w:val="09D261FC"/>
    <w:multiLevelType w:val="hybridMultilevel"/>
    <w:tmpl w:val="98961D32"/>
    <w:lvl w:ilvl="0" w:tplc="0809000F">
      <w:start w:val="1"/>
      <w:numFmt w:val="decimal"/>
      <w:lvlText w:val="%1."/>
      <w:lvlJc w:val="left"/>
      <w:pPr>
        <w:tabs>
          <w:tab w:val="num" w:pos="360"/>
        </w:tabs>
        <w:ind w:left="360" w:hanging="360"/>
      </w:pPr>
    </w:lvl>
    <w:lvl w:ilvl="1" w:tplc="C6C2B57A">
      <w:start w:val="1"/>
      <w:numFmt w:val="decimal"/>
      <w:lvlText w:val="%2."/>
      <w:lvlJc w:val="left"/>
      <w:pPr>
        <w:tabs>
          <w:tab w:val="num" w:pos="1440"/>
        </w:tabs>
        <w:ind w:left="1440" w:hanging="360"/>
      </w:pPr>
    </w:lvl>
    <w:lvl w:ilvl="2" w:tplc="0402001B">
      <w:start w:val="1"/>
      <w:numFmt w:val="lowerRoman"/>
      <w:lvlText w:val="%3."/>
      <w:lvlJc w:val="right"/>
      <w:pPr>
        <w:tabs>
          <w:tab w:val="num" w:pos="2160"/>
        </w:tabs>
        <w:ind w:left="2160" w:hanging="180"/>
      </w:pPr>
    </w:lvl>
    <w:lvl w:ilvl="3" w:tplc="0402000F">
      <w:start w:val="1"/>
      <w:numFmt w:val="decimal"/>
      <w:lvlText w:val="%4."/>
      <w:lvlJc w:val="left"/>
      <w:pPr>
        <w:tabs>
          <w:tab w:val="num" w:pos="2880"/>
        </w:tabs>
        <w:ind w:left="2880" w:hanging="360"/>
      </w:pPr>
    </w:lvl>
    <w:lvl w:ilvl="4" w:tplc="04020019">
      <w:start w:val="1"/>
      <w:numFmt w:val="lowerLetter"/>
      <w:lvlText w:val="%5."/>
      <w:lvlJc w:val="left"/>
      <w:pPr>
        <w:tabs>
          <w:tab w:val="num" w:pos="3600"/>
        </w:tabs>
        <w:ind w:left="3600" w:hanging="360"/>
      </w:pPr>
    </w:lvl>
    <w:lvl w:ilvl="5" w:tplc="0402001B">
      <w:start w:val="1"/>
      <w:numFmt w:val="lowerRoman"/>
      <w:lvlText w:val="%6."/>
      <w:lvlJc w:val="right"/>
      <w:pPr>
        <w:tabs>
          <w:tab w:val="num" w:pos="4320"/>
        </w:tabs>
        <w:ind w:left="4320" w:hanging="180"/>
      </w:pPr>
    </w:lvl>
    <w:lvl w:ilvl="6" w:tplc="0402000F">
      <w:start w:val="1"/>
      <w:numFmt w:val="decimal"/>
      <w:lvlText w:val="%7."/>
      <w:lvlJc w:val="left"/>
      <w:pPr>
        <w:tabs>
          <w:tab w:val="num" w:pos="5040"/>
        </w:tabs>
        <w:ind w:left="5040" w:hanging="360"/>
      </w:pPr>
    </w:lvl>
    <w:lvl w:ilvl="7" w:tplc="04020019">
      <w:start w:val="1"/>
      <w:numFmt w:val="lowerLetter"/>
      <w:lvlText w:val="%8."/>
      <w:lvlJc w:val="left"/>
      <w:pPr>
        <w:tabs>
          <w:tab w:val="num" w:pos="5760"/>
        </w:tabs>
        <w:ind w:left="5760" w:hanging="360"/>
      </w:pPr>
    </w:lvl>
    <w:lvl w:ilvl="8" w:tplc="0402001B">
      <w:start w:val="1"/>
      <w:numFmt w:val="lowerRoman"/>
      <w:lvlText w:val="%9."/>
      <w:lvlJc w:val="right"/>
      <w:pPr>
        <w:tabs>
          <w:tab w:val="num" w:pos="6480"/>
        </w:tabs>
        <w:ind w:left="6480" w:hanging="180"/>
      </w:pPr>
    </w:lvl>
  </w:abstractNum>
  <w:abstractNum w:abstractNumId="1">
    <w:nsid w:val="16DF2800"/>
    <w:multiLevelType w:val="hybridMultilevel"/>
    <w:tmpl w:val="7A62904A"/>
    <w:lvl w:ilvl="0" w:tplc="04020007">
      <w:start w:val="1"/>
      <w:numFmt w:val="bullet"/>
      <w:lvlText w:val=""/>
      <w:lvlPicBulletId w:val="0"/>
      <w:lvlJc w:val="left"/>
      <w:pPr>
        <w:tabs>
          <w:tab w:val="num" w:pos="644"/>
        </w:tabs>
        <w:ind w:left="644" w:hanging="360"/>
      </w:pPr>
      <w:rPr>
        <w:rFonts w:ascii="Symbol" w:hAnsi="Symbol" w:hint="default"/>
      </w:rPr>
    </w:lvl>
    <w:lvl w:ilvl="1" w:tplc="04020003" w:tentative="1">
      <w:start w:val="1"/>
      <w:numFmt w:val="bullet"/>
      <w:lvlText w:val="o"/>
      <w:lvlJc w:val="left"/>
      <w:pPr>
        <w:tabs>
          <w:tab w:val="num" w:pos="1364"/>
        </w:tabs>
        <w:ind w:left="1364" w:hanging="360"/>
      </w:pPr>
      <w:rPr>
        <w:rFonts w:ascii="Courier New" w:hAnsi="Courier New" w:cs="Courier New" w:hint="default"/>
      </w:rPr>
    </w:lvl>
    <w:lvl w:ilvl="2" w:tplc="04020005" w:tentative="1">
      <w:start w:val="1"/>
      <w:numFmt w:val="bullet"/>
      <w:lvlText w:val=""/>
      <w:lvlJc w:val="left"/>
      <w:pPr>
        <w:tabs>
          <w:tab w:val="num" w:pos="2084"/>
        </w:tabs>
        <w:ind w:left="2084" w:hanging="360"/>
      </w:pPr>
      <w:rPr>
        <w:rFonts w:ascii="Wingdings" w:hAnsi="Wingdings" w:hint="default"/>
      </w:rPr>
    </w:lvl>
    <w:lvl w:ilvl="3" w:tplc="04020001" w:tentative="1">
      <w:start w:val="1"/>
      <w:numFmt w:val="bullet"/>
      <w:lvlText w:val=""/>
      <w:lvlJc w:val="left"/>
      <w:pPr>
        <w:tabs>
          <w:tab w:val="num" w:pos="2804"/>
        </w:tabs>
        <w:ind w:left="2804" w:hanging="360"/>
      </w:pPr>
      <w:rPr>
        <w:rFonts w:ascii="Symbol" w:hAnsi="Symbol" w:hint="default"/>
      </w:rPr>
    </w:lvl>
    <w:lvl w:ilvl="4" w:tplc="04020003" w:tentative="1">
      <w:start w:val="1"/>
      <w:numFmt w:val="bullet"/>
      <w:lvlText w:val="o"/>
      <w:lvlJc w:val="left"/>
      <w:pPr>
        <w:tabs>
          <w:tab w:val="num" w:pos="3524"/>
        </w:tabs>
        <w:ind w:left="3524" w:hanging="360"/>
      </w:pPr>
      <w:rPr>
        <w:rFonts w:ascii="Courier New" w:hAnsi="Courier New" w:cs="Courier New" w:hint="default"/>
      </w:rPr>
    </w:lvl>
    <w:lvl w:ilvl="5" w:tplc="04020005" w:tentative="1">
      <w:start w:val="1"/>
      <w:numFmt w:val="bullet"/>
      <w:lvlText w:val=""/>
      <w:lvlJc w:val="left"/>
      <w:pPr>
        <w:tabs>
          <w:tab w:val="num" w:pos="4244"/>
        </w:tabs>
        <w:ind w:left="4244" w:hanging="360"/>
      </w:pPr>
      <w:rPr>
        <w:rFonts w:ascii="Wingdings" w:hAnsi="Wingdings" w:hint="default"/>
      </w:rPr>
    </w:lvl>
    <w:lvl w:ilvl="6" w:tplc="04020001" w:tentative="1">
      <w:start w:val="1"/>
      <w:numFmt w:val="bullet"/>
      <w:lvlText w:val=""/>
      <w:lvlJc w:val="left"/>
      <w:pPr>
        <w:tabs>
          <w:tab w:val="num" w:pos="4964"/>
        </w:tabs>
        <w:ind w:left="4964" w:hanging="360"/>
      </w:pPr>
      <w:rPr>
        <w:rFonts w:ascii="Symbol" w:hAnsi="Symbol" w:hint="default"/>
      </w:rPr>
    </w:lvl>
    <w:lvl w:ilvl="7" w:tplc="04020003" w:tentative="1">
      <w:start w:val="1"/>
      <w:numFmt w:val="bullet"/>
      <w:lvlText w:val="o"/>
      <w:lvlJc w:val="left"/>
      <w:pPr>
        <w:tabs>
          <w:tab w:val="num" w:pos="5684"/>
        </w:tabs>
        <w:ind w:left="5684" w:hanging="360"/>
      </w:pPr>
      <w:rPr>
        <w:rFonts w:ascii="Courier New" w:hAnsi="Courier New" w:cs="Courier New" w:hint="default"/>
      </w:rPr>
    </w:lvl>
    <w:lvl w:ilvl="8" w:tplc="04020005" w:tentative="1">
      <w:start w:val="1"/>
      <w:numFmt w:val="bullet"/>
      <w:lvlText w:val=""/>
      <w:lvlJc w:val="left"/>
      <w:pPr>
        <w:tabs>
          <w:tab w:val="num" w:pos="6404"/>
        </w:tabs>
        <w:ind w:left="6404" w:hanging="360"/>
      </w:pPr>
      <w:rPr>
        <w:rFonts w:ascii="Wingdings" w:hAnsi="Wingdings" w:hint="default"/>
      </w:rPr>
    </w:lvl>
  </w:abstractNum>
  <w:abstractNum w:abstractNumId="2">
    <w:nsid w:val="1FD73FC7"/>
    <w:multiLevelType w:val="hybridMultilevel"/>
    <w:tmpl w:val="06D2E9D0"/>
    <w:lvl w:ilvl="0" w:tplc="9DCE6DA2">
      <w:start w:val="10"/>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4517D43"/>
    <w:multiLevelType w:val="hybridMultilevel"/>
    <w:tmpl w:val="A958412A"/>
    <w:lvl w:ilvl="0" w:tplc="9DCE6DA2">
      <w:start w:val="10"/>
      <w:numFmt w:val="bullet"/>
      <w:lvlText w:val="-"/>
      <w:lvlJc w:val="left"/>
      <w:pPr>
        <w:ind w:left="1080" w:hanging="360"/>
      </w:pPr>
      <w:rPr>
        <w:rFont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
    <w:nsid w:val="25F84E0E"/>
    <w:multiLevelType w:val="hybridMultilevel"/>
    <w:tmpl w:val="6F601BA0"/>
    <w:lvl w:ilvl="0" w:tplc="FFFFFFFF">
      <w:start w:val="1"/>
      <w:numFmt w:val="bullet"/>
      <w:lvlText w:val=""/>
      <w:lvlJc w:val="left"/>
      <w:pPr>
        <w:tabs>
          <w:tab w:val="num" w:pos="720"/>
        </w:tabs>
        <w:ind w:left="720" w:hanging="360"/>
      </w:pPr>
      <w:rPr>
        <w:rFonts w:ascii="Symbol" w:hAnsi="Symbol" w:hint="default"/>
      </w:rPr>
    </w:lvl>
    <w:lvl w:ilvl="1" w:tplc="04020003">
      <w:start w:val="1"/>
      <w:numFmt w:val="bullet"/>
      <w:lvlText w:val="o"/>
      <w:lvlJc w:val="left"/>
      <w:pPr>
        <w:tabs>
          <w:tab w:val="num" w:pos="1440"/>
        </w:tabs>
        <w:ind w:left="1440" w:hanging="360"/>
      </w:pPr>
      <w:rPr>
        <w:rFonts w:ascii="Courier New" w:hAnsi="Courier New" w:cs="Courier New" w:hint="default"/>
      </w:rPr>
    </w:lvl>
    <w:lvl w:ilvl="2" w:tplc="04020005">
      <w:start w:val="1"/>
      <w:numFmt w:val="bullet"/>
      <w:lvlText w:val=""/>
      <w:lvlJc w:val="left"/>
      <w:pPr>
        <w:tabs>
          <w:tab w:val="num" w:pos="2160"/>
        </w:tabs>
        <w:ind w:left="2160" w:hanging="360"/>
      </w:pPr>
      <w:rPr>
        <w:rFonts w:ascii="Wingdings" w:hAnsi="Wingdings" w:hint="default"/>
      </w:rPr>
    </w:lvl>
    <w:lvl w:ilvl="3" w:tplc="04020001">
      <w:start w:val="1"/>
      <w:numFmt w:val="bullet"/>
      <w:lvlText w:val=""/>
      <w:lvlJc w:val="left"/>
      <w:pPr>
        <w:tabs>
          <w:tab w:val="num" w:pos="2880"/>
        </w:tabs>
        <w:ind w:left="2880" w:hanging="360"/>
      </w:pPr>
      <w:rPr>
        <w:rFonts w:ascii="Symbol" w:hAnsi="Symbol" w:hint="default"/>
      </w:rPr>
    </w:lvl>
    <w:lvl w:ilvl="4" w:tplc="04020003">
      <w:start w:val="1"/>
      <w:numFmt w:val="bullet"/>
      <w:lvlText w:val="o"/>
      <w:lvlJc w:val="left"/>
      <w:pPr>
        <w:tabs>
          <w:tab w:val="num" w:pos="3600"/>
        </w:tabs>
        <w:ind w:left="3600" w:hanging="360"/>
      </w:pPr>
      <w:rPr>
        <w:rFonts w:ascii="Courier New" w:hAnsi="Courier New" w:cs="Courier New" w:hint="default"/>
      </w:rPr>
    </w:lvl>
    <w:lvl w:ilvl="5" w:tplc="04020005">
      <w:start w:val="1"/>
      <w:numFmt w:val="bullet"/>
      <w:lvlText w:val=""/>
      <w:lvlJc w:val="left"/>
      <w:pPr>
        <w:tabs>
          <w:tab w:val="num" w:pos="4320"/>
        </w:tabs>
        <w:ind w:left="4320" w:hanging="360"/>
      </w:pPr>
      <w:rPr>
        <w:rFonts w:ascii="Wingdings" w:hAnsi="Wingdings" w:hint="default"/>
      </w:rPr>
    </w:lvl>
    <w:lvl w:ilvl="6" w:tplc="04020001">
      <w:start w:val="1"/>
      <w:numFmt w:val="bullet"/>
      <w:lvlText w:val=""/>
      <w:lvlJc w:val="left"/>
      <w:pPr>
        <w:tabs>
          <w:tab w:val="num" w:pos="5040"/>
        </w:tabs>
        <w:ind w:left="5040" w:hanging="360"/>
      </w:pPr>
      <w:rPr>
        <w:rFonts w:ascii="Symbol" w:hAnsi="Symbol" w:hint="default"/>
      </w:rPr>
    </w:lvl>
    <w:lvl w:ilvl="7" w:tplc="04020003">
      <w:start w:val="1"/>
      <w:numFmt w:val="bullet"/>
      <w:lvlText w:val="o"/>
      <w:lvlJc w:val="left"/>
      <w:pPr>
        <w:tabs>
          <w:tab w:val="num" w:pos="5760"/>
        </w:tabs>
        <w:ind w:left="5760" w:hanging="360"/>
      </w:pPr>
      <w:rPr>
        <w:rFonts w:ascii="Courier New" w:hAnsi="Courier New" w:cs="Courier New" w:hint="default"/>
      </w:rPr>
    </w:lvl>
    <w:lvl w:ilvl="8" w:tplc="04020005">
      <w:start w:val="1"/>
      <w:numFmt w:val="bullet"/>
      <w:lvlText w:val=""/>
      <w:lvlJc w:val="left"/>
      <w:pPr>
        <w:tabs>
          <w:tab w:val="num" w:pos="6480"/>
        </w:tabs>
        <w:ind w:left="6480" w:hanging="360"/>
      </w:pPr>
      <w:rPr>
        <w:rFonts w:ascii="Wingdings" w:hAnsi="Wingdings" w:hint="default"/>
      </w:rPr>
    </w:lvl>
  </w:abstractNum>
  <w:abstractNum w:abstractNumId="5">
    <w:nsid w:val="2A28698D"/>
    <w:multiLevelType w:val="hybridMultilevel"/>
    <w:tmpl w:val="14685E94"/>
    <w:lvl w:ilvl="0" w:tplc="04020007">
      <w:start w:val="1"/>
      <w:numFmt w:val="bullet"/>
      <w:lvlText w:val=""/>
      <w:lvlPicBulletId w:val="0"/>
      <w:lvlJc w:val="left"/>
      <w:pPr>
        <w:tabs>
          <w:tab w:val="num" w:pos="720"/>
        </w:tabs>
        <w:ind w:left="720" w:hanging="360"/>
      </w:pPr>
      <w:rPr>
        <w:rFonts w:ascii="Symbol" w:hAnsi="Symbol" w:hint="default"/>
      </w:rPr>
    </w:lvl>
    <w:lvl w:ilvl="1" w:tplc="04020003" w:tentative="1">
      <w:start w:val="1"/>
      <w:numFmt w:val="bullet"/>
      <w:lvlText w:val="o"/>
      <w:lvlJc w:val="left"/>
      <w:pPr>
        <w:tabs>
          <w:tab w:val="num" w:pos="1440"/>
        </w:tabs>
        <w:ind w:left="1440" w:hanging="360"/>
      </w:pPr>
      <w:rPr>
        <w:rFonts w:ascii="Courier New" w:hAnsi="Courier New" w:cs="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cs="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6">
    <w:nsid w:val="2A830DC4"/>
    <w:multiLevelType w:val="hybridMultilevel"/>
    <w:tmpl w:val="9656E2C0"/>
    <w:lvl w:ilvl="0" w:tplc="9DCE6DA2">
      <w:start w:val="10"/>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315D7232"/>
    <w:multiLevelType w:val="hybridMultilevel"/>
    <w:tmpl w:val="7A50C77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3D354859"/>
    <w:multiLevelType w:val="hybridMultilevel"/>
    <w:tmpl w:val="83FCD844"/>
    <w:lvl w:ilvl="0" w:tplc="0402000F">
      <w:start w:val="1"/>
      <w:numFmt w:val="decimal"/>
      <w:lvlText w:val="%1."/>
      <w:lvlJc w:val="left"/>
      <w:pPr>
        <w:ind w:left="720" w:hanging="360"/>
      </w:p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abstractNum w:abstractNumId="9">
    <w:nsid w:val="40151636"/>
    <w:multiLevelType w:val="singleLevel"/>
    <w:tmpl w:val="0809000F"/>
    <w:lvl w:ilvl="0">
      <w:start w:val="1"/>
      <w:numFmt w:val="decimal"/>
      <w:lvlText w:val="%1."/>
      <w:lvlJc w:val="left"/>
      <w:pPr>
        <w:tabs>
          <w:tab w:val="num" w:pos="360"/>
        </w:tabs>
        <w:ind w:left="360" w:hanging="360"/>
      </w:pPr>
    </w:lvl>
  </w:abstractNum>
  <w:abstractNum w:abstractNumId="10">
    <w:nsid w:val="562F04CA"/>
    <w:multiLevelType w:val="hybridMultilevel"/>
    <w:tmpl w:val="DC6252AA"/>
    <w:lvl w:ilvl="0" w:tplc="0402000F">
      <w:start w:val="1"/>
      <w:numFmt w:val="decimal"/>
      <w:lvlText w:val="%1."/>
      <w:lvlJc w:val="left"/>
      <w:pPr>
        <w:tabs>
          <w:tab w:val="num" w:pos="720"/>
        </w:tabs>
        <w:ind w:left="720" w:hanging="360"/>
      </w:p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1">
    <w:nsid w:val="60074152"/>
    <w:multiLevelType w:val="hybridMultilevel"/>
    <w:tmpl w:val="95A2CF62"/>
    <w:lvl w:ilvl="0" w:tplc="9DCE6DA2">
      <w:start w:val="10"/>
      <w:numFmt w:val="bullet"/>
      <w:lvlText w:val="-"/>
      <w:lvlJc w:val="left"/>
      <w:pPr>
        <w:ind w:left="720" w:hanging="360"/>
      </w:pPr>
      <w:rPr>
        <w:rFont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631C7AF1"/>
    <w:multiLevelType w:val="hybridMultilevel"/>
    <w:tmpl w:val="A6105260"/>
    <w:lvl w:ilvl="0" w:tplc="9DCE6DA2">
      <w:start w:val="10"/>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64E74996"/>
    <w:multiLevelType w:val="hybridMultilevel"/>
    <w:tmpl w:val="B12675CE"/>
    <w:lvl w:ilvl="0" w:tplc="0402000F">
      <w:start w:val="1"/>
      <w:numFmt w:val="decimal"/>
      <w:lvlText w:val="%1."/>
      <w:lvlJc w:val="left"/>
      <w:pPr>
        <w:tabs>
          <w:tab w:val="num" w:pos="644"/>
        </w:tabs>
        <w:ind w:left="644" w:hanging="360"/>
      </w:pPr>
    </w:lvl>
    <w:lvl w:ilvl="1" w:tplc="7C4A89EC">
      <w:start w:val="1"/>
      <w:numFmt w:val="bullet"/>
      <w:lvlText w:val=""/>
      <w:lvlJc w:val="left"/>
      <w:pPr>
        <w:tabs>
          <w:tab w:val="num" w:pos="1287"/>
        </w:tabs>
        <w:ind w:left="1004" w:firstLine="0"/>
      </w:pPr>
      <w:rPr>
        <w:rFonts w:ascii="Symbol" w:hAnsi="Symbol" w:hint="default"/>
      </w:rPr>
    </w:lvl>
    <w:lvl w:ilvl="2" w:tplc="0402001B">
      <w:start w:val="1"/>
      <w:numFmt w:val="lowerRoman"/>
      <w:lvlText w:val="%3."/>
      <w:lvlJc w:val="right"/>
      <w:pPr>
        <w:tabs>
          <w:tab w:val="num" w:pos="2084"/>
        </w:tabs>
        <w:ind w:left="2084" w:hanging="180"/>
      </w:pPr>
    </w:lvl>
    <w:lvl w:ilvl="3" w:tplc="0402000F">
      <w:start w:val="1"/>
      <w:numFmt w:val="decimal"/>
      <w:lvlText w:val="%4."/>
      <w:lvlJc w:val="left"/>
      <w:pPr>
        <w:tabs>
          <w:tab w:val="num" w:pos="2804"/>
        </w:tabs>
        <w:ind w:left="2804" w:hanging="360"/>
      </w:pPr>
    </w:lvl>
    <w:lvl w:ilvl="4" w:tplc="04020019">
      <w:start w:val="1"/>
      <w:numFmt w:val="lowerLetter"/>
      <w:lvlText w:val="%5."/>
      <w:lvlJc w:val="left"/>
      <w:pPr>
        <w:tabs>
          <w:tab w:val="num" w:pos="3524"/>
        </w:tabs>
        <w:ind w:left="3524" w:hanging="360"/>
      </w:pPr>
    </w:lvl>
    <w:lvl w:ilvl="5" w:tplc="0402001B">
      <w:start w:val="1"/>
      <w:numFmt w:val="lowerRoman"/>
      <w:lvlText w:val="%6."/>
      <w:lvlJc w:val="right"/>
      <w:pPr>
        <w:tabs>
          <w:tab w:val="num" w:pos="4244"/>
        </w:tabs>
        <w:ind w:left="4244" w:hanging="180"/>
      </w:pPr>
    </w:lvl>
    <w:lvl w:ilvl="6" w:tplc="0402000F">
      <w:start w:val="1"/>
      <w:numFmt w:val="decimal"/>
      <w:lvlText w:val="%7."/>
      <w:lvlJc w:val="left"/>
      <w:pPr>
        <w:tabs>
          <w:tab w:val="num" w:pos="4964"/>
        </w:tabs>
        <w:ind w:left="4964" w:hanging="360"/>
      </w:pPr>
    </w:lvl>
    <w:lvl w:ilvl="7" w:tplc="04020019">
      <w:start w:val="1"/>
      <w:numFmt w:val="lowerLetter"/>
      <w:lvlText w:val="%8."/>
      <w:lvlJc w:val="left"/>
      <w:pPr>
        <w:tabs>
          <w:tab w:val="num" w:pos="5684"/>
        </w:tabs>
        <w:ind w:left="5684" w:hanging="360"/>
      </w:pPr>
    </w:lvl>
    <w:lvl w:ilvl="8" w:tplc="0402001B">
      <w:start w:val="1"/>
      <w:numFmt w:val="lowerRoman"/>
      <w:lvlText w:val="%9."/>
      <w:lvlJc w:val="right"/>
      <w:pPr>
        <w:tabs>
          <w:tab w:val="num" w:pos="6404"/>
        </w:tabs>
        <w:ind w:left="6404" w:hanging="180"/>
      </w:pPr>
    </w:lvl>
  </w:abstractNum>
  <w:abstractNum w:abstractNumId="14">
    <w:nsid w:val="6B60015C"/>
    <w:multiLevelType w:val="hybridMultilevel"/>
    <w:tmpl w:val="C1765FCE"/>
    <w:lvl w:ilvl="0" w:tplc="0409000F">
      <w:start w:val="1"/>
      <w:numFmt w:val="decimal"/>
      <w:lvlText w:val="%1."/>
      <w:lvlJc w:val="left"/>
      <w:pPr>
        <w:ind w:left="783" w:hanging="360"/>
      </w:pPr>
    </w:lvl>
    <w:lvl w:ilvl="1" w:tplc="04090019" w:tentative="1">
      <w:start w:val="1"/>
      <w:numFmt w:val="lowerLetter"/>
      <w:lvlText w:val="%2."/>
      <w:lvlJc w:val="left"/>
      <w:pPr>
        <w:ind w:left="1503" w:hanging="360"/>
      </w:pPr>
    </w:lvl>
    <w:lvl w:ilvl="2" w:tplc="0409001B" w:tentative="1">
      <w:start w:val="1"/>
      <w:numFmt w:val="lowerRoman"/>
      <w:lvlText w:val="%3."/>
      <w:lvlJc w:val="right"/>
      <w:pPr>
        <w:ind w:left="2223" w:hanging="180"/>
      </w:pPr>
    </w:lvl>
    <w:lvl w:ilvl="3" w:tplc="0409000F" w:tentative="1">
      <w:start w:val="1"/>
      <w:numFmt w:val="decimal"/>
      <w:lvlText w:val="%4."/>
      <w:lvlJc w:val="left"/>
      <w:pPr>
        <w:ind w:left="2943" w:hanging="360"/>
      </w:pPr>
    </w:lvl>
    <w:lvl w:ilvl="4" w:tplc="04090019" w:tentative="1">
      <w:start w:val="1"/>
      <w:numFmt w:val="lowerLetter"/>
      <w:lvlText w:val="%5."/>
      <w:lvlJc w:val="left"/>
      <w:pPr>
        <w:ind w:left="3663" w:hanging="360"/>
      </w:pPr>
    </w:lvl>
    <w:lvl w:ilvl="5" w:tplc="0409001B" w:tentative="1">
      <w:start w:val="1"/>
      <w:numFmt w:val="lowerRoman"/>
      <w:lvlText w:val="%6."/>
      <w:lvlJc w:val="right"/>
      <w:pPr>
        <w:ind w:left="4383" w:hanging="180"/>
      </w:pPr>
    </w:lvl>
    <w:lvl w:ilvl="6" w:tplc="0409000F" w:tentative="1">
      <w:start w:val="1"/>
      <w:numFmt w:val="decimal"/>
      <w:lvlText w:val="%7."/>
      <w:lvlJc w:val="left"/>
      <w:pPr>
        <w:ind w:left="5103" w:hanging="360"/>
      </w:pPr>
    </w:lvl>
    <w:lvl w:ilvl="7" w:tplc="04090019" w:tentative="1">
      <w:start w:val="1"/>
      <w:numFmt w:val="lowerLetter"/>
      <w:lvlText w:val="%8."/>
      <w:lvlJc w:val="left"/>
      <w:pPr>
        <w:ind w:left="5823" w:hanging="360"/>
      </w:pPr>
    </w:lvl>
    <w:lvl w:ilvl="8" w:tplc="0409001B" w:tentative="1">
      <w:start w:val="1"/>
      <w:numFmt w:val="lowerRoman"/>
      <w:lvlText w:val="%9."/>
      <w:lvlJc w:val="right"/>
      <w:pPr>
        <w:ind w:left="6543" w:hanging="180"/>
      </w:pPr>
    </w:lvl>
  </w:abstractNum>
  <w:abstractNum w:abstractNumId="15">
    <w:nsid w:val="703A2FED"/>
    <w:multiLevelType w:val="hybridMultilevel"/>
    <w:tmpl w:val="AE78B20E"/>
    <w:lvl w:ilvl="0" w:tplc="04020001">
      <w:start w:val="1"/>
      <w:numFmt w:val="bullet"/>
      <w:lvlText w:val=""/>
      <w:lvlJc w:val="left"/>
      <w:pPr>
        <w:tabs>
          <w:tab w:val="num" w:pos="720"/>
        </w:tabs>
        <w:ind w:left="720" w:hanging="360"/>
      </w:pPr>
      <w:rPr>
        <w:rFonts w:ascii="Symbol" w:hAnsi="Symbol" w:hint="default"/>
      </w:rPr>
    </w:lvl>
    <w:lvl w:ilvl="1" w:tplc="04020003" w:tentative="1">
      <w:start w:val="1"/>
      <w:numFmt w:val="bullet"/>
      <w:lvlText w:val="o"/>
      <w:lvlJc w:val="left"/>
      <w:pPr>
        <w:tabs>
          <w:tab w:val="num" w:pos="1440"/>
        </w:tabs>
        <w:ind w:left="1440" w:hanging="360"/>
      </w:pPr>
      <w:rPr>
        <w:rFonts w:ascii="Courier New" w:hAnsi="Courier New" w:cs="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cs="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16">
    <w:nsid w:val="716A2CEC"/>
    <w:multiLevelType w:val="singleLevel"/>
    <w:tmpl w:val="9DCE6DA2"/>
    <w:lvl w:ilvl="0">
      <w:start w:val="10"/>
      <w:numFmt w:val="bullet"/>
      <w:lvlText w:val="-"/>
      <w:lvlJc w:val="left"/>
      <w:pPr>
        <w:tabs>
          <w:tab w:val="num" w:pos="360"/>
        </w:tabs>
        <w:ind w:left="360" w:hanging="360"/>
      </w:pPr>
    </w:lvl>
  </w:abstractNum>
  <w:abstractNum w:abstractNumId="17">
    <w:nsid w:val="742F0B25"/>
    <w:multiLevelType w:val="hybridMultilevel"/>
    <w:tmpl w:val="6ED0C062"/>
    <w:lvl w:ilvl="0" w:tplc="0402000D">
      <w:start w:val="1"/>
      <w:numFmt w:val="bullet"/>
      <w:lvlText w:val=""/>
      <w:lvlJc w:val="left"/>
      <w:pPr>
        <w:tabs>
          <w:tab w:val="num" w:pos="720"/>
        </w:tabs>
        <w:ind w:left="720" w:hanging="360"/>
      </w:pPr>
      <w:rPr>
        <w:rFonts w:ascii="Wingdings" w:hAnsi="Wingdings" w:hint="default"/>
      </w:rPr>
    </w:lvl>
    <w:lvl w:ilvl="1" w:tplc="04020003" w:tentative="1">
      <w:start w:val="1"/>
      <w:numFmt w:val="bullet"/>
      <w:lvlText w:val="o"/>
      <w:lvlJc w:val="left"/>
      <w:pPr>
        <w:tabs>
          <w:tab w:val="num" w:pos="1440"/>
        </w:tabs>
        <w:ind w:left="1440" w:hanging="360"/>
      </w:pPr>
      <w:rPr>
        <w:rFonts w:ascii="Courier New" w:hAnsi="Courier New" w:cs="Courier New" w:hint="default"/>
      </w:rPr>
    </w:lvl>
    <w:lvl w:ilvl="2" w:tplc="04020005" w:tentative="1">
      <w:start w:val="1"/>
      <w:numFmt w:val="bullet"/>
      <w:lvlText w:val=""/>
      <w:lvlJc w:val="left"/>
      <w:pPr>
        <w:tabs>
          <w:tab w:val="num" w:pos="2160"/>
        </w:tabs>
        <w:ind w:left="2160" w:hanging="360"/>
      </w:pPr>
      <w:rPr>
        <w:rFonts w:ascii="Wingdings" w:hAnsi="Wingdings" w:hint="default"/>
      </w:rPr>
    </w:lvl>
    <w:lvl w:ilvl="3" w:tplc="04020001" w:tentative="1">
      <w:start w:val="1"/>
      <w:numFmt w:val="bullet"/>
      <w:lvlText w:val=""/>
      <w:lvlJc w:val="left"/>
      <w:pPr>
        <w:tabs>
          <w:tab w:val="num" w:pos="2880"/>
        </w:tabs>
        <w:ind w:left="2880" w:hanging="360"/>
      </w:pPr>
      <w:rPr>
        <w:rFonts w:ascii="Symbol" w:hAnsi="Symbol" w:hint="default"/>
      </w:rPr>
    </w:lvl>
    <w:lvl w:ilvl="4" w:tplc="04020003" w:tentative="1">
      <w:start w:val="1"/>
      <w:numFmt w:val="bullet"/>
      <w:lvlText w:val="o"/>
      <w:lvlJc w:val="left"/>
      <w:pPr>
        <w:tabs>
          <w:tab w:val="num" w:pos="3600"/>
        </w:tabs>
        <w:ind w:left="3600" w:hanging="360"/>
      </w:pPr>
      <w:rPr>
        <w:rFonts w:ascii="Courier New" w:hAnsi="Courier New" w:cs="Courier New" w:hint="default"/>
      </w:rPr>
    </w:lvl>
    <w:lvl w:ilvl="5" w:tplc="04020005" w:tentative="1">
      <w:start w:val="1"/>
      <w:numFmt w:val="bullet"/>
      <w:lvlText w:val=""/>
      <w:lvlJc w:val="left"/>
      <w:pPr>
        <w:tabs>
          <w:tab w:val="num" w:pos="4320"/>
        </w:tabs>
        <w:ind w:left="4320" w:hanging="360"/>
      </w:pPr>
      <w:rPr>
        <w:rFonts w:ascii="Wingdings" w:hAnsi="Wingdings" w:hint="default"/>
      </w:rPr>
    </w:lvl>
    <w:lvl w:ilvl="6" w:tplc="04020001" w:tentative="1">
      <w:start w:val="1"/>
      <w:numFmt w:val="bullet"/>
      <w:lvlText w:val=""/>
      <w:lvlJc w:val="left"/>
      <w:pPr>
        <w:tabs>
          <w:tab w:val="num" w:pos="5040"/>
        </w:tabs>
        <w:ind w:left="5040" w:hanging="360"/>
      </w:pPr>
      <w:rPr>
        <w:rFonts w:ascii="Symbol" w:hAnsi="Symbol" w:hint="default"/>
      </w:rPr>
    </w:lvl>
    <w:lvl w:ilvl="7" w:tplc="04020003" w:tentative="1">
      <w:start w:val="1"/>
      <w:numFmt w:val="bullet"/>
      <w:lvlText w:val="o"/>
      <w:lvlJc w:val="left"/>
      <w:pPr>
        <w:tabs>
          <w:tab w:val="num" w:pos="5760"/>
        </w:tabs>
        <w:ind w:left="5760" w:hanging="360"/>
      </w:pPr>
      <w:rPr>
        <w:rFonts w:ascii="Courier New" w:hAnsi="Courier New" w:cs="Courier New" w:hint="default"/>
      </w:rPr>
    </w:lvl>
    <w:lvl w:ilvl="8" w:tplc="04020005" w:tentative="1">
      <w:start w:val="1"/>
      <w:numFmt w:val="bullet"/>
      <w:lvlText w:val=""/>
      <w:lvlJc w:val="left"/>
      <w:pPr>
        <w:tabs>
          <w:tab w:val="num" w:pos="6480"/>
        </w:tabs>
        <w:ind w:left="6480" w:hanging="360"/>
      </w:pPr>
      <w:rPr>
        <w:rFonts w:ascii="Wingdings" w:hAnsi="Wingdings" w:hint="default"/>
      </w:rPr>
    </w:lvl>
  </w:abstractNum>
  <w:abstractNum w:abstractNumId="18">
    <w:nsid w:val="74D97D65"/>
    <w:multiLevelType w:val="hybridMultilevel"/>
    <w:tmpl w:val="7AC43718"/>
    <w:lvl w:ilvl="0" w:tplc="04020001">
      <w:start w:val="1"/>
      <w:numFmt w:val="bullet"/>
      <w:lvlText w:val=""/>
      <w:lvlJc w:val="left"/>
      <w:pPr>
        <w:ind w:left="720" w:hanging="360"/>
      </w:pPr>
      <w:rPr>
        <w:rFonts w:ascii="Symbol" w:hAnsi="Symbol" w:hint="default"/>
      </w:rPr>
    </w:lvl>
    <w:lvl w:ilvl="1" w:tplc="04020003">
      <w:start w:val="1"/>
      <w:numFmt w:val="bullet"/>
      <w:lvlText w:val="o"/>
      <w:lvlJc w:val="left"/>
      <w:pPr>
        <w:ind w:left="1440" w:hanging="360"/>
      </w:pPr>
      <w:rPr>
        <w:rFonts w:ascii="Courier New" w:hAnsi="Courier New" w:cs="Courier New" w:hint="default"/>
      </w:rPr>
    </w:lvl>
    <w:lvl w:ilvl="2" w:tplc="04020005">
      <w:start w:val="1"/>
      <w:numFmt w:val="bullet"/>
      <w:lvlText w:val=""/>
      <w:lvlJc w:val="left"/>
      <w:pPr>
        <w:ind w:left="2160" w:hanging="360"/>
      </w:pPr>
      <w:rPr>
        <w:rFonts w:ascii="Wingdings" w:hAnsi="Wingdings" w:hint="default"/>
      </w:rPr>
    </w:lvl>
    <w:lvl w:ilvl="3" w:tplc="04020001">
      <w:start w:val="1"/>
      <w:numFmt w:val="bullet"/>
      <w:lvlText w:val=""/>
      <w:lvlJc w:val="left"/>
      <w:pPr>
        <w:ind w:left="2880" w:hanging="360"/>
      </w:pPr>
      <w:rPr>
        <w:rFonts w:ascii="Symbol" w:hAnsi="Symbol" w:hint="default"/>
      </w:rPr>
    </w:lvl>
    <w:lvl w:ilvl="4" w:tplc="04020003">
      <w:start w:val="1"/>
      <w:numFmt w:val="bullet"/>
      <w:lvlText w:val="o"/>
      <w:lvlJc w:val="left"/>
      <w:pPr>
        <w:ind w:left="3600" w:hanging="360"/>
      </w:pPr>
      <w:rPr>
        <w:rFonts w:ascii="Courier New" w:hAnsi="Courier New" w:cs="Courier New" w:hint="default"/>
      </w:rPr>
    </w:lvl>
    <w:lvl w:ilvl="5" w:tplc="04020005">
      <w:start w:val="1"/>
      <w:numFmt w:val="bullet"/>
      <w:lvlText w:val=""/>
      <w:lvlJc w:val="left"/>
      <w:pPr>
        <w:ind w:left="4320" w:hanging="360"/>
      </w:pPr>
      <w:rPr>
        <w:rFonts w:ascii="Wingdings" w:hAnsi="Wingdings" w:hint="default"/>
      </w:rPr>
    </w:lvl>
    <w:lvl w:ilvl="6" w:tplc="04020001">
      <w:start w:val="1"/>
      <w:numFmt w:val="bullet"/>
      <w:lvlText w:val=""/>
      <w:lvlJc w:val="left"/>
      <w:pPr>
        <w:ind w:left="5040" w:hanging="360"/>
      </w:pPr>
      <w:rPr>
        <w:rFonts w:ascii="Symbol" w:hAnsi="Symbol" w:hint="default"/>
      </w:rPr>
    </w:lvl>
    <w:lvl w:ilvl="7" w:tplc="04020003">
      <w:start w:val="1"/>
      <w:numFmt w:val="bullet"/>
      <w:lvlText w:val="o"/>
      <w:lvlJc w:val="left"/>
      <w:pPr>
        <w:ind w:left="5760" w:hanging="360"/>
      </w:pPr>
      <w:rPr>
        <w:rFonts w:ascii="Courier New" w:hAnsi="Courier New" w:cs="Courier New" w:hint="default"/>
      </w:rPr>
    </w:lvl>
    <w:lvl w:ilvl="8" w:tplc="04020005">
      <w:start w:val="1"/>
      <w:numFmt w:val="bullet"/>
      <w:lvlText w:val=""/>
      <w:lvlJc w:val="left"/>
      <w:pPr>
        <w:ind w:left="6480" w:hanging="360"/>
      </w:pPr>
      <w:rPr>
        <w:rFonts w:ascii="Wingdings" w:hAnsi="Wingdings" w:hint="default"/>
      </w:rPr>
    </w:lvl>
  </w:abstractNum>
  <w:abstractNum w:abstractNumId="19">
    <w:nsid w:val="7FA2508B"/>
    <w:multiLevelType w:val="hybridMultilevel"/>
    <w:tmpl w:val="1ECCFEF6"/>
    <w:lvl w:ilvl="0" w:tplc="0402000F">
      <w:start w:val="1"/>
      <w:numFmt w:val="decimal"/>
      <w:lvlText w:val="%1."/>
      <w:lvlJc w:val="left"/>
      <w:pPr>
        <w:ind w:left="720" w:hanging="360"/>
      </w:pPr>
      <w:rPr>
        <w:rFonts w:hint="default"/>
      </w:rPr>
    </w:lvl>
    <w:lvl w:ilvl="1" w:tplc="04020019" w:tentative="1">
      <w:start w:val="1"/>
      <w:numFmt w:val="lowerLetter"/>
      <w:lvlText w:val="%2."/>
      <w:lvlJc w:val="left"/>
      <w:pPr>
        <w:ind w:left="1440" w:hanging="360"/>
      </w:pPr>
    </w:lvl>
    <w:lvl w:ilvl="2" w:tplc="0402001B" w:tentative="1">
      <w:start w:val="1"/>
      <w:numFmt w:val="lowerRoman"/>
      <w:lvlText w:val="%3."/>
      <w:lvlJc w:val="right"/>
      <w:pPr>
        <w:ind w:left="2160" w:hanging="180"/>
      </w:pPr>
    </w:lvl>
    <w:lvl w:ilvl="3" w:tplc="0402000F" w:tentative="1">
      <w:start w:val="1"/>
      <w:numFmt w:val="decimal"/>
      <w:lvlText w:val="%4."/>
      <w:lvlJc w:val="left"/>
      <w:pPr>
        <w:ind w:left="2880" w:hanging="360"/>
      </w:pPr>
    </w:lvl>
    <w:lvl w:ilvl="4" w:tplc="04020019" w:tentative="1">
      <w:start w:val="1"/>
      <w:numFmt w:val="lowerLetter"/>
      <w:lvlText w:val="%5."/>
      <w:lvlJc w:val="left"/>
      <w:pPr>
        <w:ind w:left="3600" w:hanging="360"/>
      </w:pPr>
    </w:lvl>
    <w:lvl w:ilvl="5" w:tplc="0402001B" w:tentative="1">
      <w:start w:val="1"/>
      <w:numFmt w:val="lowerRoman"/>
      <w:lvlText w:val="%6."/>
      <w:lvlJc w:val="right"/>
      <w:pPr>
        <w:ind w:left="4320" w:hanging="180"/>
      </w:pPr>
    </w:lvl>
    <w:lvl w:ilvl="6" w:tplc="0402000F" w:tentative="1">
      <w:start w:val="1"/>
      <w:numFmt w:val="decimal"/>
      <w:lvlText w:val="%7."/>
      <w:lvlJc w:val="left"/>
      <w:pPr>
        <w:ind w:left="5040" w:hanging="360"/>
      </w:pPr>
    </w:lvl>
    <w:lvl w:ilvl="7" w:tplc="04020019" w:tentative="1">
      <w:start w:val="1"/>
      <w:numFmt w:val="lowerLetter"/>
      <w:lvlText w:val="%8."/>
      <w:lvlJc w:val="left"/>
      <w:pPr>
        <w:ind w:left="5760" w:hanging="360"/>
      </w:pPr>
    </w:lvl>
    <w:lvl w:ilvl="8" w:tplc="0402001B" w:tentative="1">
      <w:start w:val="1"/>
      <w:numFmt w:val="lowerRoman"/>
      <w:lvlText w:val="%9."/>
      <w:lvlJc w:val="right"/>
      <w:pPr>
        <w:ind w:left="6480" w:hanging="180"/>
      </w:pPr>
    </w:lvl>
  </w:abstractNum>
  <w:num w:numId="1">
    <w:abstractNumId w:val="5"/>
  </w:num>
  <w:num w:numId="2">
    <w:abstractNumId w:val="1"/>
  </w:num>
  <w:num w:numId="3">
    <w:abstractNumId w:val="8"/>
  </w:num>
  <w:num w:numId="4">
    <w:abstractNumId w:val="17"/>
  </w:num>
  <w:num w:numId="5">
    <w:abstractNumId w:val="10"/>
  </w:num>
  <w:num w:numId="6">
    <w:abstractNumId w:val="9"/>
    <w:lvlOverride w:ilvl="0">
      <w:startOverride w:val="1"/>
    </w:lvlOverride>
  </w:num>
  <w:num w:numId="7">
    <w:abstractNumId w:val="16"/>
  </w:num>
  <w:num w:numId="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abstractNumId w:val="18"/>
  </w:num>
  <w:num w:numId="10">
    <w:abstractNumId w:val="15"/>
  </w:num>
  <w:num w:numId="11">
    <w:abstractNumId w:val="13"/>
    <w:lvlOverride w:ilvl="0">
      <w:startOverride w:val="1"/>
    </w:lvlOverride>
    <w:lvlOverride w:ilvl="1"/>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abstractNumId w:val="4"/>
  </w:num>
  <w:num w:numId="13">
    <w:abstractNumId w:val="7"/>
  </w:num>
  <w:num w:numId="14">
    <w:abstractNumId w:val="14"/>
  </w:num>
  <w:num w:numId="15">
    <w:abstractNumId w:val="11"/>
  </w:num>
  <w:num w:numId="16">
    <w:abstractNumId w:val="2"/>
  </w:num>
  <w:num w:numId="17">
    <w:abstractNumId w:val="6"/>
  </w:num>
  <w:num w:numId="18">
    <w:abstractNumId w:val="12"/>
  </w:num>
  <w:num w:numId="19">
    <w:abstractNumId w:val="3"/>
  </w:num>
  <w:num w:numId="20">
    <w:abstractNumId w:val="19"/>
  </w:num>
  <w:numIdMacAtCleanup w:val="19"/>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stylePaneFormatFilter w:val="3F01"/>
  <w:defaultTabStop w:val="708"/>
  <w:hyphenationZone w:val="425"/>
  <w:noPunctuationKerning/>
  <w:characterSpacingControl w:val="doNotCompress"/>
  <w:footnotePr>
    <w:footnote w:id="-1"/>
    <w:footnote w:id="0"/>
  </w:footnotePr>
  <w:endnotePr>
    <w:endnote w:id="-1"/>
    <w:endnote w:id="0"/>
  </w:endnotePr>
  <w:compat/>
  <w:rsids>
    <w:rsidRoot w:val="00E9136E"/>
    <w:rsid w:val="000113B8"/>
    <w:rsid w:val="00031BDB"/>
    <w:rsid w:val="00041986"/>
    <w:rsid w:val="00041A2C"/>
    <w:rsid w:val="0005186D"/>
    <w:rsid w:val="000559A1"/>
    <w:rsid w:val="0006333D"/>
    <w:rsid w:val="0007353D"/>
    <w:rsid w:val="00076F4A"/>
    <w:rsid w:val="00081D42"/>
    <w:rsid w:val="00082196"/>
    <w:rsid w:val="00096014"/>
    <w:rsid w:val="00096344"/>
    <w:rsid w:val="000A112B"/>
    <w:rsid w:val="000A2414"/>
    <w:rsid w:val="000A2FDF"/>
    <w:rsid w:val="000B35AD"/>
    <w:rsid w:val="000B41AB"/>
    <w:rsid w:val="000C18B3"/>
    <w:rsid w:val="000C2014"/>
    <w:rsid w:val="000D157E"/>
    <w:rsid w:val="000D2481"/>
    <w:rsid w:val="000D77FC"/>
    <w:rsid w:val="000F509A"/>
    <w:rsid w:val="000F6D04"/>
    <w:rsid w:val="001019F3"/>
    <w:rsid w:val="00101B14"/>
    <w:rsid w:val="0010757A"/>
    <w:rsid w:val="0011337A"/>
    <w:rsid w:val="001151FA"/>
    <w:rsid w:val="00116843"/>
    <w:rsid w:val="00117B2E"/>
    <w:rsid w:val="00120115"/>
    <w:rsid w:val="001224A6"/>
    <w:rsid w:val="00131B0D"/>
    <w:rsid w:val="00133368"/>
    <w:rsid w:val="00137447"/>
    <w:rsid w:val="001453F1"/>
    <w:rsid w:val="00146EE4"/>
    <w:rsid w:val="001476F1"/>
    <w:rsid w:val="00147AE0"/>
    <w:rsid w:val="00152E59"/>
    <w:rsid w:val="001531B4"/>
    <w:rsid w:val="00157556"/>
    <w:rsid w:val="00157F06"/>
    <w:rsid w:val="00164442"/>
    <w:rsid w:val="00170E25"/>
    <w:rsid w:val="001713D0"/>
    <w:rsid w:val="001749A0"/>
    <w:rsid w:val="00186A6D"/>
    <w:rsid w:val="001909EB"/>
    <w:rsid w:val="001971FF"/>
    <w:rsid w:val="001A299E"/>
    <w:rsid w:val="001A6EA8"/>
    <w:rsid w:val="001B765E"/>
    <w:rsid w:val="001C41D8"/>
    <w:rsid w:val="001C5FF5"/>
    <w:rsid w:val="001D3272"/>
    <w:rsid w:val="001D5F8C"/>
    <w:rsid w:val="001D6D0F"/>
    <w:rsid w:val="001E16C8"/>
    <w:rsid w:val="001E5399"/>
    <w:rsid w:val="001E61CB"/>
    <w:rsid w:val="001F2FC4"/>
    <w:rsid w:val="001F3A43"/>
    <w:rsid w:val="00201B6D"/>
    <w:rsid w:val="0021272B"/>
    <w:rsid w:val="00212B3B"/>
    <w:rsid w:val="00220CEA"/>
    <w:rsid w:val="00222030"/>
    <w:rsid w:val="00230484"/>
    <w:rsid w:val="0023727E"/>
    <w:rsid w:val="0024138F"/>
    <w:rsid w:val="00242FBF"/>
    <w:rsid w:val="00246332"/>
    <w:rsid w:val="00246D1E"/>
    <w:rsid w:val="0024746B"/>
    <w:rsid w:val="00250042"/>
    <w:rsid w:val="0025356B"/>
    <w:rsid w:val="00265D15"/>
    <w:rsid w:val="0026707B"/>
    <w:rsid w:val="00270943"/>
    <w:rsid w:val="00274FBC"/>
    <w:rsid w:val="00281104"/>
    <w:rsid w:val="0028245D"/>
    <w:rsid w:val="002918DA"/>
    <w:rsid w:val="0029202A"/>
    <w:rsid w:val="00294E15"/>
    <w:rsid w:val="002976B8"/>
    <w:rsid w:val="00297A70"/>
    <w:rsid w:val="002A349D"/>
    <w:rsid w:val="002B6D36"/>
    <w:rsid w:val="002C084C"/>
    <w:rsid w:val="002C09FA"/>
    <w:rsid w:val="002C2AA4"/>
    <w:rsid w:val="002C2ED2"/>
    <w:rsid w:val="002D4DB0"/>
    <w:rsid w:val="002D750E"/>
    <w:rsid w:val="002E19CB"/>
    <w:rsid w:val="002E4617"/>
    <w:rsid w:val="002E4D4C"/>
    <w:rsid w:val="002E6DDA"/>
    <w:rsid w:val="002E7372"/>
    <w:rsid w:val="003007A8"/>
    <w:rsid w:val="003007D0"/>
    <w:rsid w:val="00306183"/>
    <w:rsid w:val="0030647A"/>
    <w:rsid w:val="00310CCC"/>
    <w:rsid w:val="003122F3"/>
    <w:rsid w:val="003141CB"/>
    <w:rsid w:val="003251A1"/>
    <w:rsid w:val="003252AF"/>
    <w:rsid w:val="003261E6"/>
    <w:rsid w:val="0033238F"/>
    <w:rsid w:val="003331EB"/>
    <w:rsid w:val="0034160B"/>
    <w:rsid w:val="00345643"/>
    <w:rsid w:val="00350F3F"/>
    <w:rsid w:val="0035159A"/>
    <w:rsid w:val="00354A4C"/>
    <w:rsid w:val="0035795E"/>
    <w:rsid w:val="00364780"/>
    <w:rsid w:val="00365564"/>
    <w:rsid w:val="0036771F"/>
    <w:rsid w:val="00372BEC"/>
    <w:rsid w:val="00377EBE"/>
    <w:rsid w:val="00394E71"/>
    <w:rsid w:val="003A1D59"/>
    <w:rsid w:val="003A76FD"/>
    <w:rsid w:val="003A79F9"/>
    <w:rsid w:val="003B5D9B"/>
    <w:rsid w:val="003D5A4A"/>
    <w:rsid w:val="003D6C91"/>
    <w:rsid w:val="003E00B8"/>
    <w:rsid w:val="003E039F"/>
    <w:rsid w:val="003E0B16"/>
    <w:rsid w:val="003E1296"/>
    <w:rsid w:val="003F0FF3"/>
    <w:rsid w:val="003F148E"/>
    <w:rsid w:val="003F16FB"/>
    <w:rsid w:val="003F2C04"/>
    <w:rsid w:val="003F31B7"/>
    <w:rsid w:val="003F42AE"/>
    <w:rsid w:val="003F78FA"/>
    <w:rsid w:val="0040345C"/>
    <w:rsid w:val="00406CC6"/>
    <w:rsid w:val="0041069A"/>
    <w:rsid w:val="00411B0D"/>
    <w:rsid w:val="00423E97"/>
    <w:rsid w:val="00424EFE"/>
    <w:rsid w:val="00432969"/>
    <w:rsid w:val="00440A33"/>
    <w:rsid w:val="0044164E"/>
    <w:rsid w:val="00444FC6"/>
    <w:rsid w:val="004465A4"/>
    <w:rsid w:val="00450499"/>
    <w:rsid w:val="00456DC1"/>
    <w:rsid w:val="00461250"/>
    <w:rsid w:val="00462987"/>
    <w:rsid w:val="00471D18"/>
    <w:rsid w:val="004720B6"/>
    <w:rsid w:val="00476CC1"/>
    <w:rsid w:val="0047745F"/>
    <w:rsid w:val="0048765E"/>
    <w:rsid w:val="00491865"/>
    <w:rsid w:val="004B38C8"/>
    <w:rsid w:val="004C0D31"/>
    <w:rsid w:val="004C1000"/>
    <w:rsid w:val="004C1342"/>
    <w:rsid w:val="004C38B6"/>
    <w:rsid w:val="004C69A8"/>
    <w:rsid w:val="004C759E"/>
    <w:rsid w:val="004C7834"/>
    <w:rsid w:val="004D1AC6"/>
    <w:rsid w:val="004D5B1B"/>
    <w:rsid w:val="004E2A57"/>
    <w:rsid w:val="004E336D"/>
    <w:rsid w:val="004E405C"/>
    <w:rsid w:val="00500D19"/>
    <w:rsid w:val="00502876"/>
    <w:rsid w:val="005049CF"/>
    <w:rsid w:val="00504DE6"/>
    <w:rsid w:val="005058EB"/>
    <w:rsid w:val="00517468"/>
    <w:rsid w:val="00521B93"/>
    <w:rsid w:val="005227B9"/>
    <w:rsid w:val="00523E46"/>
    <w:rsid w:val="0052663E"/>
    <w:rsid w:val="005270EE"/>
    <w:rsid w:val="005376F8"/>
    <w:rsid w:val="00542550"/>
    <w:rsid w:val="00547602"/>
    <w:rsid w:val="00550109"/>
    <w:rsid w:val="0056229A"/>
    <w:rsid w:val="00563CD0"/>
    <w:rsid w:val="005649E3"/>
    <w:rsid w:val="0056519B"/>
    <w:rsid w:val="00566944"/>
    <w:rsid w:val="00567770"/>
    <w:rsid w:val="005729C6"/>
    <w:rsid w:val="00594E9E"/>
    <w:rsid w:val="005A1FA2"/>
    <w:rsid w:val="005A3E4A"/>
    <w:rsid w:val="005B4022"/>
    <w:rsid w:val="005B6581"/>
    <w:rsid w:val="005C09B4"/>
    <w:rsid w:val="005C3A15"/>
    <w:rsid w:val="005C51B2"/>
    <w:rsid w:val="005D138F"/>
    <w:rsid w:val="005D4459"/>
    <w:rsid w:val="005E43E9"/>
    <w:rsid w:val="005E5B01"/>
    <w:rsid w:val="005E6EB9"/>
    <w:rsid w:val="005F640B"/>
    <w:rsid w:val="00605409"/>
    <w:rsid w:val="00607D36"/>
    <w:rsid w:val="00610E16"/>
    <w:rsid w:val="00611EBD"/>
    <w:rsid w:val="00613A21"/>
    <w:rsid w:val="006205D8"/>
    <w:rsid w:val="00621793"/>
    <w:rsid w:val="00640221"/>
    <w:rsid w:val="00645A3E"/>
    <w:rsid w:val="00647551"/>
    <w:rsid w:val="00654FAC"/>
    <w:rsid w:val="00655082"/>
    <w:rsid w:val="00655B15"/>
    <w:rsid w:val="006601E8"/>
    <w:rsid w:val="00663435"/>
    <w:rsid w:val="00663DE3"/>
    <w:rsid w:val="00665144"/>
    <w:rsid w:val="006671F0"/>
    <w:rsid w:val="00675C78"/>
    <w:rsid w:val="00676854"/>
    <w:rsid w:val="00680753"/>
    <w:rsid w:val="006808DD"/>
    <w:rsid w:val="00681533"/>
    <w:rsid w:val="00695115"/>
    <w:rsid w:val="00695F25"/>
    <w:rsid w:val="006A06FB"/>
    <w:rsid w:val="006A0807"/>
    <w:rsid w:val="006A7E17"/>
    <w:rsid w:val="006B3211"/>
    <w:rsid w:val="006B4154"/>
    <w:rsid w:val="006C4582"/>
    <w:rsid w:val="006C5310"/>
    <w:rsid w:val="006C5686"/>
    <w:rsid w:val="006C572E"/>
    <w:rsid w:val="006D469B"/>
    <w:rsid w:val="006E071A"/>
    <w:rsid w:val="006E6425"/>
    <w:rsid w:val="006E6594"/>
    <w:rsid w:val="006E7A94"/>
    <w:rsid w:val="006F0C14"/>
    <w:rsid w:val="006F4457"/>
    <w:rsid w:val="00701953"/>
    <w:rsid w:val="00706F74"/>
    <w:rsid w:val="00711CF5"/>
    <w:rsid w:val="00712AD3"/>
    <w:rsid w:val="0071307B"/>
    <w:rsid w:val="0071362E"/>
    <w:rsid w:val="007175F8"/>
    <w:rsid w:val="00720878"/>
    <w:rsid w:val="00723A2B"/>
    <w:rsid w:val="00725486"/>
    <w:rsid w:val="00727630"/>
    <w:rsid w:val="00730264"/>
    <w:rsid w:val="00733296"/>
    <w:rsid w:val="00733788"/>
    <w:rsid w:val="00733B9A"/>
    <w:rsid w:val="00740D9C"/>
    <w:rsid w:val="007417DE"/>
    <w:rsid w:val="00746A58"/>
    <w:rsid w:val="00750270"/>
    <w:rsid w:val="00752DBB"/>
    <w:rsid w:val="00753A2B"/>
    <w:rsid w:val="00757FFA"/>
    <w:rsid w:val="0076027B"/>
    <w:rsid w:val="00761895"/>
    <w:rsid w:val="00763EF5"/>
    <w:rsid w:val="00771427"/>
    <w:rsid w:val="00772B1C"/>
    <w:rsid w:val="00772F0F"/>
    <w:rsid w:val="00785457"/>
    <w:rsid w:val="00790CA6"/>
    <w:rsid w:val="00792C93"/>
    <w:rsid w:val="00794C6C"/>
    <w:rsid w:val="00795641"/>
    <w:rsid w:val="00796981"/>
    <w:rsid w:val="007A6CD1"/>
    <w:rsid w:val="007A73CE"/>
    <w:rsid w:val="007B20A4"/>
    <w:rsid w:val="007B5C18"/>
    <w:rsid w:val="007E00A5"/>
    <w:rsid w:val="007E08F5"/>
    <w:rsid w:val="007E6FC1"/>
    <w:rsid w:val="007F0148"/>
    <w:rsid w:val="008012EC"/>
    <w:rsid w:val="00802481"/>
    <w:rsid w:val="008061D5"/>
    <w:rsid w:val="00807B26"/>
    <w:rsid w:val="008102D2"/>
    <w:rsid w:val="008109B1"/>
    <w:rsid w:val="008110C9"/>
    <w:rsid w:val="00811978"/>
    <w:rsid w:val="0081451B"/>
    <w:rsid w:val="008147CC"/>
    <w:rsid w:val="008165E1"/>
    <w:rsid w:val="008276A4"/>
    <w:rsid w:val="008323E5"/>
    <w:rsid w:val="00834C50"/>
    <w:rsid w:val="008355CD"/>
    <w:rsid w:val="00836AD4"/>
    <w:rsid w:val="00846D44"/>
    <w:rsid w:val="008522C9"/>
    <w:rsid w:val="008628B9"/>
    <w:rsid w:val="00863F51"/>
    <w:rsid w:val="00864AD6"/>
    <w:rsid w:val="008748FE"/>
    <w:rsid w:val="00882943"/>
    <w:rsid w:val="00882BC9"/>
    <w:rsid w:val="008839D3"/>
    <w:rsid w:val="008876E7"/>
    <w:rsid w:val="00895A5D"/>
    <w:rsid w:val="00895DC9"/>
    <w:rsid w:val="008A321F"/>
    <w:rsid w:val="008A4692"/>
    <w:rsid w:val="008A6C24"/>
    <w:rsid w:val="008A7C19"/>
    <w:rsid w:val="008B24E6"/>
    <w:rsid w:val="008B32EE"/>
    <w:rsid w:val="008B4BCA"/>
    <w:rsid w:val="008C7324"/>
    <w:rsid w:val="008D01B3"/>
    <w:rsid w:val="008D14E9"/>
    <w:rsid w:val="008D2388"/>
    <w:rsid w:val="008E1A98"/>
    <w:rsid w:val="008E382F"/>
    <w:rsid w:val="008F04F3"/>
    <w:rsid w:val="008F0FC3"/>
    <w:rsid w:val="008F3977"/>
    <w:rsid w:val="008F4FAF"/>
    <w:rsid w:val="008F6C7A"/>
    <w:rsid w:val="0091038D"/>
    <w:rsid w:val="00911178"/>
    <w:rsid w:val="009111B2"/>
    <w:rsid w:val="00914B4E"/>
    <w:rsid w:val="009210B2"/>
    <w:rsid w:val="00926FAF"/>
    <w:rsid w:val="00936B88"/>
    <w:rsid w:val="009538DB"/>
    <w:rsid w:val="00963592"/>
    <w:rsid w:val="00964FCA"/>
    <w:rsid w:val="00965AFF"/>
    <w:rsid w:val="009704E9"/>
    <w:rsid w:val="00970B0D"/>
    <w:rsid w:val="00970BC0"/>
    <w:rsid w:val="00972EBE"/>
    <w:rsid w:val="00975A74"/>
    <w:rsid w:val="00975F77"/>
    <w:rsid w:val="00977970"/>
    <w:rsid w:val="00994A69"/>
    <w:rsid w:val="00996102"/>
    <w:rsid w:val="009A345A"/>
    <w:rsid w:val="009A5883"/>
    <w:rsid w:val="009C51CB"/>
    <w:rsid w:val="009C57C8"/>
    <w:rsid w:val="009D07AC"/>
    <w:rsid w:val="009D6FF1"/>
    <w:rsid w:val="009D7DE5"/>
    <w:rsid w:val="009E6049"/>
    <w:rsid w:val="009E7B47"/>
    <w:rsid w:val="009F494C"/>
    <w:rsid w:val="009F5911"/>
    <w:rsid w:val="009F63AD"/>
    <w:rsid w:val="009F798E"/>
    <w:rsid w:val="00A066CB"/>
    <w:rsid w:val="00A074EA"/>
    <w:rsid w:val="00A10C76"/>
    <w:rsid w:val="00A14C9C"/>
    <w:rsid w:val="00A175B0"/>
    <w:rsid w:val="00A23056"/>
    <w:rsid w:val="00A240B7"/>
    <w:rsid w:val="00A32151"/>
    <w:rsid w:val="00A346FD"/>
    <w:rsid w:val="00A414CE"/>
    <w:rsid w:val="00A430B1"/>
    <w:rsid w:val="00A52769"/>
    <w:rsid w:val="00A56A86"/>
    <w:rsid w:val="00A64533"/>
    <w:rsid w:val="00A645ED"/>
    <w:rsid w:val="00A64D28"/>
    <w:rsid w:val="00A6768D"/>
    <w:rsid w:val="00A70234"/>
    <w:rsid w:val="00A70D3F"/>
    <w:rsid w:val="00A73AAD"/>
    <w:rsid w:val="00A87155"/>
    <w:rsid w:val="00A90FE3"/>
    <w:rsid w:val="00A918D8"/>
    <w:rsid w:val="00AA39FB"/>
    <w:rsid w:val="00AA5591"/>
    <w:rsid w:val="00AB49A8"/>
    <w:rsid w:val="00AC039F"/>
    <w:rsid w:val="00AC1966"/>
    <w:rsid w:val="00AC4A9F"/>
    <w:rsid w:val="00AD4A4A"/>
    <w:rsid w:val="00AD60E1"/>
    <w:rsid w:val="00AD6D9B"/>
    <w:rsid w:val="00AE15B2"/>
    <w:rsid w:val="00AE22E0"/>
    <w:rsid w:val="00AE7BFF"/>
    <w:rsid w:val="00AF5AA3"/>
    <w:rsid w:val="00AF5B70"/>
    <w:rsid w:val="00B01A28"/>
    <w:rsid w:val="00B13B73"/>
    <w:rsid w:val="00B20F63"/>
    <w:rsid w:val="00B22490"/>
    <w:rsid w:val="00B23C6E"/>
    <w:rsid w:val="00B31725"/>
    <w:rsid w:val="00B37C94"/>
    <w:rsid w:val="00B37D58"/>
    <w:rsid w:val="00B4044F"/>
    <w:rsid w:val="00B455AA"/>
    <w:rsid w:val="00B5145D"/>
    <w:rsid w:val="00B5200C"/>
    <w:rsid w:val="00B600B9"/>
    <w:rsid w:val="00B60C54"/>
    <w:rsid w:val="00B70D51"/>
    <w:rsid w:val="00B73B6D"/>
    <w:rsid w:val="00B76A4D"/>
    <w:rsid w:val="00B84631"/>
    <w:rsid w:val="00B86D72"/>
    <w:rsid w:val="00B919E9"/>
    <w:rsid w:val="00B92095"/>
    <w:rsid w:val="00B96037"/>
    <w:rsid w:val="00BA12D9"/>
    <w:rsid w:val="00BA1BE4"/>
    <w:rsid w:val="00BA2ABD"/>
    <w:rsid w:val="00BB1229"/>
    <w:rsid w:val="00BB3A8D"/>
    <w:rsid w:val="00BB443E"/>
    <w:rsid w:val="00BC04CB"/>
    <w:rsid w:val="00BC34CD"/>
    <w:rsid w:val="00BC6A22"/>
    <w:rsid w:val="00BC739B"/>
    <w:rsid w:val="00BD12D5"/>
    <w:rsid w:val="00BD2C64"/>
    <w:rsid w:val="00BF2C65"/>
    <w:rsid w:val="00C03DD5"/>
    <w:rsid w:val="00C1682D"/>
    <w:rsid w:val="00C35472"/>
    <w:rsid w:val="00C35BC7"/>
    <w:rsid w:val="00C40603"/>
    <w:rsid w:val="00C409F7"/>
    <w:rsid w:val="00C42C6D"/>
    <w:rsid w:val="00C46DAF"/>
    <w:rsid w:val="00C472AB"/>
    <w:rsid w:val="00C47D64"/>
    <w:rsid w:val="00C60B3E"/>
    <w:rsid w:val="00C64671"/>
    <w:rsid w:val="00C74381"/>
    <w:rsid w:val="00C7518E"/>
    <w:rsid w:val="00C760C2"/>
    <w:rsid w:val="00C77643"/>
    <w:rsid w:val="00C806AD"/>
    <w:rsid w:val="00C83ECB"/>
    <w:rsid w:val="00C91369"/>
    <w:rsid w:val="00C957F2"/>
    <w:rsid w:val="00C9584D"/>
    <w:rsid w:val="00C97F39"/>
    <w:rsid w:val="00CA10F5"/>
    <w:rsid w:val="00CA4CC5"/>
    <w:rsid w:val="00CA551A"/>
    <w:rsid w:val="00CB6F45"/>
    <w:rsid w:val="00CC0D1C"/>
    <w:rsid w:val="00CC1795"/>
    <w:rsid w:val="00CC1C27"/>
    <w:rsid w:val="00CC2265"/>
    <w:rsid w:val="00CC30B6"/>
    <w:rsid w:val="00CC3991"/>
    <w:rsid w:val="00CD35A4"/>
    <w:rsid w:val="00CD4C9D"/>
    <w:rsid w:val="00CD5B90"/>
    <w:rsid w:val="00CE4C50"/>
    <w:rsid w:val="00CF0BF4"/>
    <w:rsid w:val="00CF1E7F"/>
    <w:rsid w:val="00CF48D2"/>
    <w:rsid w:val="00CF4F49"/>
    <w:rsid w:val="00D01110"/>
    <w:rsid w:val="00D02929"/>
    <w:rsid w:val="00D043A2"/>
    <w:rsid w:val="00D07D0B"/>
    <w:rsid w:val="00D253FD"/>
    <w:rsid w:val="00D263F1"/>
    <w:rsid w:val="00D2751C"/>
    <w:rsid w:val="00D311CE"/>
    <w:rsid w:val="00D31AB3"/>
    <w:rsid w:val="00D36179"/>
    <w:rsid w:val="00D44D34"/>
    <w:rsid w:val="00D50498"/>
    <w:rsid w:val="00D54950"/>
    <w:rsid w:val="00D54F46"/>
    <w:rsid w:val="00D81729"/>
    <w:rsid w:val="00D84246"/>
    <w:rsid w:val="00D926FD"/>
    <w:rsid w:val="00DA10BE"/>
    <w:rsid w:val="00DA47FF"/>
    <w:rsid w:val="00DA5DB9"/>
    <w:rsid w:val="00DA6815"/>
    <w:rsid w:val="00DA737B"/>
    <w:rsid w:val="00DB0F6A"/>
    <w:rsid w:val="00DB575D"/>
    <w:rsid w:val="00DC0AE2"/>
    <w:rsid w:val="00DC5E3C"/>
    <w:rsid w:val="00DD023F"/>
    <w:rsid w:val="00DD7249"/>
    <w:rsid w:val="00DE27BA"/>
    <w:rsid w:val="00DE306B"/>
    <w:rsid w:val="00DE3E4E"/>
    <w:rsid w:val="00E0413D"/>
    <w:rsid w:val="00E0653F"/>
    <w:rsid w:val="00E13A19"/>
    <w:rsid w:val="00E21CC5"/>
    <w:rsid w:val="00E228FF"/>
    <w:rsid w:val="00E2539D"/>
    <w:rsid w:val="00E25952"/>
    <w:rsid w:val="00E26C0E"/>
    <w:rsid w:val="00E275ED"/>
    <w:rsid w:val="00E27664"/>
    <w:rsid w:val="00E30B8E"/>
    <w:rsid w:val="00E339E5"/>
    <w:rsid w:val="00E35C70"/>
    <w:rsid w:val="00E360BF"/>
    <w:rsid w:val="00E409F1"/>
    <w:rsid w:val="00E42E6A"/>
    <w:rsid w:val="00E46313"/>
    <w:rsid w:val="00E54DF3"/>
    <w:rsid w:val="00E61BE0"/>
    <w:rsid w:val="00E63699"/>
    <w:rsid w:val="00E66A51"/>
    <w:rsid w:val="00E75B57"/>
    <w:rsid w:val="00E9136E"/>
    <w:rsid w:val="00E92C5E"/>
    <w:rsid w:val="00E9339C"/>
    <w:rsid w:val="00EA08E0"/>
    <w:rsid w:val="00EA1013"/>
    <w:rsid w:val="00EA2830"/>
    <w:rsid w:val="00EA2A97"/>
    <w:rsid w:val="00EA3051"/>
    <w:rsid w:val="00EA3A7C"/>
    <w:rsid w:val="00EA42FD"/>
    <w:rsid w:val="00EB0EF5"/>
    <w:rsid w:val="00EB262D"/>
    <w:rsid w:val="00EE16A5"/>
    <w:rsid w:val="00EE490A"/>
    <w:rsid w:val="00EF1E7A"/>
    <w:rsid w:val="00EF4F0A"/>
    <w:rsid w:val="00F0142D"/>
    <w:rsid w:val="00F05F85"/>
    <w:rsid w:val="00F124F6"/>
    <w:rsid w:val="00F17691"/>
    <w:rsid w:val="00F23FF9"/>
    <w:rsid w:val="00F27932"/>
    <w:rsid w:val="00F30FB2"/>
    <w:rsid w:val="00F30FC5"/>
    <w:rsid w:val="00F3102F"/>
    <w:rsid w:val="00F33EEE"/>
    <w:rsid w:val="00F33FB8"/>
    <w:rsid w:val="00F342E4"/>
    <w:rsid w:val="00F42932"/>
    <w:rsid w:val="00F500DC"/>
    <w:rsid w:val="00F50171"/>
    <w:rsid w:val="00F531C7"/>
    <w:rsid w:val="00F545E0"/>
    <w:rsid w:val="00F61D60"/>
    <w:rsid w:val="00F703FD"/>
    <w:rsid w:val="00F742A8"/>
    <w:rsid w:val="00F76AB4"/>
    <w:rsid w:val="00F82444"/>
    <w:rsid w:val="00F84095"/>
    <w:rsid w:val="00F84AE2"/>
    <w:rsid w:val="00F855E6"/>
    <w:rsid w:val="00F93F57"/>
    <w:rsid w:val="00F9565C"/>
    <w:rsid w:val="00F95A64"/>
    <w:rsid w:val="00FA34C2"/>
    <w:rsid w:val="00FA7F94"/>
    <w:rsid w:val="00FB3240"/>
    <w:rsid w:val="00FB400A"/>
    <w:rsid w:val="00FB6E5E"/>
    <w:rsid w:val="00FC2192"/>
    <w:rsid w:val="00FC7BD4"/>
    <w:rsid w:val="00FD3AD7"/>
    <w:rsid w:val="00FD679A"/>
    <w:rsid w:val="00FE2F9B"/>
    <w:rsid w:val="00FF4937"/>
  </w:rsids>
  <m:mathPr>
    <m:mathFont m:val="Cambria Math"/>
    <m:brkBin m:val="before"/>
    <m:brkBinSub m:val="--"/>
    <m:smallFrac m:val="off"/>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stocktick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bg-BG" w:eastAsia="bg-BG"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semiHidden="0" w:uiPriority="9" w:unhideWhenUsed="0" w:qFormat="1"/>
    <w:lsdException w:name="heading 5" w:uiPriority="9" w:qFormat="1"/>
    <w:lsdException w:name="heading 6" w:semiHidden="0" w:uiPriority="9" w:unhideWhenUsed="0" w:qFormat="1"/>
    <w:lsdException w:name="heading 7" w:semiHidden="0" w:uiPriority="9" w:unhideWhenUsed="0"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BB1229"/>
    <w:rPr>
      <w:sz w:val="24"/>
      <w:szCs w:val="24"/>
      <w:lang w:val="en-GB" w:eastAsia="en-US"/>
    </w:rPr>
  </w:style>
  <w:style w:type="paragraph" w:styleId="1">
    <w:name w:val="heading 1"/>
    <w:basedOn w:val="a"/>
    <w:next w:val="a"/>
    <w:link w:val="10"/>
    <w:qFormat/>
    <w:rsid w:val="00EF1E7A"/>
    <w:pPr>
      <w:keepNext/>
      <w:spacing w:before="240" w:after="60"/>
      <w:outlineLvl w:val="0"/>
    </w:pPr>
    <w:rPr>
      <w:rFonts w:ascii="Arial" w:hAnsi="Arial" w:cs="Arial"/>
      <w:b/>
      <w:bCs/>
      <w:kern w:val="32"/>
      <w:sz w:val="32"/>
      <w:szCs w:val="32"/>
    </w:rPr>
  </w:style>
  <w:style w:type="paragraph" w:styleId="4">
    <w:name w:val="heading 4"/>
    <w:basedOn w:val="a"/>
    <w:next w:val="a"/>
    <w:qFormat/>
    <w:rsid w:val="00A52769"/>
    <w:pPr>
      <w:keepNext/>
      <w:spacing w:before="240" w:after="60"/>
      <w:outlineLvl w:val="3"/>
    </w:pPr>
    <w:rPr>
      <w:b/>
      <w:bCs/>
      <w:sz w:val="28"/>
      <w:szCs w:val="28"/>
    </w:rPr>
  </w:style>
  <w:style w:type="paragraph" w:styleId="6">
    <w:name w:val="heading 6"/>
    <w:basedOn w:val="a"/>
    <w:next w:val="a"/>
    <w:qFormat/>
    <w:rsid w:val="005E6EB9"/>
    <w:pPr>
      <w:spacing w:before="240" w:after="60"/>
      <w:outlineLvl w:val="5"/>
    </w:pPr>
    <w:rPr>
      <w:b/>
      <w:bCs/>
      <w:sz w:val="22"/>
      <w:szCs w:val="22"/>
    </w:rPr>
  </w:style>
  <w:style w:type="paragraph" w:styleId="7">
    <w:name w:val="heading 7"/>
    <w:basedOn w:val="a"/>
    <w:next w:val="a"/>
    <w:qFormat/>
    <w:rsid w:val="005E6EB9"/>
    <w:pPr>
      <w:spacing w:before="240" w:after="60"/>
      <w:outlineLvl w:val="6"/>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Char">
    <w:name w:val="Char"/>
    <w:basedOn w:val="a"/>
    <w:rsid w:val="005E6EB9"/>
    <w:pPr>
      <w:tabs>
        <w:tab w:val="left" w:pos="709"/>
      </w:tabs>
    </w:pPr>
    <w:rPr>
      <w:rFonts w:ascii="Tahoma" w:hAnsi="Tahoma"/>
      <w:lang w:val="pl-PL" w:eastAsia="pl-PL"/>
    </w:rPr>
  </w:style>
  <w:style w:type="paragraph" w:styleId="a3">
    <w:name w:val="header"/>
    <w:basedOn w:val="a"/>
    <w:rsid w:val="005E6EB9"/>
    <w:pPr>
      <w:tabs>
        <w:tab w:val="center" w:pos="4536"/>
        <w:tab w:val="right" w:pos="9072"/>
      </w:tabs>
    </w:pPr>
  </w:style>
  <w:style w:type="character" w:styleId="a4">
    <w:name w:val="page number"/>
    <w:basedOn w:val="a0"/>
    <w:rsid w:val="005E6EB9"/>
  </w:style>
  <w:style w:type="paragraph" w:styleId="a5">
    <w:name w:val="footer"/>
    <w:basedOn w:val="a"/>
    <w:rsid w:val="005E6EB9"/>
    <w:pPr>
      <w:tabs>
        <w:tab w:val="center" w:pos="4536"/>
        <w:tab w:val="right" w:pos="9072"/>
      </w:tabs>
    </w:pPr>
  </w:style>
  <w:style w:type="paragraph" w:customStyle="1" w:styleId="CompanyName">
    <w:name w:val="Company Name"/>
    <w:basedOn w:val="a6"/>
    <w:rsid w:val="005E6EB9"/>
    <w:pPr>
      <w:keepLines/>
      <w:spacing w:after="80" w:line="240" w:lineRule="atLeast"/>
      <w:jc w:val="center"/>
    </w:pPr>
    <w:rPr>
      <w:rFonts w:ascii="Garamond" w:hAnsi="Garamond"/>
      <w:caps/>
      <w:spacing w:val="75"/>
      <w:sz w:val="21"/>
      <w:szCs w:val="20"/>
      <w:lang w:val="en-US"/>
    </w:rPr>
  </w:style>
  <w:style w:type="paragraph" w:styleId="a6">
    <w:name w:val="Body Text"/>
    <w:basedOn w:val="a"/>
    <w:rsid w:val="005E6EB9"/>
    <w:pPr>
      <w:spacing w:after="120"/>
    </w:pPr>
  </w:style>
  <w:style w:type="paragraph" w:customStyle="1" w:styleId="WW-PlainText">
    <w:name w:val="WW-Plain Text"/>
    <w:basedOn w:val="a"/>
    <w:rsid w:val="005E6EB9"/>
    <w:pPr>
      <w:suppressAutoHyphens/>
    </w:pPr>
    <w:rPr>
      <w:rFonts w:ascii="Courier New" w:hAnsi="Courier New"/>
      <w:sz w:val="20"/>
      <w:szCs w:val="20"/>
      <w:lang w:eastAsia="ar-SA"/>
    </w:rPr>
  </w:style>
  <w:style w:type="character" w:styleId="a7">
    <w:name w:val="footnote reference"/>
    <w:semiHidden/>
    <w:rsid w:val="005E6EB9"/>
    <w:rPr>
      <w:vertAlign w:val="superscript"/>
    </w:rPr>
  </w:style>
  <w:style w:type="paragraph" w:styleId="a8">
    <w:name w:val="Normal (Web)"/>
    <w:basedOn w:val="a"/>
    <w:rsid w:val="005E6EB9"/>
    <w:pPr>
      <w:spacing w:before="100" w:beforeAutospacing="1" w:after="100" w:afterAutospacing="1"/>
    </w:pPr>
    <w:rPr>
      <w:lang w:eastAsia="en-GB"/>
    </w:rPr>
  </w:style>
  <w:style w:type="paragraph" w:styleId="a9">
    <w:name w:val="footnote text"/>
    <w:basedOn w:val="a"/>
    <w:semiHidden/>
    <w:rsid w:val="005E6EB9"/>
    <w:pPr>
      <w:ind w:left="720" w:hanging="720"/>
      <w:jc w:val="both"/>
    </w:pPr>
    <w:rPr>
      <w:snapToGrid w:val="0"/>
      <w:sz w:val="20"/>
      <w:lang w:eastAsia="en-GB"/>
    </w:rPr>
  </w:style>
  <w:style w:type="paragraph" w:customStyle="1" w:styleId="Point0">
    <w:name w:val="Point 0"/>
    <w:basedOn w:val="a"/>
    <w:rsid w:val="005E6EB9"/>
    <w:pPr>
      <w:spacing w:before="120" w:after="120"/>
      <w:ind w:left="850" w:hanging="850"/>
      <w:jc w:val="both"/>
    </w:pPr>
    <w:rPr>
      <w:snapToGrid w:val="0"/>
      <w:lang w:eastAsia="en-GB"/>
    </w:rPr>
  </w:style>
  <w:style w:type="paragraph" w:customStyle="1" w:styleId="Point1">
    <w:name w:val="Point 1"/>
    <w:basedOn w:val="a"/>
    <w:rsid w:val="005E6EB9"/>
    <w:pPr>
      <w:spacing w:before="120" w:after="120"/>
      <w:ind w:left="1417" w:hanging="567"/>
      <w:jc w:val="both"/>
    </w:pPr>
    <w:rPr>
      <w:snapToGrid w:val="0"/>
      <w:lang w:eastAsia="en-GB"/>
    </w:rPr>
  </w:style>
  <w:style w:type="paragraph" w:customStyle="1" w:styleId="Tiret2">
    <w:name w:val="Tiret 2"/>
    <w:basedOn w:val="a"/>
    <w:rsid w:val="005E6EB9"/>
    <w:pPr>
      <w:tabs>
        <w:tab w:val="num" w:pos="1984"/>
      </w:tabs>
      <w:spacing w:before="120" w:after="120"/>
      <w:ind w:left="1984" w:hanging="567"/>
      <w:jc w:val="both"/>
    </w:pPr>
    <w:rPr>
      <w:snapToGrid w:val="0"/>
      <w:lang w:eastAsia="en-GB"/>
    </w:rPr>
  </w:style>
  <w:style w:type="paragraph" w:styleId="3">
    <w:name w:val="Body Text Indent 3"/>
    <w:basedOn w:val="a"/>
    <w:rsid w:val="005E6EB9"/>
    <w:pPr>
      <w:ind w:left="360"/>
      <w:jc w:val="both"/>
    </w:pPr>
    <w:rPr>
      <w:rFonts w:ascii="HebarU" w:hAnsi="HebarU"/>
      <w:sz w:val="28"/>
      <w:szCs w:val="20"/>
      <w:lang w:val="bg-BG" w:eastAsia="bg-BG"/>
    </w:rPr>
  </w:style>
  <w:style w:type="paragraph" w:customStyle="1" w:styleId="CharCharCharCharChar">
    <w:name w:val="Char Char Char Char Char"/>
    <w:basedOn w:val="a"/>
    <w:rsid w:val="0091038D"/>
    <w:pPr>
      <w:tabs>
        <w:tab w:val="left" w:pos="709"/>
      </w:tabs>
    </w:pPr>
    <w:rPr>
      <w:rFonts w:ascii="Tahoma" w:hAnsi="Tahoma"/>
      <w:lang w:val="pl-PL" w:eastAsia="pl-PL"/>
    </w:rPr>
  </w:style>
  <w:style w:type="table" w:styleId="aa">
    <w:name w:val="Table Grid"/>
    <w:basedOn w:val="a1"/>
    <w:rsid w:val="0091038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Char1">
    <w:name w:val="Char1 Знак Знак"/>
    <w:basedOn w:val="a"/>
    <w:rsid w:val="00AC1966"/>
    <w:pPr>
      <w:tabs>
        <w:tab w:val="left" w:pos="709"/>
      </w:tabs>
    </w:pPr>
    <w:rPr>
      <w:rFonts w:ascii="Tahoma" w:hAnsi="Tahoma"/>
      <w:lang w:val="pl-PL" w:eastAsia="pl-PL"/>
    </w:rPr>
  </w:style>
  <w:style w:type="character" w:styleId="ab">
    <w:name w:val="Hyperlink"/>
    <w:rsid w:val="00364780"/>
    <w:rPr>
      <w:color w:val="0000FF"/>
      <w:u w:val="single"/>
    </w:rPr>
  </w:style>
  <w:style w:type="paragraph" w:customStyle="1" w:styleId="Char1CharCharChar">
    <w:name w:val="Char1 Знак Знак Char Char Char"/>
    <w:basedOn w:val="a"/>
    <w:rsid w:val="001151FA"/>
    <w:pPr>
      <w:tabs>
        <w:tab w:val="left" w:pos="709"/>
      </w:tabs>
    </w:pPr>
    <w:rPr>
      <w:rFonts w:ascii="Tahoma" w:hAnsi="Tahoma"/>
      <w:lang w:val="pl-PL" w:eastAsia="pl-PL"/>
    </w:rPr>
  </w:style>
  <w:style w:type="paragraph" w:customStyle="1" w:styleId="Char1CharCharCharCharCharCharChar">
    <w:name w:val="Char1 Знак Знак Char Char Char Char Char Char Char"/>
    <w:basedOn w:val="a"/>
    <w:rsid w:val="002E19CB"/>
    <w:pPr>
      <w:tabs>
        <w:tab w:val="left" w:pos="709"/>
      </w:tabs>
    </w:pPr>
    <w:rPr>
      <w:rFonts w:ascii="Tahoma" w:hAnsi="Tahoma"/>
      <w:lang w:val="pl-PL" w:eastAsia="pl-PL"/>
    </w:rPr>
  </w:style>
  <w:style w:type="character" w:customStyle="1" w:styleId="10">
    <w:name w:val="Заглавие 1 Знак"/>
    <w:link w:val="1"/>
    <w:rsid w:val="00EF1E7A"/>
    <w:rPr>
      <w:rFonts w:ascii="Arial" w:hAnsi="Arial" w:cs="Arial"/>
      <w:b/>
      <w:bCs/>
      <w:kern w:val="32"/>
      <w:sz w:val="32"/>
      <w:szCs w:val="32"/>
      <w:lang w:val="en-GB" w:eastAsia="en-US"/>
    </w:rPr>
  </w:style>
  <w:style w:type="paragraph" w:customStyle="1" w:styleId="CharCharCharCharCharZchnZchnChar">
    <w:name w:val="Char Char Char Char Char Zchn Zchn Char"/>
    <w:basedOn w:val="a"/>
    <w:rsid w:val="00310CCC"/>
    <w:pPr>
      <w:tabs>
        <w:tab w:val="left" w:pos="709"/>
      </w:tabs>
    </w:pPr>
    <w:rPr>
      <w:rFonts w:ascii="Tahoma" w:hAnsi="Tahoma"/>
      <w:lang w:val="pl-PL" w:eastAsia="pl-PL"/>
    </w:rPr>
  </w:style>
  <w:style w:type="paragraph" w:customStyle="1" w:styleId="CharChar2">
    <w:name w:val="Char Char2"/>
    <w:basedOn w:val="a"/>
    <w:rsid w:val="003A76FD"/>
    <w:pPr>
      <w:tabs>
        <w:tab w:val="left" w:pos="709"/>
      </w:tabs>
    </w:pPr>
    <w:rPr>
      <w:rFonts w:ascii="Tahoma" w:hAnsi="Tahoma"/>
      <w:lang w:val="pl-PL" w:eastAsia="pl-PL"/>
    </w:rPr>
  </w:style>
  <w:style w:type="paragraph" w:customStyle="1" w:styleId="CharChar1Char">
    <w:name w:val="Char Char1 Char"/>
    <w:basedOn w:val="a"/>
    <w:rsid w:val="003A76FD"/>
    <w:pPr>
      <w:tabs>
        <w:tab w:val="left" w:pos="709"/>
      </w:tabs>
    </w:pPr>
    <w:rPr>
      <w:rFonts w:ascii="Tahoma" w:hAnsi="Tahoma"/>
      <w:lang w:val="pl-PL" w:eastAsia="pl-PL"/>
    </w:rPr>
  </w:style>
  <w:style w:type="paragraph" w:customStyle="1" w:styleId="CM1">
    <w:name w:val="CM1"/>
    <w:basedOn w:val="a"/>
    <w:next w:val="a"/>
    <w:rsid w:val="003A76FD"/>
    <w:pPr>
      <w:autoSpaceDE w:val="0"/>
      <w:autoSpaceDN w:val="0"/>
      <w:adjustRightInd w:val="0"/>
    </w:pPr>
    <w:rPr>
      <w:rFonts w:ascii="EUAlbertina" w:hAnsi="EUAlbertina"/>
      <w:lang w:val="bg-BG" w:eastAsia="bg-BG"/>
    </w:rPr>
  </w:style>
  <w:style w:type="paragraph" w:customStyle="1" w:styleId="Style">
    <w:name w:val="Style"/>
    <w:rsid w:val="00A52769"/>
    <w:pPr>
      <w:widowControl w:val="0"/>
      <w:autoSpaceDE w:val="0"/>
      <w:autoSpaceDN w:val="0"/>
      <w:adjustRightInd w:val="0"/>
      <w:ind w:left="140" w:right="140" w:firstLine="840"/>
      <w:jc w:val="both"/>
    </w:pPr>
    <w:rPr>
      <w:sz w:val="24"/>
      <w:szCs w:val="24"/>
    </w:rPr>
  </w:style>
  <w:style w:type="paragraph" w:customStyle="1" w:styleId="CharCharCharChar">
    <w:name w:val="Char Char Char Char"/>
    <w:basedOn w:val="a"/>
    <w:rsid w:val="00A52769"/>
    <w:pPr>
      <w:tabs>
        <w:tab w:val="left" w:pos="709"/>
      </w:tabs>
    </w:pPr>
    <w:rPr>
      <w:rFonts w:ascii="Tahoma" w:hAnsi="Tahoma"/>
      <w:lang w:val="pl-PL" w:eastAsia="pl-PL"/>
    </w:rPr>
  </w:style>
  <w:style w:type="paragraph" w:customStyle="1" w:styleId="CharChar2Char">
    <w:name w:val="Char Char2 Char"/>
    <w:basedOn w:val="a"/>
    <w:rsid w:val="00A73AAD"/>
    <w:pPr>
      <w:tabs>
        <w:tab w:val="left" w:pos="709"/>
      </w:tabs>
    </w:pPr>
    <w:rPr>
      <w:rFonts w:ascii="Tahoma" w:hAnsi="Tahoma"/>
      <w:lang w:val="pl-PL" w:eastAsia="pl-PL"/>
    </w:rPr>
  </w:style>
  <w:style w:type="paragraph" w:customStyle="1" w:styleId="CharCharChar">
    <w:name w:val="Char Char Char"/>
    <w:basedOn w:val="a"/>
    <w:rsid w:val="0047745F"/>
    <w:pPr>
      <w:tabs>
        <w:tab w:val="left" w:pos="709"/>
      </w:tabs>
    </w:pPr>
    <w:rPr>
      <w:rFonts w:ascii="Tahoma" w:hAnsi="Tahoma"/>
      <w:lang w:val="pl-PL" w:eastAsia="pl-PL"/>
    </w:rPr>
  </w:style>
  <w:style w:type="paragraph" w:customStyle="1" w:styleId="CharCharCharCharCharChar">
    <w:name w:val="Char Char Char Char Char Char"/>
    <w:basedOn w:val="a"/>
    <w:rsid w:val="003B5D9B"/>
    <w:pPr>
      <w:tabs>
        <w:tab w:val="left" w:pos="709"/>
      </w:tabs>
    </w:pPr>
    <w:rPr>
      <w:rFonts w:ascii="Tahoma" w:hAnsi="Tahoma"/>
      <w:lang w:val="pl-PL" w:eastAsia="pl-PL"/>
    </w:rPr>
  </w:style>
  <w:style w:type="paragraph" w:customStyle="1" w:styleId="Char1CharCharCharCharCharZchnZchnCharCharCharCharCharCharCharCharChar">
    <w:name w:val="Char1 Знак Знак Char Знак Char Char Char Char Zchn Zchn Char Char Char Char Char Char Char Char Char"/>
    <w:basedOn w:val="a"/>
    <w:rsid w:val="00B96037"/>
    <w:pPr>
      <w:tabs>
        <w:tab w:val="left" w:pos="709"/>
      </w:tabs>
    </w:pPr>
    <w:rPr>
      <w:rFonts w:ascii="Tahoma" w:hAnsi="Tahoma"/>
      <w:lang w:val="pl-PL" w:eastAsia="pl-PL"/>
    </w:rPr>
  </w:style>
  <w:style w:type="paragraph" w:customStyle="1" w:styleId="Char1CharChar1">
    <w:name w:val="Char1 Char Char1"/>
    <w:basedOn w:val="a"/>
    <w:rsid w:val="006601E8"/>
    <w:pPr>
      <w:tabs>
        <w:tab w:val="left" w:pos="709"/>
      </w:tabs>
    </w:pPr>
    <w:rPr>
      <w:rFonts w:ascii="Tahoma" w:hAnsi="Tahoma"/>
      <w:lang w:val="pl-PL" w:eastAsia="pl-PL"/>
    </w:rPr>
  </w:style>
  <w:style w:type="paragraph" w:customStyle="1" w:styleId="CharCharCharCharChar1">
    <w:name w:val="Char Char Char Char Char1"/>
    <w:basedOn w:val="a"/>
    <w:rsid w:val="00B23C6E"/>
    <w:pPr>
      <w:tabs>
        <w:tab w:val="left" w:pos="709"/>
      </w:tabs>
    </w:pPr>
    <w:rPr>
      <w:rFonts w:ascii="Tahoma" w:hAnsi="Tahoma"/>
      <w:lang w:val="pl-PL" w:eastAsia="pl-PL"/>
    </w:rPr>
  </w:style>
  <w:style w:type="paragraph" w:customStyle="1" w:styleId="CharChar2CharCharCharCharCharChar">
    <w:name w:val="Char Char2 Char Char Char Char Char Char"/>
    <w:basedOn w:val="a"/>
    <w:rsid w:val="00BC34CD"/>
    <w:pPr>
      <w:tabs>
        <w:tab w:val="left" w:pos="709"/>
      </w:tabs>
    </w:pPr>
    <w:rPr>
      <w:rFonts w:ascii="Tahoma" w:hAnsi="Tahoma"/>
      <w:lang w:val="pl-PL" w:eastAsia="pl-PL"/>
    </w:rPr>
  </w:style>
  <w:style w:type="paragraph" w:customStyle="1" w:styleId="CharCharCharCharCharCharCharChar">
    <w:name w:val="Char Char Char Char Char Char Char Char"/>
    <w:basedOn w:val="a"/>
    <w:rsid w:val="001531B4"/>
    <w:pPr>
      <w:tabs>
        <w:tab w:val="left" w:pos="709"/>
      </w:tabs>
    </w:pPr>
    <w:rPr>
      <w:rFonts w:ascii="Tahoma" w:hAnsi="Tahoma"/>
      <w:lang w:val="pl-PL" w:eastAsia="pl-PL"/>
    </w:rPr>
  </w:style>
  <w:style w:type="paragraph" w:customStyle="1" w:styleId="CharCharCharCharCharCharChar">
    <w:name w:val="Char Char Char Char Char Char Char"/>
    <w:basedOn w:val="a"/>
    <w:rsid w:val="00A6768D"/>
    <w:pPr>
      <w:tabs>
        <w:tab w:val="left" w:pos="709"/>
      </w:tabs>
    </w:pPr>
    <w:rPr>
      <w:rFonts w:ascii="Tahoma" w:hAnsi="Tahoma"/>
      <w:lang w:val="pl-PL" w:eastAsia="pl-PL"/>
    </w:rPr>
  </w:style>
  <w:style w:type="character" w:customStyle="1" w:styleId="hps">
    <w:name w:val="hps"/>
    <w:rsid w:val="00222030"/>
  </w:style>
  <w:style w:type="paragraph" w:customStyle="1" w:styleId="CharChar">
    <w:name w:val="Char Char"/>
    <w:basedOn w:val="a"/>
    <w:rsid w:val="00B60C54"/>
    <w:pPr>
      <w:tabs>
        <w:tab w:val="left" w:pos="709"/>
      </w:tabs>
    </w:pPr>
    <w:rPr>
      <w:rFonts w:ascii="Tahoma" w:hAnsi="Tahoma"/>
      <w:lang w:val="pl-PL" w:eastAsia="pl-PL"/>
    </w:rPr>
  </w:style>
  <w:style w:type="paragraph" w:customStyle="1" w:styleId="CharCharChar0">
    <w:name w:val="Char Char Char"/>
    <w:basedOn w:val="a"/>
    <w:rsid w:val="00BB3A8D"/>
    <w:pPr>
      <w:tabs>
        <w:tab w:val="left" w:pos="709"/>
      </w:tabs>
    </w:pPr>
    <w:rPr>
      <w:rFonts w:ascii="Tahoma" w:hAnsi="Tahoma"/>
      <w:lang w:val="pl-PL" w:eastAsia="pl-PL"/>
    </w:rPr>
  </w:style>
  <w:style w:type="paragraph" w:styleId="ac">
    <w:name w:val="Balloon Text"/>
    <w:basedOn w:val="a"/>
    <w:link w:val="ad"/>
    <w:uiPriority w:val="99"/>
    <w:semiHidden/>
    <w:unhideWhenUsed/>
    <w:rsid w:val="005D4459"/>
    <w:rPr>
      <w:rFonts w:ascii="Tahoma" w:hAnsi="Tahoma" w:cs="Tahoma"/>
      <w:sz w:val="16"/>
      <w:szCs w:val="16"/>
    </w:rPr>
  </w:style>
  <w:style w:type="character" w:customStyle="1" w:styleId="ad">
    <w:name w:val="Изнесен текст Знак"/>
    <w:link w:val="ac"/>
    <w:uiPriority w:val="99"/>
    <w:semiHidden/>
    <w:rsid w:val="005D4459"/>
    <w:rPr>
      <w:rFonts w:ascii="Tahoma" w:hAnsi="Tahoma" w:cs="Tahoma"/>
      <w:sz w:val="16"/>
      <w:szCs w:val="16"/>
      <w:lang w:val="en-GB" w:eastAsia="en-US"/>
    </w:rPr>
  </w:style>
  <w:style w:type="paragraph" w:styleId="ae">
    <w:name w:val="List Paragraph"/>
    <w:basedOn w:val="a"/>
    <w:uiPriority w:val="34"/>
    <w:qFormat/>
    <w:rsid w:val="00977970"/>
    <w:pPr>
      <w:ind w:left="720"/>
      <w:contextualSpacing/>
    </w:pPr>
    <w:rPr>
      <w:sz w:val="28"/>
    </w:rPr>
  </w:style>
  <w:style w:type="paragraph" w:customStyle="1" w:styleId="Char10">
    <w:name w:val="Char1 Знак Знак"/>
    <w:basedOn w:val="a"/>
    <w:rsid w:val="00882943"/>
    <w:pPr>
      <w:tabs>
        <w:tab w:val="left" w:pos="709"/>
      </w:tabs>
    </w:pPr>
    <w:rPr>
      <w:rFonts w:ascii="Tahoma" w:hAnsi="Tahoma"/>
      <w:lang w:val="pl-PL" w:eastAsia="pl-PL"/>
    </w:rPr>
  </w:style>
</w:styles>
</file>

<file path=word/webSettings.xml><?xml version="1.0" encoding="utf-8"?>
<w:webSettings xmlns:r="http://schemas.openxmlformats.org/officeDocument/2006/relationships" xmlns:w="http://schemas.openxmlformats.org/wordprocessingml/2006/main">
  <w:divs>
    <w:div w:id="7560733">
      <w:bodyDiv w:val="1"/>
      <w:marLeft w:val="0"/>
      <w:marRight w:val="0"/>
      <w:marTop w:val="0"/>
      <w:marBottom w:val="0"/>
      <w:divBdr>
        <w:top w:val="none" w:sz="0" w:space="0" w:color="auto"/>
        <w:left w:val="none" w:sz="0" w:space="0" w:color="auto"/>
        <w:bottom w:val="none" w:sz="0" w:space="0" w:color="auto"/>
        <w:right w:val="none" w:sz="0" w:space="0" w:color="auto"/>
      </w:divBdr>
    </w:div>
    <w:div w:id="74010446">
      <w:bodyDiv w:val="1"/>
      <w:marLeft w:val="0"/>
      <w:marRight w:val="0"/>
      <w:marTop w:val="0"/>
      <w:marBottom w:val="0"/>
      <w:divBdr>
        <w:top w:val="none" w:sz="0" w:space="0" w:color="auto"/>
        <w:left w:val="none" w:sz="0" w:space="0" w:color="auto"/>
        <w:bottom w:val="none" w:sz="0" w:space="0" w:color="auto"/>
        <w:right w:val="none" w:sz="0" w:space="0" w:color="auto"/>
      </w:divBdr>
    </w:div>
    <w:div w:id="81220303">
      <w:bodyDiv w:val="1"/>
      <w:marLeft w:val="0"/>
      <w:marRight w:val="0"/>
      <w:marTop w:val="0"/>
      <w:marBottom w:val="0"/>
      <w:divBdr>
        <w:top w:val="none" w:sz="0" w:space="0" w:color="auto"/>
        <w:left w:val="none" w:sz="0" w:space="0" w:color="auto"/>
        <w:bottom w:val="none" w:sz="0" w:space="0" w:color="auto"/>
        <w:right w:val="none" w:sz="0" w:space="0" w:color="auto"/>
      </w:divBdr>
    </w:div>
    <w:div w:id="99230668">
      <w:bodyDiv w:val="1"/>
      <w:marLeft w:val="0"/>
      <w:marRight w:val="0"/>
      <w:marTop w:val="0"/>
      <w:marBottom w:val="0"/>
      <w:divBdr>
        <w:top w:val="none" w:sz="0" w:space="0" w:color="auto"/>
        <w:left w:val="none" w:sz="0" w:space="0" w:color="auto"/>
        <w:bottom w:val="none" w:sz="0" w:space="0" w:color="auto"/>
        <w:right w:val="none" w:sz="0" w:space="0" w:color="auto"/>
      </w:divBdr>
    </w:div>
    <w:div w:id="99491850">
      <w:bodyDiv w:val="1"/>
      <w:marLeft w:val="0"/>
      <w:marRight w:val="0"/>
      <w:marTop w:val="0"/>
      <w:marBottom w:val="0"/>
      <w:divBdr>
        <w:top w:val="none" w:sz="0" w:space="0" w:color="auto"/>
        <w:left w:val="none" w:sz="0" w:space="0" w:color="auto"/>
        <w:bottom w:val="none" w:sz="0" w:space="0" w:color="auto"/>
        <w:right w:val="none" w:sz="0" w:space="0" w:color="auto"/>
      </w:divBdr>
    </w:div>
    <w:div w:id="160657337">
      <w:bodyDiv w:val="1"/>
      <w:marLeft w:val="0"/>
      <w:marRight w:val="0"/>
      <w:marTop w:val="0"/>
      <w:marBottom w:val="0"/>
      <w:divBdr>
        <w:top w:val="none" w:sz="0" w:space="0" w:color="auto"/>
        <w:left w:val="none" w:sz="0" w:space="0" w:color="auto"/>
        <w:bottom w:val="none" w:sz="0" w:space="0" w:color="auto"/>
        <w:right w:val="none" w:sz="0" w:space="0" w:color="auto"/>
      </w:divBdr>
    </w:div>
    <w:div w:id="166870723">
      <w:bodyDiv w:val="1"/>
      <w:marLeft w:val="0"/>
      <w:marRight w:val="0"/>
      <w:marTop w:val="0"/>
      <w:marBottom w:val="0"/>
      <w:divBdr>
        <w:top w:val="none" w:sz="0" w:space="0" w:color="auto"/>
        <w:left w:val="none" w:sz="0" w:space="0" w:color="auto"/>
        <w:bottom w:val="none" w:sz="0" w:space="0" w:color="auto"/>
        <w:right w:val="none" w:sz="0" w:space="0" w:color="auto"/>
      </w:divBdr>
    </w:div>
    <w:div w:id="168912368">
      <w:bodyDiv w:val="1"/>
      <w:marLeft w:val="0"/>
      <w:marRight w:val="0"/>
      <w:marTop w:val="0"/>
      <w:marBottom w:val="0"/>
      <w:divBdr>
        <w:top w:val="none" w:sz="0" w:space="0" w:color="auto"/>
        <w:left w:val="none" w:sz="0" w:space="0" w:color="auto"/>
        <w:bottom w:val="none" w:sz="0" w:space="0" w:color="auto"/>
        <w:right w:val="none" w:sz="0" w:space="0" w:color="auto"/>
      </w:divBdr>
      <w:divsChild>
        <w:div w:id="959185330">
          <w:marLeft w:val="0"/>
          <w:marRight w:val="0"/>
          <w:marTop w:val="0"/>
          <w:marBottom w:val="0"/>
          <w:divBdr>
            <w:top w:val="none" w:sz="0" w:space="0" w:color="auto"/>
            <w:left w:val="none" w:sz="0" w:space="0" w:color="auto"/>
            <w:bottom w:val="none" w:sz="0" w:space="0" w:color="auto"/>
            <w:right w:val="none" w:sz="0" w:space="0" w:color="auto"/>
          </w:divBdr>
        </w:div>
      </w:divsChild>
    </w:div>
    <w:div w:id="174004497">
      <w:bodyDiv w:val="1"/>
      <w:marLeft w:val="0"/>
      <w:marRight w:val="0"/>
      <w:marTop w:val="0"/>
      <w:marBottom w:val="0"/>
      <w:divBdr>
        <w:top w:val="none" w:sz="0" w:space="0" w:color="auto"/>
        <w:left w:val="none" w:sz="0" w:space="0" w:color="auto"/>
        <w:bottom w:val="none" w:sz="0" w:space="0" w:color="auto"/>
        <w:right w:val="none" w:sz="0" w:space="0" w:color="auto"/>
      </w:divBdr>
    </w:div>
    <w:div w:id="175464730">
      <w:bodyDiv w:val="1"/>
      <w:marLeft w:val="0"/>
      <w:marRight w:val="0"/>
      <w:marTop w:val="0"/>
      <w:marBottom w:val="0"/>
      <w:divBdr>
        <w:top w:val="none" w:sz="0" w:space="0" w:color="auto"/>
        <w:left w:val="none" w:sz="0" w:space="0" w:color="auto"/>
        <w:bottom w:val="none" w:sz="0" w:space="0" w:color="auto"/>
        <w:right w:val="none" w:sz="0" w:space="0" w:color="auto"/>
      </w:divBdr>
    </w:div>
    <w:div w:id="205223625">
      <w:bodyDiv w:val="1"/>
      <w:marLeft w:val="0"/>
      <w:marRight w:val="0"/>
      <w:marTop w:val="0"/>
      <w:marBottom w:val="0"/>
      <w:divBdr>
        <w:top w:val="none" w:sz="0" w:space="0" w:color="auto"/>
        <w:left w:val="none" w:sz="0" w:space="0" w:color="auto"/>
        <w:bottom w:val="none" w:sz="0" w:space="0" w:color="auto"/>
        <w:right w:val="none" w:sz="0" w:space="0" w:color="auto"/>
      </w:divBdr>
    </w:div>
    <w:div w:id="248471669">
      <w:bodyDiv w:val="1"/>
      <w:marLeft w:val="0"/>
      <w:marRight w:val="0"/>
      <w:marTop w:val="0"/>
      <w:marBottom w:val="0"/>
      <w:divBdr>
        <w:top w:val="none" w:sz="0" w:space="0" w:color="auto"/>
        <w:left w:val="none" w:sz="0" w:space="0" w:color="auto"/>
        <w:bottom w:val="none" w:sz="0" w:space="0" w:color="auto"/>
        <w:right w:val="none" w:sz="0" w:space="0" w:color="auto"/>
      </w:divBdr>
      <w:divsChild>
        <w:div w:id="1521122246">
          <w:marLeft w:val="0"/>
          <w:marRight w:val="0"/>
          <w:marTop w:val="0"/>
          <w:marBottom w:val="0"/>
          <w:divBdr>
            <w:top w:val="none" w:sz="0" w:space="0" w:color="auto"/>
            <w:left w:val="none" w:sz="0" w:space="0" w:color="auto"/>
            <w:bottom w:val="none" w:sz="0" w:space="0" w:color="auto"/>
            <w:right w:val="none" w:sz="0" w:space="0" w:color="auto"/>
          </w:divBdr>
        </w:div>
      </w:divsChild>
    </w:div>
    <w:div w:id="256258125">
      <w:bodyDiv w:val="1"/>
      <w:marLeft w:val="0"/>
      <w:marRight w:val="0"/>
      <w:marTop w:val="0"/>
      <w:marBottom w:val="0"/>
      <w:divBdr>
        <w:top w:val="none" w:sz="0" w:space="0" w:color="auto"/>
        <w:left w:val="none" w:sz="0" w:space="0" w:color="auto"/>
        <w:bottom w:val="none" w:sz="0" w:space="0" w:color="auto"/>
        <w:right w:val="none" w:sz="0" w:space="0" w:color="auto"/>
      </w:divBdr>
    </w:div>
    <w:div w:id="286392488">
      <w:bodyDiv w:val="1"/>
      <w:marLeft w:val="0"/>
      <w:marRight w:val="0"/>
      <w:marTop w:val="0"/>
      <w:marBottom w:val="0"/>
      <w:divBdr>
        <w:top w:val="none" w:sz="0" w:space="0" w:color="auto"/>
        <w:left w:val="none" w:sz="0" w:space="0" w:color="auto"/>
        <w:bottom w:val="none" w:sz="0" w:space="0" w:color="auto"/>
        <w:right w:val="none" w:sz="0" w:space="0" w:color="auto"/>
      </w:divBdr>
    </w:div>
    <w:div w:id="297421043">
      <w:bodyDiv w:val="1"/>
      <w:marLeft w:val="0"/>
      <w:marRight w:val="0"/>
      <w:marTop w:val="0"/>
      <w:marBottom w:val="0"/>
      <w:divBdr>
        <w:top w:val="none" w:sz="0" w:space="0" w:color="auto"/>
        <w:left w:val="none" w:sz="0" w:space="0" w:color="auto"/>
        <w:bottom w:val="none" w:sz="0" w:space="0" w:color="auto"/>
        <w:right w:val="none" w:sz="0" w:space="0" w:color="auto"/>
      </w:divBdr>
    </w:div>
    <w:div w:id="320157584">
      <w:bodyDiv w:val="1"/>
      <w:marLeft w:val="0"/>
      <w:marRight w:val="0"/>
      <w:marTop w:val="0"/>
      <w:marBottom w:val="0"/>
      <w:divBdr>
        <w:top w:val="none" w:sz="0" w:space="0" w:color="auto"/>
        <w:left w:val="none" w:sz="0" w:space="0" w:color="auto"/>
        <w:bottom w:val="none" w:sz="0" w:space="0" w:color="auto"/>
        <w:right w:val="none" w:sz="0" w:space="0" w:color="auto"/>
      </w:divBdr>
    </w:div>
    <w:div w:id="324673425">
      <w:bodyDiv w:val="1"/>
      <w:marLeft w:val="0"/>
      <w:marRight w:val="0"/>
      <w:marTop w:val="0"/>
      <w:marBottom w:val="0"/>
      <w:divBdr>
        <w:top w:val="none" w:sz="0" w:space="0" w:color="auto"/>
        <w:left w:val="none" w:sz="0" w:space="0" w:color="auto"/>
        <w:bottom w:val="none" w:sz="0" w:space="0" w:color="auto"/>
        <w:right w:val="none" w:sz="0" w:space="0" w:color="auto"/>
      </w:divBdr>
    </w:div>
    <w:div w:id="389304295">
      <w:bodyDiv w:val="1"/>
      <w:marLeft w:val="0"/>
      <w:marRight w:val="0"/>
      <w:marTop w:val="0"/>
      <w:marBottom w:val="0"/>
      <w:divBdr>
        <w:top w:val="none" w:sz="0" w:space="0" w:color="auto"/>
        <w:left w:val="none" w:sz="0" w:space="0" w:color="auto"/>
        <w:bottom w:val="none" w:sz="0" w:space="0" w:color="auto"/>
        <w:right w:val="none" w:sz="0" w:space="0" w:color="auto"/>
      </w:divBdr>
    </w:div>
    <w:div w:id="472871343">
      <w:bodyDiv w:val="1"/>
      <w:marLeft w:val="0"/>
      <w:marRight w:val="0"/>
      <w:marTop w:val="0"/>
      <w:marBottom w:val="0"/>
      <w:divBdr>
        <w:top w:val="none" w:sz="0" w:space="0" w:color="auto"/>
        <w:left w:val="none" w:sz="0" w:space="0" w:color="auto"/>
        <w:bottom w:val="none" w:sz="0" w:space="0" w:color="auto"/>
        <w:right w:val="none" w:sz="0" w:space="0" w:color="auto"/>
      </w:divBdr>
    </w:div>
    <w:div w:id="535698252">
      <w:bodyDiv w:val="1"/>
      <w:marLeft w:val="0"/>
      <w:marRight w:val="0"/>
      <w:marTop w:val="0"/>
      <w:marBottom w:val="0"/>
      <w:divBdr>
        <w:top w:val="none" w:sz="0" w:space="0" w:color="auto"/>
        <w:left w:val="none" w:sz="0" w:space="0" w:color="auto"/>
        <w:bottom w:val="none" w:sz="0" w:space="0" w:color="auto"/>
        <w:right w:val="none" w:sz="0" w:space="0" w:color="auto"/>
      </w:divBdr>
    </w:div>
    <w:div w:id="546840347">
      <w:bodyDiv w:val="1"/>
      <w:marLeft w:val="0"/>
      <w:marRight w:val="0"/>
      <w:marTop w:val="0"/>
      <w:marBottom w:val="0"/>
      <w:divBdr>
        <w:top w:val="none" w:sz="0" w:space="0" w:color="auto"/>
        <w:left w:val="none" w:sz="0" w:space="0" w:color="auto"/>
        <w:bottom w:val="none" w:sz="0" w:space="0" w:color="auto"/>
        <w:right w:val="none" w:sz="0" w:space="0" w:color="auto"/>
      </w:divBdr>
    </w:div>
    <w:div w:id="555704036">
      <w:bodyDiv w:val="1"/>
      <w:marLeft w:val="0"/>
      <w:marRight w:val="0"/>
      <w:marTop w:val="0"/>
      <w:marBottom w:val="0"/>
      <w:divBdr>
        <w:top w:val="none" w:sz="0" w:space="0" w:color="auto"/>
        <w:left w:val="none" w:sz="0" w:space="0" w:color="auto"/>
        <w:bottom w:val="none" w:sz="0" w:space="0" w:color="auto"/>
        <w:right w:val="none" w:sz="0" w:space="0" w:color="auto"/>
      </w:divBdr>
    </w:div>
    <w:div w:id="560482700">
      <w:bodyDiv w:val="1"/>
      <w:marLeft w:val="0"/>
      <w:marRight w:val="0"/>
      <w:marTop w:val="0"/>
      <w:marBottom w:val="0"/>
      <w:divBdr>
        <w:top w:val="none" w:sz="0" w:space="0" w:color="auto"/>
        <w:left w:val="none" w:sz="0" w:space="0" w:color="auto"/>
        <w:bottom w:val="none" w:sz="0" w:space="0" w:color="auto"/>
        <w:right w:val="none" w:sz="0" w:space="0" w:color="auto"/>
      </w:divBdr>
      <w:divsChild>
        <w:div w:id="580406708">
          <w:marLeft w:val="0"/>
          <w:marRight w:val="0"/>
          <w:marTop w:val="0"/>
          <w:marBottom w:val="0"/>
          <w:divBdr>
            <w:top w:val="none" w:sz="0" w:space="0" w:color="auto"/>
            <w:left w:val="none" w:sz="0" w:space="0" w:color="auto"/>
            <w:bottom w:val="none" w:sz="0" w:space="0" w:color="auto"/>
            <w:right w:val="none" w:sz="0" w:space="0" w:color="auto"/>
          </w:divBdr>
        </w:div>
      </w:divsChild>
    </w:div>
    <w:div w:id="637759937">
      <w:bodyDiv w:val="1"/>
      <w:marLeft w:val="0"/>
      <w:marRight w:val="0"/>
      <w:marTop w:val="0"/>
      <w:marBottom w:val="0"/>
      <w:divBdr>
        <w:top w:val="none" w:sz="0" w:space="0" w:color="auto"/>
        <w:left w:val="none" w:sz="0" w:space="0" w:color="auto"/>
        <w:bottom w:val="none" w:sz="0" w:space="0" w:color="auto"/>
        <w:right w:val="none" w:sz="0" w:space="0" w:color="auto"/>
      </w:divBdr>
    </w:div>
    <w:div w:id="640885372">
      <w:bodyDiv w:val="1"/>
      <w:marLeft w:val="0"/>
      <w:marRight w:val="0"/>
      <w:marTop w:val="0"/>
      <w:marBottom w:val="0"/>
      <w:divBdr>
        <w:top w:val="none" w:sz="0" w:space="0" w:color="auto"/>
        <w:left w:val="none" w:sz="0" w:space="0" w:color="auto"/>
        <w:bottom w:val="none" w:sz="0" w:space="0" w:color="auto"/>
        <w:right w:val="none" w:sz="0" w:space="0" w:color="auto"/>
      </w:divBdr>
    </w:div>
    <w:div w:id="651564431">
      <w:bodyDiv w:val="1"/>
      <w:marLeft w:val="0"/>
      <w:marRight w:val="0"/>
      <w:marTop w:val="0"/>
      <w:marBottom w:val="0"/>
      <w:divBdr>
        <w:top w:val="none" w:sz="0" w:space="0" w:color="auto"/>
        <w:left w:val="none" w:sz="0" w:space="0" w:color="auto"/>
        <w:bottom w:val="none" w:sz="0" w:space="0" w:color="auto"/>
        <w:right w:val="none" w:sz="0" w:space="0" w:color="auto"/>
      </w:divBdr>
    </w:div>
    <w:div w:id="705328448">
      <w:bodyDiv w:val="1"/>
      <w:marLeft w:val="0"/>
      <w:marRight w:val="0"/>
      <w:marTop w:val="0"/>
      <w:marBottom w:val="0"/>
      <w:divBdr>
        <w:top w:val="none" w:sz="0" w:space="0" w:color="auto"/>
        <w:left w:val="none" w:sz="0" w:space="0" w:color="auto"/>
        <w:bottom w:val="none" w:sz="0" w:space="0" w:color="auto"/>
        <w:right w:val="none" w:sz="0" w:space="0" w:color="auto"/>
      </w:divBdr>
    </w:div>
    <w:div w:id="723262037">
      <w:bodyDiv w:val="1"/>
      <w:marLeft w:val="0"/>
      <w:marRight w:val="0"/>
      <w:marTop w:val="0"/>
      <w:marBottom w:val="0"/>
      <w:divBdr>
        <w:top w:val="none" w:sz="0" w:space="0" w:color="auto"/>
        <w:left w:val="none" w:sz="0" w:space="0" w:color="auto"/>
        <w:bottom w:val="none" w:sz="0" w:space="0" w:color="auto"/>
        <w:right w:val="none" w:sz="0" w:space="0" w:color="auto"/>
      </w:divBdr>
    </w:div>
    <w:div w:id="748037825">
      <w:bodyDiv w:val="1"/>
      <w:marLeft w:val="0"/>
      <w:marRight w:val="0"/>
      <w:marTop w:val="0"/>
      <w:marBottom w:val="0"/>
      <w:divBdr>
        <w:top w:val="none" w:sz="0" w:space="0" w:color="auto"/>
        <w:left w:val="none" w:sz="0" w:space="0" w:color="auto"/>
        <w:bottom w:val="none" w:sz="0" w:space="0" w:color="auto"/>
        <w:right w:val="none" w:sz="0" w:space="0" w:color="auto"/>
      </w:divBdr>
    </w:div>
    <w:div w:id="785850336">
      <w:bodyDiv w:val="1"/>
      <w:marLeft w:val="0"/>
      <w:marRight w:val="0"/>
      <w:marTop w:val="0"/>
      <w:marBottom w:val="0"/>
      <w:divBdr>
        <w:top w:val="none" w:sz="0" w:space="0" w:color="auto"/>
        <w:left w:val="none" w:sz="0" w:space="0" w:color="auto"/>
        <w:bottom w:val="none" w:sz="0" w:space="0" w:color="auto"/>
        <w:right w:val="none" w:sz="0" w:space="0" w:color="auto"/>
      </w:divBdr>
    </w:div>
    <w:div w:id="815881204">
      <w:bodyDiv w:val="1"/>
      <w:marLeft w:val="0"/>
      <w:marRight w:val="0"/>
      <w:marTop w:val="0"/>
      <w:marBottom w:val="0"/>
      <w:divBdr>
        <w:top w:val="none" w:sz="0" w:space="0" w:color="auto"/>
        <w:left w:val="none" w:sz="0" w:space="0" w:color="auto"/>
        <w:bottom w:val="none" w:sz="0" w:space="0" w:color="auto"/>
        <w:right w:val="none" w:sz="0" w:space="0" w:color="auto"/>
      </w:divBdr>
    </w:div>
    <w:div w:id="817844707">
      <w:bodyDiv w:val="1"/>
      <w:marLeft w:val="0"/>
      <w:marRight w:val="0"/>
      <w:marTop w:val="0"/>
      <w:marBottom w:val="0"/>
      <w:divBdr>
        <w:top w:val="none" w:sz="0" w:space="0" w:color="auto"/>
        <w:left w:val="none" w:sz="0" w:space="0" w:color="auto"/>
        <w:bottom w:val="none" w:sz="0" w:space="0" w:color="auto"/>
        <w:right w:val="none" w:sz="0" w:space="0" w:color="auto"/>
      </w:divBdr>
      <w:divsChild>
        <w:div w:id="1459370393">
          <w:marLeft w:val="0"/>
          <w:marRight w:val="0"/>
          <w:marTop w:val="0"/>
          <w:marBottom w:val="0"/>
          <w:divBdr>
            <w:top w:val="none" w:sz="0" w:space="0" w:color="auto"/>
            <w:left w:val="none" w:sz="0" w:space="0" w:color="auto"/>
            <w:bottom w:val="none" w:sz="0" w:space="0" w:color="auto"/>
            <w:right w:val="none" w:sz="0" w:space="0" w:color="auto"/>
          </w:divBdr>
          <w:divsChild>
            <w:div w:id="1371413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4932117">
      <w:bodyDiv w:val="1"/>
      <w:marLeft w:val="0"/>
      <w:marRight w:val="0"/>
      <w:marTop w:val="0"/>
      <w:marBottom w:val="0"/>
      <w:divBdr>
        <w:top w:val="none" w:sz="0" w:space="0" w:color="auto"/>
        <w:left w:val="none" w:sz="0" w:space="0" w:color="auto"/>
        <w:bottom w:val="none" w:sz="0" w:space="0" w:color="auto"/>
        <w:right w:val="none" w:sz="0" w:space="0" w:color="auto"/>
      </w:divBdr>
    </w:div>
    <w:div w:id="835849268">
      <w:bodyDiv w:val="1"/>
      <w:marLeft w:val="0"/>
      <w:marRight w:val="0"/>
      <w:marTop w:val="0"/>
      <w:marBottom w:val="0"/>
      <w:divBdr>
        <w:top w:val="none" w:sz="0" w:space="0" w:color="auto"/>
        <w:left w:val="none" w:sz="0" w:space="0" w:color="auto"/>
        <w:bottom w:val="none" w:sz="0" w:space="0" w:color="auto"/>
        <w:right w:val="none" w:sz="0" w:space="0" w:color="auto"/>
      </w:divBdr>
    </w:div>
    <w:div w:id="867186299">
      <w:bodyDiv w:val="1"/>
      <w:marLeft w:val="0"/>
      <w:marRight w:val="0"/>
      <w:marTop w:val="0"/>
      <w:marBottom w:val="0"/>
      <w:divBdr>
        <w:top w:val="none" w:sz="0" w:space="0" w:color="auto"/>
        <w:left w:val="none" w:sz="0" w:space="0" w:color="auto"/>
        <w:bottom w:val="none" w:sz="0" w:space="0" w:color="auto"/>
        <w:right w:val="none" w:sz="0" w:space="0" w:color="auto"/>
      </w:divBdr>
    </w:div>
    <w:div w:id="901327672">
      <w:bodyDiv w:val="1"/>
      <w:marLeft w:val="0"/>
      <w:marRight w:val="0"/>
      <w:marTop w:val="0"/>
      <w:marBottom w:val="0"/>
      <w:divBdr>
        <w:top w:val="none" w:sz="0" w:space="0" w:color="auto"/>
        <w:left w:val="none" w:sz="0" w:space="0" w:color="auto"/>
        <w:bottom w:val="none" w:sz="0" w:space="0" w:color="auto"/>
        <w:right w:val="none" w:sz="0" w:space="0" w:color="auto"/>
      </w:divBdr>
    </w:div>
    <w:div w:id="901447769">
      <w:bodyDiv w:val="1"/>
      <w:marLeft w:val="0"/>
      <w:marRight w:val="0"/>
      <w:marTop w:val="0"/>
      <w:marBottom w:val="0"/>
      <w:divBdr>
        <w:top w:val="none" w:sz="0" w:space="0" w:color="auto"/>
        <w:left w:val="none" w:sz="0" w:space="0" w:color="auto"/>
        <w:bottom w:val="none" w:sz="0" w:space="0" w:color="auto"/>
        <w:right w:val="none" w:sz="0" w:space="0" w:color="auto"/>
      </w:divBdr>
    </w:div>
    <w:div w:id="936718324">
      <w:bodyDiv w:val="1"/>
      <w:marLeft w:val="0"/>
      <w:marRight w:val="0"/>
      <w:marTop w:val="0"/>
      <w:marBottom w:val="0"/>
      <w:divBdr>
        <w:top w:val="none" w:sz="0" w:space="0" w:color="auto"/>
        <w:left w:val="none" w:sz="0" w:space="0" w:color="auto"/>
        <w:bottom w:val="none" w:sz="0" w:space="0" w:color="auto"/>
        <w:right w:val="none" w:sz="0" w:space="0" w:color="auto"/>
      </w:divBdr>
    </w:div>
    <w:div w:id="940142752">
      <w:bodyDiv w:val="1"/>
      <w:marLeft w:val="0"/>
      <w:marRight w:val="0"/>
      <w:marTop w:val="0"/>
      <w:marBottom w:val="0"/>
      <w:divBdr>
        <w:top w:val="none" w:sz="0" w:space="0" w:color="auto"/>
        <w:left w:val="none" w:sz="0" w:space="0" w:color="auto"/>
        <w:bottom w:val="none" w:sz="0" w:space="0" w:color="auto"/>
        <w:right w:val="none" w:sz="0" w:space="0" w:color="auto"/>
      </w:divBdr>
    </w:div>
    <w:div w:id="967391014">
      <w:bodyDiv w:val="1"/>
      <w:marLeft w:val="0"/>
      <w:marRight w:val="0"/>
      <w:marTop w:val="0"/>
      <w:marBottom w:val="0"/>
      <w:divBdr>
        <w:top w:val="none" w:sz="0" w:space="0" w:color="auto"/>
        <w:left w:val="none" w:sz="0" w:space="0" w:color="auto"/>
        <w:bottom w:val="none" w:sz="0" w:space="0" w:color="auto"/>
        <w:right w:val="none" w:sz="0" w:space="0" w:color="auto"/>
      </w:divBdr>
    </w:div>
    <w:div w:id="1004285671">
      <w:bodyDiv w:val="1"/>
      <w:marLeft w:val="0"/>
      <w:marRight w:val="0"/>
      <w:marTop w:val="0"/>
      <w:marBottom w:val="0"/>
      <w:divBdr>
        <w:top w:val="none" w:sz="0" w:space="0" w:color="auto"/>
        <w:left w:val="none" w:sz="0" w:space="0" w:color="auto"/>
        <w:bottom w:val="none" w:sz="0" w:space="0" w:color="auto"/>
        <w:right w:val="none" w:sz="0" w:space="0" w:color="auto"/>
      </w:divBdr>
    </w:div>
    <w:div w:id="1098253689">
      <w:bodyDiv w:val="1"/>
      <w:marLeft w:val="0"/>
      <w:marRight w:val="0"/>
      <w:marTop w:val="0"/>
      <w:marBottom w:val="0"/>
      <w:divBdr>
        <w:top w:val="none" w:sz="0" w:space="0" w:color="auto"/>
        <w:left w:val="none" w:sz="0" w:space="0" w:color="auto"/>
        <w:bottom w:val="none" w:sz="0" w:space="0" w:color="auto"/>
        <w:right w:val="none" w:sz="0" w:space="0" w:color="auto"/>
      </w:divBdr>
    </w:div>
    <w:div w:id="1121413065">
      <w:bodyDiv w:val="1"/>
      <w:marLeft w:val="0"/>
      <w:marRight w:val="0"/>
      <w:marTop w:val="0"/>
      <w:marBottom w:val="0"/>
      <w:divBdr>
        <w:top w:val="none" w:sz="0" w:space="0" w:color="auto"/>
        <w:left w:val="none" w:sz="0" w:space="0" w:color="auto"/>
        <w:bottom w:val="none" w:sz="0" w:space="0" w:color="auto"/>
        <w:right w:val="none" w:sz="0" w:space="0" w:color="auto"/>
      </w:divBdr>
    </w:div>
    <w:div w:id="1187987539">
      <w:bodyDiv w:val="1"/>
      <w:marLeft w:val="0"/>
      <w:marRight w:val="0"/>
      <w:marTop w:val="0"/>
      <w:marBottom w:val="0"/>
      <w:divBdr>
        <w:top w:val="none" w:sz="0" w:space="0" w:color="auto"/>
        <w:left w:val="none" w:sz="0" w:space="0" w:color="auto"/>
        <w:bottom w:val="none" w:sz="0" w:space="0" w:color="auto"/>
        <w:right w:val="none" w:sz="0" w:space="0" w:color="auto"/>
      </w:divBdr>
    </w:div>
    <w:div w:id="1215390935">
      <w:bodyDiv w:val="1"/>
      <w:marLeft w:val="0"/>
      <w:marRight w:val="0"/>
      <w:marTop w:val="0"/>
      <w:marBottom w:val="0"/>
      <w:divBdr>
        <w:top w:val="none" w:sz="0" w:space="0" w:color="auto"/>
        <w:left w:val="none" w:sz="0" w:space="0" w:color="auto"/>
        <w:bottom w:val="none" w:sz="0" w:space="0" w:color="auto"/>
        <w:right w:val="none" w:sz="0" w:space="0" w:color="auto"/>
      </w:divBdr>
    </w:div>
    <w:div w:id="1269006035">
      <w:bodyDiv w:val="1"/>
      <w:marLeft w:val="0"/>
      <w:marRight w:val="0"/>
      <w:marTop w:val="0"/>
      <w:marBottom w:val="0"/>
      <w:divBdr>
        <w:top w:val="none" w:sz="0" w:space="0" w:color="auto"/>
        <w:left w:val="none" w:sz="0" w:space="0" w:color="auto"/>
        <w:bottom w:val="none" w:sz="0" w:space="0" w:color="auto"/>
        <w:right w:val="none" w:sz="0" w:space="0" w:color="auto"/>
      </w:divBdr>
    </w:div>
    <w:div w:id="1339625318">
      <w:bodyDiv w:val="1"/>
      <w:marLeft w:val="0"/>
      <w:marRight w:val="0"/>
      <w:marTop w:val="0"/>
      <w:marBottom w:val="0"/>
      <w:divBdr>
        <w:top w:val="none" w:sz="0" w:space="0" w:color="auto"/>
        <w:left w:val="none" w:sz="0" w:space="0" w:color="auto"/>
        <w:bottom w:val="none" w:sz="0" w:space="0" w:color="auto"/>
        <w:right w:val="none" w:sz="0" w:space="0" w:color="auto"/>
      </w:divBdr>
    </w:div>
    <w:div w:id="1352878504">
      <w:bodyDiv w:val="1"/>
      <w:marLeft w:val="0"/>
      <w:marRight w:val="0"/>
      <w:marTop w:val="0"/>
      <w:marBottom w:val="0"/>
      <w:divBdr>
        <w:top w:val="none" w:sz="0" w:space="0" w:color="auto"/>
        <w:left w:val="none" w:sz="0" w:space="0" w:color="auto"/>
        <w:bottom w:val="none" w:sz="0" w:space="0" w:color="auto"/>
        <w:right w:val="none" w:sz="0" w:space="0" w:color="auto"/>
      </w:divBdr>
    </w:div>
    <w:div w:id="1360355084">
      <w:bodyDiv w:val="1"/>
      <w:marLeft w:val="0"/>
      <w:marRight w:val="0"/>
      <w:marTop w:val="0"/>
      <w:marBottom w:val="0"/>
      <w:divBdr>
        <w:top w:val="none" w:sz="0" w:space="0" w:color="auto"/>
        <w:left w:val="none" w:sz="0" w:space="0" w:color="auto"/>
        <w:bottom w:val="none" w:sz="0" w:space="0" w:color="auto"/>
        <w:right w:val="none" w:sz="0" w:space="0" w:color="auto"/>
      </w:divBdr>
    </w:div>
    <w:div w:id="1458601484">
      <w:bodyDiv w:val="1"/>
      <w:marLeft w:val="0"/>
      <w:marRight w:val="0"/>
      <w:marTop w:val="0"/>
      <w:marBottom w:val="0"/>
      <w:divBdr>
        <w:top w:val="none" w:sz="0" w:space="0" w:color="auto"/>
        <w:left w:val="none" w:sz="0" w:space="0" w:color="auto"/>
        <w:bottom w:val="none" w:sz="0" w:space="0" w:color="auto"/>
        <w:right w:val="none" w:sz="0" w:space="0" w:color="auto"/>
      </w:divBdr>
    </w:div>
    <w:div w:id="1473400063">
      <w:bodyDiv w:val="1"/>
      <w:marLeft w:val="0"/>
      <w:marRight w:val="0"/>
      <w:marTop w:val="0"/>
      <w:marBottom w:val="0"/>
      <w:divBdr>
        <w:top w:val="none" w:sz="0" w:space="0" w:color="auto"/>
        <w:left w:val="none" w:sz="0" w:space="0" w:color="auto"/>
        <w:bottom w:val="none" w:sz="0" w:space="0" w:color="auto"/>
        <w:right w:val="none" w:sz="0" w:space="0" w:color="auto"/>
      </w:divBdr>
    </w:div>
    <w:div w:id="1483502862">
      <w:bodyDiv w:val="1"/>
      <w:marLeft w:val="0"/>
      <w:marRight w:val="0"/>
      <w:marTop w:val="0"/>
      <w:marBottom w:val="0"/>
      <w:divBdr>
        <w:top w:val="none" w:sz="0" w:space="0" w:color="auto"/>
        <w:left w:val="none" w:sz="0" w:space="0" w:color="auto"/>
        <w:bottom w:val="none" w:sz="0" w:space="0" w:color="auto"/>
        <w:right w:val="none" w:sz="0" w:space="0" w:color="auto"/>
      </w:divBdr>
    </w:div>
    <w:div w:id="1551191382">
      <w:bodyDiv w:val="1"/>
      <w:marLeft w:val="0"/>
      <w:marRight w:val="0"/>
      <w:marTop w:val="0"/>
      <w:marBottom w:val="0"/>
      <w:divBdr>
        <w:top w:val="none" w:sz="0" w:space="0" w:color="auto"/>
        <w:left w:val="none" w:sz="0" w:space="0" w:color="auto"/>
        <w:bottom w:val="none" w:sz="0" w:space="0" w:color="auto"/>
        <w:right w:val="none" w:sz="0" w:space="0" w:color="auto"/>
      </w:divBdr>
    </w:div>
    <w:div w:id="1571306188">
      <w:bodyDiv w:val="1"/>
      <w:marLeft w:val="0"/>
      <w:marRight w:val="0"/>
      <w:marTop w:val="0"/>
      <w:marBottom w:val="0"/>
      <w:divBdr>
        <w:top w:val="none" w:sz="0" w:space="0" w:color="auto"/>
        <w:left w:val="none" w:sz="0" w:space="0" w:color="auto"/>
        <w:bottom w:val="none" w:sz="0" w:space="0" w:color="auto"/>
        <w:right w:val="none" w:sz="0" w:space="0" w:color="auto"/>
      </w:divBdr>
    </w:div>
    <w:div w:id="1603761301">
      <w:bodyDiv w:val="1"/>
      <w:marLeft w:val="0"/>
      <w:marRight w:val="0"/>
      <w:marTop w:val="0"/>
      <w:marBottom w:val="0"/>
      <w:divBdr>
        <w:top w:val="none" w:sz="0" w:space="0" w:color="auto"/>
        <w:left w:val="none" w:sz="0" w:space="0" w:color="auto"/>
        <w:bottom w:val="none" w:sz="0" w:space="0" w:color="auto"/>
        <w:right w:val="none" w:sz="0" w:space="0" w:color="auto"/>
      </w:divBdr>
    </w:div>
    <w:div w:id="1638603388">
      <w:bodyDiv w:val="1"/>
      <w:marLeft w:val="0"/>
      <w:marRight w:val="0"/>
      <w:marTop w:val="0"/>
      <w:marBottom w:val="0"/>
      <w:divBdr>
        <w:top w:val="none" w:sz="0" w:space="0" w:color="auto"/>
        <w:left w:val="none" w:sz="0" w:space="0" w:color="auto"/>
        <w:bottom w:val="none" w:sz="0" w:space="0" w:color="auto"/>
        <w:right w:val="none" w:sz="0" w:space="0" w:color="auto"/>
      </w:divBdr>
    </w:div>
    <w:div w:id="1642147955">
      <w:bodyDiv w:val="1"/>
      <w:marLeft w:val="0"/>
      <w:marRight w:val="0"/>
      <w:marTop w:val="0"/>
      <w:marBottom w:val="0"/>
      <w:divBdr>
        <w:top w:val="none" w:sz="0" w:space="0" w:color="auto"/>
        <w:left w:val="none" w:sz="0" w:space="0" w:color="auto"/>
        <w:bottom w:val="none" w:sz="0" w:space="0" w:color="auto"/>
        <w:right w:val="none" w:sz="0" w:space="0" w:color="auto"/>
      </w:divBdr>
    </w:div>
    <w:div w:id="1662268428">
      <w:bodyDiv w:val="1"/>
      <w:marLeft w:val="0"/>
      <w:marRight w:val="0"/>
      <w:marTop w:val="0"/>
      <w:marBottom w:val="0"/>
      <w:divBdr>
        <w:top w:val="none" w:sz="0" w:space="0" w:color="auto"/>
        <w:left w:val="none" w:sz="0" w:space="0" w:color="auto"/>
        <w:bottom w:val="none" w:sz="0" w:space="0" w:color="auto"/>
        <w:right w:val="none" w:sz="0" w:space="0" w:color="auto"/>
      </w:divBdr>
    </w:div>
    <w:div w:id="1662467345">
      <w:bodyDiv w:val="1"/>
      <w:marLeft w:val="0"/>
      <w:marRight w:val="0"/>
      <w:marTop w:val="0"/>
      <w:marBottom w:val="0"/>
      <w:divBdr>
        <w:top w:val="none" w:sz="0" w:space="0" w:color="auto"/>
        <w:left w:val="none" w:sz="0" w:space="0" w:color="auto"/>
        <w:bottom w:val="none" w:sz="0" w:space="0" w:color="auto"/>
        <w:right w:val="none" w:sz="0" w:space="0" w:color="auto"/>
      </w:divBdr>
    </w:div>
    <w:div w:id="1669093381">
      <w:bodyDiv w:val="1"/>
      <w:marLeft w:val="0"/>
      <w:marRight w:val="0"/>
      <w:marTop w:val="0"/>
      <w:marBottom w:val="0"/>
      <w:divBdr>
        <w:top w:val="none" w:sz="0" w:space="0" w:color="auto"/>
        <w:left w:val="none" w:sz="0" w:space="0" w:color="auto"/>
        <w:bottom w:val="none" w:sz="0" w:space="0" w:color="auto"/>
        <w:right w:val="none" w:sz="0" w:space="0" w:color="auto"/>
      </w:divBdr>
    </w:div>
    <w:div w:id="1708020599">
      <w:bodyDiv w:val="1"/>
      <w:marLeft w:val="0"/>
      <w:marRight w:val="0"/>
      <w:marTop w:val="0"/>
      <w:marBottom w:val="0"/>
      <w:divBdr>
        <w:top w:val="none" w:sz="0" w:space="0" w:color="auto"/>
        <w:left w:val="none" w:sz="0" w:space="0" w:color="auto"/>
        <w:bottom w:val="none" w:sz="0" w:space="0" w:color="auto"/>
        <w:right w:val="none" w:sz="0" w:space="0" w:color="auto"/>
      </w:divBdr>
    </w:div>
    <w:div w:id="1736389828">
      <w:bodyDiv w:val="1"/>
      <w:marLeft w:val="0"/>
      <w:marRight w:val="0"/>
      <w:marTop w:val="0"/>
      <w:marBottom w:val="0"/>
      <w:divBdr>
        <w:top w:val="none" w:sz="0" w:space="0" w:color="auto"/>
        <w:left w:val="none" w:sz="0" w:space="0" w:color="auto"/>
        <w:bottom w:val="none" w:sz="0" w:space="0" w:color="auto"/>
        <w:right w:val="none" w:sz="0" w:space="0" w:color="auto"/>
      </w:divBdr>
    </w:div>
    <w:div w:id="1740596971">
      <w:bodyDiv w:val="1"/>
      <w:marLeft w:val="0"/>
      <w:marRight w:val="0"/>
      <w:marTop w:val="0"/>
      <w:marBottom w:val="0"/>
      <w:divBdr>
        <w:top w:val="none" w:sz="0" w:space="0" w:color="auto"/>
        <w:left w:val="none" w:sz="0" w:space="0" w:color="auto"/>
        <w:bottom w:val="none" w:sz="0" w:space="0" w:color="auto"/>
        <w:right w:val="none" w:sz="0" w:space="0" w:color="auto"/>
      </w:divBdr>
    </w:div>
    <w:div w:id="1780294687">
      <w:bodyDiv w:val="1"/>
      <w:marLeft w:val="0"/>
      <w:marRight w:val="0"/>
      <w:marTop w:val="0"/>
      <w:marBottom w:val="0"/>
      <w:divBdr>
        <w:top w:val="none" w:sz="0" w:space="0" w:color="auto"/>
        <w:left w:val="none" w:sz="0" w:space="0" w:color="auto"/>
        <w:bottom w:val="none" w:sz="0" w:space="0" w:color="auto"/>
        <w:right w:val="none" w:sz="0" w:space="0" w:color="auto"/>
      </w:divBdr>
    </w:div>
    <w:div w:id="1791970605">
      <w:bodyDiv w:val="1"/>
      <w:marLeft w:val="0"/>
      <w:marRight w:val="0"/>
      <w:marTop w:val="0"/>
      <w:marBottom w:val="0"/>
      <w:divBdr>
        <w:top w:val="none" w:sz="0" w:space="0" w:color="auto"/>
        <w:left w:val="none" w:sz="0" w:space="0" w:color="auto"/>
        <w:bottom w:val="none" w:sz="0" w:space="0" w:color="auto"/>
        <w:right w:val="none" w:sz="0" w:space="0" w:color="auto"/>
      </w:divBdr>
    </w:div>
    <w:div w:id="1844734665">
      <w:bodyDiv w:val="1"/>
      <w:marLeft w:val="0"/>
      <w:marRight w:val="0"/>
      <w:marTop w:val="0"/>
      <w:marBottom w:val="0"/>
      <w:divBdr>
        <w:top w:val="none" w:sz="0" w:space="0" w:color="auto"/>
        <w:left w:val="none" w:sz="0" w:space="0" w:color="auto"/>
        <w:bottom w:val="none" w:sz="0" w:space="0" w:color="auto"/>
        <w:right w:val="none" w:sz="0" w:space="0" w:color="auto"/>
      </w:divBdr>
    </w:div>
    <w:div w:id="1849249244">
      <w:bodyDiv w:val="1"/>
      <w:marLeft w:val="0"/>
      <w:marRight w:val="0"/>
      <w:marTop w:val="0"/>
      <w:marBottom w:val="0"/>
      <w:divBdr>
        <w:top w:val="none" w:sz="0" w:space="0" w:color="auto"/>
        <w:left w:val="none" w:sz="0" w:space="0" w:color="auto"/>
        <w:bottom w:val="none" w:sz="0" w:space="0" w:color="auto"/>
        <w:right w:val="none" w:sz="0" w:space="0" w:color="auto"/>
      </w:divBdr>
    </w:div>
    <w:div w:id="1857965839">
      <w:bodyDiv w:val="1"/>
      <w:marLeft w:val="0"/>
      <w:marRight w:val="0"/>
      <w:marTop w:val="0"/>
      <w:marBottom w:val="0"/>
      <w:divBdr>
        <w:top w:val="none" w:sz="0" w:space="0" w:color="auto"/>
        <w:left w:val="none" w:sz="0" w:space="0" w:color="auto"/>
        <w:bottom w:val="none" w:sz="0" w:space="0" w:color="auto"/>
        <w:right w:val="none" w:sz="0" w:space="0" w:color="auto"/>
      </w:divBdr>
    </w:div>
    <w:div w:id="1865752263">
      <w:bodyDiv w:val="1"/>
      <w:marLeft w:val="0"/>
      <w:marRight w:val="0"/>
      <w:marTop w:val="0"/>
      <w:marBottom w:val="0"/>
      <w:divBdr>
        <w:top w:val="none" w:sz="0" w:space="0" w:color="auto"/>
        <w:left w:val="none" w:sz="0" w:space="0" w:color="auto"/>
        <w:bottom w:val="none" w:sz="0" w:space="0" w:color="auto"/>
        <w:right w:val="none" w:sz="0" w:space="0" w:color="auto"/>
      </w:divBdr>
    </w:div>
    <w:div w:id="1894847915">
      <w:bodyDiv w:val="1"/>
      <w:marLeft w:val="0"/>
      <w:marRight w:val="0"/>
      <w:marTop w:val="0"/>
      <w:marBottom w:val="0"/>
      <w:divBdr>
        <w:top w:val="none" w:sz="0" w:space="0" w:color="auto"/>
        <w:left w:val="none" w:sz="0" w:space="0" w:color="auto"/>
        <w:bottom w:val="none" w:sz="0" w:space="0" w:color="auto"/>
        <w:right w:val="none" w:sz="0" w:space="0" w:color="auto"/>
      </w:divBdr>
    </w:div>
    <w:div w:id="1895385494">
      <w:bodyDiv w:val="1"/>
      <w:marLeft w:val="0"/>
      <w:marRight w:val="0"/>
      <w:marTop w:val="0"/>
      <w:marBottom w:val="0"/>
      <w:divBdr>
        <w:top w:val="none" w:sz="0" w:space="0" w:color="auto"/>
        <w:left w:val="none" w:sz="0" w:space="0" w:color="auto"/>
        <w:bottom w:val="none" w:sz="0" w:space="0" w:color="auto"/>
        <w:right w:val="none" w:sz="0" w:space="0" w:color="auto"/>
      </w:divBdr>
    </w:div>
    <w:div w:id="1921451168">
      <w:bodyDiv w:val="1"/>
      <w:marLeft w:val="0"/>
      <w:marRight w:val="0"/>
      <w:marTop w:val="0"/>
      <w:marBottom w:val="0"/>
      <w:divBdr>
        <w:top w:val="none" w:sz="0" w:space="0" w:color="auto"/>
        <w:left w:val="none" w:sz="0" w:space="0" w:color="auto"/>
        <w:bottom w:val="none" w:sz="0" w:space="0" w:color="auto"/>
        <w:right w:val="none" w:sz="0" w:space="0" w:color="auto"/>
      </w:divBdr>
    </w:div>
    <w:div w:id="2014724762">
      <w:bodyDiv w:val="1"/>
      <w:marLeft w:val="0"/>
      <w:marRight w:val="0"/>
      <w:marTop w:val="0"/>
      <w:marBottom w:val="0"/>
      <w:divBdr>
        <w:top w:val="none" w:sz="0" w:space="0" w:color="auto"/>
        <w:left w:val="none" w:sz="0" w:space="0" w:color="auto"/>
        <w:bottom w:val="none" w:sz="0" w:space="0" w:color="auto"/>
        <w:right w:val="none" w:sz="0" w:space="0" w:color="auto"/>
      </w:divBdr>
    </w:div>
    <w:div w:id="2015526438">
      <w:bodyDiv w:val="1"/>
      <w:marLeft w:val="0"/>
      <w:marRight w:val="0"/>
      <w:marTop w:val="0"/>
      <w:marBottom w:val="0"/>
      <w:divBdr>
        <w:top w:val="none" w:sz="0" w:space="0" w:color="auto"/>
        <w:left w:val="none" w:sz="0" w:space="0" w:color="auto"/>
        <w:bottom w:val="none" w:sz="0" w:space="0" w:color="auto"/>
        <w:right w:val="none" w:sz="0" w:space="0" w:color="auto"/>
      </w:divBdr>
    </w:div>
    <w:div w:id="2035567889">
      <w:bodyDiv w:val="1"/>
      <w:marLeft w:val="0"/>
      <w:marRight w:val="0"/>
      <w:marTop w:val="0"/>
      <w:marBottom w:val="0"/>
      <w:divBdr>
        <w:top w:val="none" w:sz="0" w:space="0" w:color="auto"/>
        <w:left w:val="none" w:sz="0" w:space="0" w:color="auto"/>
        <w:bottom w:val="none" w:sz="0" w:space="0" w:color="auto"/>
        <w:right w:val="none" w:sz="0" w:space="0" w:color="auto"/>
      </w:divBdr>
    </w:div>
    <w:div w:id="2057731239">
      <w:bodyDiv w:val="1"/>
      <w:marLeft w:val="0"/>
      <w:marRight w:val="0"/>
      <w:marTop w:val="0"/>
      <w:marBottom w:val="0"/>
      <w:divBdr>
        <w:top w:val="none" w:sz="0" w:space="0" w:color="auto"/>
        <w:left w:val="none" w:sz="0" w:space="0" w:color="auto"/>
        <w:bottom w:val="none" w:sz="0" w:space="0" w:color="auto"/>
        <w:right w:val="none" w:sz="0" w:space="0" w:color="auto"/>
      </w:divBdr>
    </w:div>
    <w:div w:id="2074230441">
      <w:bodyDiv w:val="1"/>
      <w:marLeft w:val="0"/>
      <w:marRight w:val="0"/>
      <w:marTop w:val="0"/>
      <w:marBottom w:val="0"/>
      <w:divBdr>
        <w:top w:val="none" w:sz="0" w:space="0" w:color="auto"/>
        <w:left w:val="none" w:sz="0" w:space="0" w:color="auto"/>
        <w:bottom w:val="none" w:sz="0" w:space="0" w:color="auto"/>
        <w:right w:val="none" w:sz="0" w:space="0" w:color="auto"/>
      </w:divBdr>
    </w:div>
    <w:div w:id="2082365852">
      <w:bodyDiv w:val="1"/>
      <w:marLeft w:val="0"/>
      <w:marRight w:val="0"/>
      <w:marTop w:val="0"/>
      <w:marBottom w:val="0"/>
      <w:divBdr>
        <w:top w:val="none" w:sz="0" w:space="0" w:color="auto"/>
        <w:left w:val="none" w:sz="0" w:space="0" w:color="auto"/>
        <w:bottom w:val="none" w:sz="0" w:space="0" w:color="auto"/>
        <w:right w:val="none" w:sz="0" w:space="0" w:color="auto"/>
      </w:divBdr>
    </w:div>
    <w:div w:id="2088454163">
      <w:bodyDiv w:val="1"/>
      <w:marLeft w:val="0"/>
      <w:marRight w:val="0"/>
      <w:marTop w:val="0"/>
      <w:marBottom w:val="0"/>
      <w:divBdr>
        <w:top w:val="none" w:sz="0" w:space="0" w:color="auto"/>
        <w:left w:val="none" w:sz="0" w:space="0" w:color="auto"/>
        <w:bottom w:val="none" w:sz="0" w:space="0" w:color="auto"/>
        <w:right w:val="none" w:sz="0" w:space="0" w:color="auto"/>
      </w:divBdr>
    </w:div>
    <w:div w:id="2088722952">
      <w:bodyDiv w:val="1"/>
      <w:marLeft w:val="0"/>
      <w:marRight w:val="0"/>
      <w:marTop w:val="0"/>
      <w:marBottom w:val="0"/>
      <w:divBdr>
        <w:top w:val="none" w:sz="0" w:space="0" w:color="auto"/>
        <w:left w:val="none" w:sz="0" w:space="0" w:color="auto"/>
        <w:bottom w:val="none" w:sz="0" w:space="0" w:color="auto"/>
        <w:right w:val="none" w:sz="0" w:space="0" w:color="auto"/>
      </w:divBdr>
    </w:div>
    <w:div w:id="2103793383">
      <w:bodyDiv w:val="1"/>
      <w:marLeft w:val="0"/>
      <w:marRight w:val="0"/>
      <w:marTop w:val="0"/>
      <w:marBottom w:val="0"/>
      <w:divBdr>
        <w:top w:val="none" w:sz="0" w:space="0" w:color="auto"/>
        <w:left w:val="none" w:sz="0" w:space="0" w:color="auto"/>
        <w:bottom w:val="none" w:sz="0" w:space="0" w:color="auto"/>
        <w:right w:val="none" w:sz="0" w:space="0" w:color="auto"/>
      </w:divBdr>
    </w:div>
    <w:div w:id="2120833863">
      <w:bodyDiv w:val="1"/>
      <w:marLeft w:val="0"/>
      <w:marRight w:val="0"/>
      <w:marTop w:val="0"/>
      <w:marBottom w:val="0"/>
      <w:divBdr>
        <w:top w:val="none" w:sz="0" w:space="0" w:color="auto"/>
        <w:left w:val="none" w:sz="0" w:space="0" w:color="auto"/>
        <w:bottom w:val="none" w:sz="0" w:space="0" w:color="auto"/>
        <w:right w:val="none" w:sz="0" w:space="0" w:color="auto"/>
      </w:divBdr>
    </w:div>
    <w:div w:id="2140341657">
      <w:bodyDiv w:val="1"/>
      <w:marLeft w:val="0"/>
      <w:marRight w:val="0"/>
      <w:marTop w:val="0"/>
      <w:marBottom w:val="0"/>
      <w:divBdr>
        <w:top w:val="none" w:sz="0" w:space="0" w:color="auto"/>
        <w:left w:val="none" w:sz="0" w:space="0" w:color="auto"/>
        <w:bottom w:val="none" w:sz="0" w:space="0" w:color="auto"/>
        <w:right w:val="none" w:sz="0" w:space="0" w:color="auto"/>
      </w:divBdr>
    </w:div>
    <w:div w:id="21459966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targetScreenSz w:val="1024x768"/>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AHWFC@bfsa.bg" TargetMode="External"/><Relationship Id="rId12" Type="http://schemas.openxmlformats.org/officeDocument/2006/relationships/footer" Target="footer1.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www.babh.government.bg/bg/Object/site_register/view/8/%D0%9A%D0%BE%D0%BD%D1%82%D1%80%D0%BE%D0%BB%20%D0%BD%D0%B0" TargetMode="External"/><Relationship Id="rId4" Type="http://schemas.openxmlformats.org/officeDocument/2006/relationships/webSettings" Target="webSettings.xml"/><Relationship Id="rId9" Type="http://schemas.openxmlformats.org/officeDocument/2006/relationships/chart" Target="charts/chart2.xml"/><Relationship Id="rId14" Type="http://schemas.openxmlformats.org/officeDocument/2006/relationships/header" Target="header2.xml"/></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2" Type="http://schemas.openxmlformats.org/officeDocument/2006/relationships/oleObject" Target="file:///C:\Users\my_ivanova\Desktop\DPP%202019-2021\New%20Microsoft%20Excel%20Worksheet.xlsx" TargetMode="External"/><Relationship Id="rId1" Type="http://schemas.openxmlformats.org/officeDocument/2006/relationships/themeOverride" Target="../theme/themeOverride1.xml"/></Relationships>
</file>

<file path=word/charts/_rels/chart2.xml.rels><?xml version="1.0" encoding="UTF-8" standalone="yes"?>
<Relationships xmlns="http://schemas.openxmlformats.org/package/2006/relationships"><Relationship Id="rId2" Type="http://schemas.openxmlformats.org/officeDocument/2006/relationships/oleObject" Target="file:///C:\Users\my_ivanova\Desktop\DPP%202019-2021\New%20Microsoft%20Excel%20Worksheet.xlsx" TargetMode="External"/><Relationship Id="rId1" Type="http://schemas.openxmlformats.org/officeDocument/2006/relationships/themeOverride" Target="../theme/themeOverride2.xm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bg-BG"/>
  <c:clrMapOvr bg1="lt1" tx1="dk1" bg2="lt2" tx2="dk2" accent1="accent1" accent2="accent2" accent3="accent3" accent4="accent4" accent5="accent5" accent6="accent6" hlink="hlink" folHlink="folHlink"/>
  <c:chart>
    <c:autoTitleDeleted val="1"/>
    <c:plotArea>
      <c:layout/>
      <c:barChart>
        <c:barDir val="col"/>
        <c:grouping val="clustered"/>
        <c:ser>
          <c:idx val="0"/>
          <c:order val="0"/>
          <c:tx>
            <c:strRef>
              <c:f>Sheet2!$B$1</c:f>
              <c:strCache>
                <c:ptCount val="1"/>
                <c:pt idx="0">
                  <c:v>Изследвани стада</c:v>
                </c:pt>
              </c:strCache>
            </c:strRef>
          </c:tx>
          <c:spPr>
            <a:solidFill>
              <a:schemeClr val="accent1"/>
            </a:solidFill>
            <a:ln>
              <a:noFill/>
            </a:ln>
            <a:effectLst/>
          </c:spPr>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bg-BG"/>
              </a:p>
            </c:txPr>
            <c:dLblPos val="outEnd"/>
            <c:showVal val="1"/>
            <c:extLst xmlns:c16r2="http://schemas.microsoft.com/office/drawing/2015/06/char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numRef>
              <c:f>Sheet2!$A$2:$A$9</c:f>
              <c:numCache>
                <c:formatCode>General</c:formatCode>
                <c:ptCount val="8"/>
                <c:pt idx="0">
                  <c:v>2009</c:v>
                </c:pt>
                <c:pt idx="1">
                  <c:v>2010</c:v>
                </c:pt>
                <c:pt idx="2">
                  <c:v>2011</c:v>
                </c:pt>
                <c:pt idx="3">
                  <c:v>2012</c:v>
                </c:pt>
                <c:pt idx="4">
                  <c:v>2013</c:v>
                </c:pt>
                <c:pt idx="5">
                  <c:v>2014</c:v>
                </c:pt>
                <c:pt idx="6">
                  <c:v>2015</c:v>
                </c:pt>
                <c:pt idx="7">
                  <c:v>2016</c:v>
                </c:pt>
              </c:numCache>
            </c:numRef>
          </c:cat>
          <c:val>
            <c:numRef>
              <c:f>Sheet2!$B$2:$B$9</c:f>
              <c:numCache>
                <c:formatCode>General</c:formatCode>
                <c:ptCount val="8"/>
                <c:pt idx="0">
                  <c:v>1076</c:v>
                </c:pt>
                <c:pt idx="1">
                  <c:v>997</c:v>
                </c:pt>
                <c:pt idx="2">
                  <c:v>513</c:v>
                </c:pt>
                <c:pt idx="3">
                  <c:v>510</c:v>
                </c:pt>
                <c:pt idx="4">
                  <c:v>898</c:v>
                </c:pt>
                <c:pt idx="5">
                  <c:v>342</c:v>
                </c:pt>
                <c:pt idx="6">
                  <c:v>382</c:v>
                </c:pt>
                <c:pt idx="7">
                  <c:v>365</c:v>
                </c:pt>
              </c:numCache>
            </c:numRef>
          </c:val>
          <c:extLst xmlns:c16r2="http://schemas.microsoft.com/office/drawing/2015/06/chart">
            <c:ext xmlns:c16="http://schemas.microsoft.com/office/drawing/2014/chart" uri="{C3380CC4-5D6E-409C-BE32-E72D297353CC}">
              <c16:uniqueId val="{00000000-C839-4DD1-87AD-83BF4AF4A089}"/>
            </c:ext>
          </c:extLst>
        </c:ser>
        <c:ser>
          <c:idx val="1"/>
          <c:order val="1"/>
          <c:tx>
            <c:strRef>
              <c:f>Sheet2!$C$1</c:f>
              <c:strCache>
                <c:ptCount val="1"/>
                <c:pt idx="0">
                  <c:v>Позитивни за Салмонела</c:v>
                </c:pt>
              </c:strCache>
            </c:strRef>
          </c:tx>
          <c:spPr>
            <a:solidFill>
              <a:schemeClr val="accent2"/>
            </a:solidFill>
            <a:ln>
              <a:noFill/>
            </a:ln>
            <a:effectLst/>
          </c:spPr>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bg-BG"/>
              </a:p>
            </c:txPr>
            <c:dLblPos val="outEnd"/>
            <c:showVal val="1"/>
            <c:extLst xmlns:c16r2="http://schemas.microsoft.com/office/drawing/2015/06/char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numRef>
              <c:f>Sheet2!$A$2:$A$9</c:f>
              <c:numCache>
                <c:formatCode>General</c:formatCode>
                <c:ptCount val="8"/>
                <c:pt idx="0">
                  <c:v>2009</c:v>
                </c:pt>
                <c:pt idx="1">
                  <c:v>2010</c:v>
                </c:pt>
                <c:pt idx="2">
                  <c:v>2011</c:v>
                </c:pt>
                <c:pt idx="3">
                  <c:v>2012</c:v>
                </c:pt>
                <c:pt idx="4">
                  <c:v>2013</c:v>
                </c:pt>
                <c:pt idx="5">
                  <c:v>2014</c:v>
                </c:pt>
                <c:pt idx="6">
                  <c:v>2015</c:v>
                </c:pt>
                <c:pt idx="7">
                  <c:v>2016</c:v>
                </c:pt>
              </c:numCache>
            </c:numRef>
          </c:cat>
          <c:val>
            <c:numRef>
              <c:f>Sheet2!$C$2:$C$9</c:f>
              <c:numCache>
                <c:formatCode>General</c:formatCode>
                <c:ptCount val="8"/>
                <c:pt idx="0">
                  <c:v>3</c:v>
                </c:pt>
                <c:pt idx="1">
                  <c:v>1</c:v>
                </c:pt>
                <c:pt idx="2">
                  <c:v>0</c:v>
                </c:pt>
                <c:pt idx="3">
                  <c:v>0</c:v>
                </c:pt>
                <c:pt idx="4">
                  <c:v>1</c:v>
                </c:pt>
                <c:pt idx="5">
                  <c:v>1</c:v>
                </c:pt>
                <c:pt idx="6">
                  <c:v>2</c:v>
                </c:pt>
                <c:pt idx="7">
                  <c:v>0</c:v>
                </c:pt>
              </c:numCache>
            </c:numRef>
          </c:val>
          <c:extLst xmlns:c16r2="http://schemas.microsoft.com/office/drawing/2015/06/chart">
            <c:ext xmlns:c16="http://schemas.microsoft.com/office/drawing/2014/chart" uri="{C3380CC4-5D6E-409C-BE32-E72D297353CC}">
              <c16:uniqueId val="{00000001-C839-4DD1-87AD-83BF4AF4A089}"/>
            </c:ext>
          </c:extLst>
        </c:ser>
        <c:ser>
          <c:idx val="2"/>
          <c:order val="2"/>
          <c:tx>
            <c:strRef>
              <c:f>Sheet2!$D$1</c:f>
              <c:strCache>
                <c:ptCount val="1"/>
                <c:pt idx="0">
                  <c:v>% на разпространение</c:v>
                </c:pt>
              </c:strCache>
            </c:strRef>
          </c:tx>
          <c:spPr>
            <a:solidFill>
              <a:schemeClr val="accent3"/>
            </a:solidFill>
            <a:ln>
              <a:noFill/>
            </a:ln>
            <a:effectLst/>
          </c:spPr>
          <c:dLbls>
            <c:spPr>
              <a:noFill/>
              <a:ln>
                <a:noFill/>
              </a:ln>
              <a:effectLst/>
            </c:spPr>
            <c:txPr>
              <a:bodyPr rot="-5400000" spcFirstLastPara="1" vertOverflow="clip" horzOverflow="clip" vert="horz" wrap="square" lIns="38100" tIns="19050" rIns="38100" bIns="19050" anchor="ctr" anchorCtr="1">
                <a:spAutoFit/>
              </a:bodyPr>
              <a:lstStyle/>
              <a:p>
                <a:pPr>
                  <a:defRPr sz="800" b="0" i="0" u="none" strike="noStrike" kern="1200" baseline="0">
                    <a:solidFill>
                      <a:schemeClr val="tx1">
                        <a:lumMod val="50000"/>
                        <a:lumOff val="50000"/>
                      </a:schemeClr>
                    </a:solidFill>
                    <a:latin typeface="+mn-lt"/>
                    <a:ea typeface="+mn-ea"/>
                    <a:cs typeface="+mn-cs"/>
                  </a:defRPr>
                </a:pPr>
                <a:endParaRPr lang="bg-BG"/>
              </a:p>
            </c:txPr>
            <c:dLblPos val="outEnd"/>
            <c:showVal val="1"/>
            <c:extLst xmlns:c16r2="http://schemas.microsoft.com/office/drawing/2015/06/char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numRef>
              <c:f>Sheet2!$A$2:$A$9</c:f>
              <c:numCache>
                <c:formatCode>General</c:formatCode>
                <c:ptCount val="8"/>
                <c:pt idx="0">
                  <c:v>2009</c:v>
                </c:pt>
                <c:pt idx="1">
                  <c:v>2010</c:v>
                </c:pt>
                <c:pt idx="2">
                  <c:v>2011</c:v>
                </c:pt>
                <c:pt idx="3">
                  <c:v>2012</c:v>
                </c:pt>
                <c:pt idx="4">
                  <c:v>2013</c:v>
                </c:pt>
                <c:pt idx="5">
                  <c:v>2014</c:v>
                </c:pt>
                <c:pt idx="6">
                  <c:v>2015</c:v>
                </c:pt>
                <c:pt idx="7">
                  <c:v>2016</c:v>
                </c:pt>
              </c:numCache>
            </c:numRef>
          </c:cat>
          <c:val>
            <c:numRef>
              <c:f>Sheet2!$D$2:$D$9</c:f>
              <c:numCache>
                <c:formatCode>General</c:formatCode>
                <c:ptCount val="8"/>
                <c:pt idx="0">
                  <c:v>0.37000000000000011</c:v>
                </c:pt>
                <c:pt idx="1">
                  <c:v>0.1</c:v>
                </c:pt>
                <c:pt idx="2">
                  <c:v>0</c:v>
                </c:pt>
                <c:pt idx="3">
                  <c:v>0</c:v>
                </c:pt>
                <c:pt idx="4">
                  <c:v>0.11</c:v>
                </c:pt>
                <c:pt idx="5">
                  <c:v>0.29000000000000009</c:v>
                </c:pt>
                <c:pt idx="6">
                  <c:v>0.52</c:v>
                </c:pt>
                <c:pt idx="7">
                  <c:v>0</c:v>
                </c:pt>
              </c:numCache>
            </c:numRef>
          </c:val>
          <c:extLst xmlns:c16r2="http://schemas.microsoft.com/office/drawing/2015/06/chart">
            <c:ext xmlns:c16="http://schemas.microsoft.com/office/drawing/2014/chart" uri="{C3380CC4-5D6E-409C-BE32-E72D297353CC}">
              <c16:uniqueId val="{00000002-C839-4DD1-87AD-83BF4AF4A089}"/>
            </c:ext>
          </c:extLst>
        </c:ser>
        <c:dLbls>
          <c:showVal val="1"/>
        </c:dLbls>
        <c:gapWidth val="444"/>
        <c:overlap val="-90"/>
        <c:axId val="87325696"/>
        <c:axId val="87339776"/>
      </c:barChart>
      <c:catAx>
        <c:axId val="87325696"/>
        <c:scaling>
          <c:orientation val="minMax"/>
        </c:scaling>
        <c:axPos val="b"/>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800" b="0" i="0" u="none" strike="noStrike" kern="1200" cap="all" spc="120" normalizeH="0" baseline="0">
                <a:solidFill>
                  <a:schemeClr val="tx1">
                    <a:lumMod val="65000"/>
                    <a:lumOff val="35000"/>
                  </a:schemeClr>
                </a:solidFill>
                <a:latin typeface="+mn-lt"/>
                <a:ea typeface="+mn-ea"/>
                <a:cs typeface="+mn-cs"/>
              </a:defRPr>
            </a:pPr>
            <a:endParaRPr lang="bg-BG"/>
          </a:p>
        </c:txPr>
        <c:crossAx val="87339776"/>
        <c:crosses val="autoZero"/>
        <c:auto val="1"/>
        <c:lblAlgn val="ctr"/>
        <c:lblOffset val="100"/>
      </c:catAx>
      <c:valAx>
        <c:axId val="87339776"/>
        <c:scaling>
          <c:orientation val="minMax"/>
        </c:scaling>
        <c:delete val="1"/>
        <c:axPos val="l"/>
        <c:numFmt formatCode="General" sourceLinked="1"/>
        <c:majorTickMark val="none"/>
        <c:tickLblPos val="none"/>
        <c:crossAx val="87325696"/>
        <c:crosses val="autoZero"/>
        <c:crossBetween val="between"/>
      </c:valAx>
      <c:spPr>
        <a:noFill/>
        <a:ln>
          <a:noFill/>
        </a:ln>
        <a:effectLst/>
      </c:spPr>
    </c:plotArea>
    <c:legend>
      <c:legendPos val="t"/>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bg-BG"/>
        </a:p>
      </c:txPr>
    </c:legend>
    <c:plotVisOnly val="1"/>
    <c:dispBlanksAs val="gap"/>
  </c:chart>
  <c:spPr>
    <a:solidFill>
      <a:schemeClr val="lt1"/>
    </a:solidFill>
    <a:ln w="9525" cap="flat" cmpd="sng" algn="ctr">
      <a:solidFill>
        <a:schemeClr val="tx1">
          <a:lumMod val="15000"/>
          <a:lumOff val="85000"/>
        </a:schemeClr>
      </a:solidFill>
      <a:round/>
    </a:ln>
    <a:effectLst/>
  </c:spPr>
  <c:txPr>
    <a:bodyPr/>
    <a:lstStyle/>
    <a:p>
      <a:pPr>
        <a:defRPr/>
      </a:pPr>
      <a:endParaRPr lang="bg-BG"/>
    </a:p>
  </c:txPr>
  <c:externalData r:id="rId2"/>
</c:chartSpace>
</file>

<file path=word/charts/chart2.xml><?xml version="1.0" encoding="utf-8"?>
<c:chartSpace xmlns:c="http://schemas.openxmlformats.org/drawingml/2006/chart" xmlns:a="http://schemas.openxmlformats.org/drawingml/2006/main" xmlns:r="http://schemas.openxmlformats.org/officeDocument/2006/relationships">
  <c:date1904 val="1"/>
  <c:lang val="bg-BG"/>
  <c:clrMapOvr bg1="lt1" tx1="dk1" bg2="lt2" tx2="dk2" accent1="accent1" accent2="accent2" accent3="accent3" accent4="accent4" accent5="accent5" accent6="accent6" hlink="hlink" folHlink="folHlink"/>
  <c:chart>
    <c:title>
      <c:tx>
        <c:rich>
          <a:bodyPr rot="0" spcFirstLastPara="1" vertOverflow="ellipsis" vert="horz" wrap="square" anchor="ctr" anchorCtr="1"/>
          <a:lstStyle/>
          <a:p>
            <a:pPr>
              <a:defRPr sz="1400" b="0" i="0" u="none" strike="noStrike" kern="1200" cap="none" spc="20" baseline="0">
                <a:solidFill>
                  <a:schemeClr val="tx1">
                    <a:lumMod val="50000"/>
                    <a:lumOff val="50000"/>
                  </a:schemeClr>
                </a:solidFill>
                <a:latin typeface="+mn-lt"/>
                <a:ea typeface="+mn-ea"/>
                <a:cs typeface="+mn-cs"/>
              </a:defRPr>
            </a:pPr>
            <a:r>
              <a:rPr lang="en-US"/>
              <a:t>Salm. serotypes</a:t>
            </a:r>
          </a:p>
        </c:rich>
      </c:tx>
      <c:spPr>
        <a:noFill/>
        <a:ln>
          <a:noFill/>
        </a:ln>
        <a:effectLst/>
      </c:spPr>
    </c:title>
    <c:view3D>
      <c:depthPercent val="100"/>
      <c:rAngAx val="1"/>
    </c:view3D>
    <c:floor>
      <c:spPr>
        <a:noFill/>
        <a:ln>
          <a:noFill/>
        </a:ln>
        <a:effectLst/>
        <a:sp3d/>
      </c:spPr>
    </c:floor>
    <c:sideWall>
      <c:spPr>
        <a:noFill/>
        <a:ln>
          <a:noFill/>
        </a:ln>
        <a:effectLst/>
        <a:sp3d/>
      </c:spPr>
    </c:sideWall>
    <c:backWall>
      <c:spPr>
        <a:noFill/>
        <a:ln>
          <a:noFill/>
        </a:ln>
        <a:effectLst/>
        <a:sp3d/>
      </c:spPr>
    </c:backWall>
    <c:plotArea>
      <c:layout/>
      <c:bar3DChart>
        <c:barDir val="col"/>
        <c:grouping val="clustered"/>
        <c:ser>
          <c:idx val="0"/>
          <c:order val="0"/>
          <c:tx>
            <c:strRef>
              <c:f>Sheet3!$B$1</c:f>
              <c:strCache>
                <c:ptCount val="1"/>
                <c:pt idx="0">
                  <c:v>№</c:v>
                </c:pt>
              </c:strCache>
            </c:strRef>
          </c:tx>
          <c:spPr>
            <a:gradFill rotWithShape="1">
              <a:gsLst>
                <a:gs pos="0">
                  <a:schemeClr val="accent1">
                    <a:tint val="50000"/>
                    <a:satMod val="300000"/>
                  </a:schemeClr>
                </a:gs>
                <a:gs pos="35000">
                  <a:schemeClr val="accent1">
                    <a:tint val="37000"/>
                    <a:satMod val="300000"/>
                  </a:schemeClr>
                </a:gs>
                <a:gs pos="100000">
                  <a:schemeClr val="accent1">
                    <a:tint val="15000"/>
                    <a:satMod val="350000"/>
                  </a:schemeClr>
                </a:gs>
              </a:gsLst>
              <a:lin ang="16200000" scaled="1"/>
            </a:gradFill>
            <a:ln w="9525" cap="flat" cmpd="sng" algn="ctr">
              <a:solidFill>
                <a:schemeClr val="accent1">
                  <a:shade val="95000"/>
                </a:schemeClr>
              </a:solidFill>
              <a:round/>
            </a:ln>
            <a:effectLst>
              <a:outerShdw blurRad="40000" dist="20000" dir="5400000" rotWithShape="0">
                <a:srgbClr val="000000">
                  <a:alpha val="38000"/>
                </a:srgbClr>
              </a:outerShdw>
            </a:effectLst>
            <a:sp3d contourW="9525">
              <a:contourClr>
                <a:schemeClr val="accent1">
                  <a:shade val="95000"/>
                </a:schemeClr>
              </a:contourClr>
            </a:sp3d>
          </c:spP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50000"/>
                        <a:lumOff val="50000"/>
                      </a:schemeClr>
                    </a:solidFill>
                    <a:latin typeface="+mn-lt"/>
                    <a:ea typeface="+mn-ea"/>
                    <a:cs typeface="+mn-cs"/>
                  </a:defRPr>
                </a:pPr>
                <a:endParaRPr lang="bg-BG"/>
              </a:p>
            </c:txPr>
            <c:showVal val="1"/>
            <c:extLst xmlns:c16r2="http://schemas.microsoft.com/office/drawing/2015/06/chart">
              <c:ext xmlns:c15="http://schemas.microsoft.com/office/drawing/2012/chart" uri="{CE6537A1-D6FC-4f65-9D91-7224C49458BB}">
                <c15:layout/>
                <c15:showLeaderLines val="1"/>
                <c15:leaderLines>
                  <c:spPr>
                    <a:ln w="9525">
                      <a:solidFill>
                        <a:schemeClr val="tx1">
                          <a:lumMod val="35000"/>
                          <a:lumOff val="65000"/>
                        </a:schemeClr>
                      </a:solidFill>
                    </a:ln>
                    <a:effectLst/>
                  </c:spPr>
                </c15:leaderLines>
              </c:ext>
            </c:extLst>
          </c:dLbls>
          <c:cat>
            <c:strRef>
              <c:f>Sheet3!$A$2:$A$7</c:f>
              <c:strCache>
                <c:ptCount val="6"/>
                <c:pt idx="0">
                  <c:v>S. Typhimurium</c:v>
                </c:pt>
                <c:pt idx="1">
                  <c:v>S. Enteritidis</c:v>
                </c:pt>
                <c:pt idx="2">
                  <c:v>S. Livingstone</c:v>
                </c:pt>
                <c:pt idx="3">
                  <c:v>S. Hadar</c:v>
                </c:pt>
                <c:pt idx="4">
                  <c:v>Other</c:v>
                </c:pt>
                <c:pt idx="5">
                  <c:v>S. Infantis</c:v>
                </c:pt>
              </c:strCache>
            </c:strRef>
          </c:cat>
          <c:val>
            <c:numRef>
              <c:f>Sheet3!$B$2:$B$7</c:f>
              <c:numCache>
                <c:formatCode>General</c:formatCode>
                <c:ptCount val="6"/>
                <c:pt idx="0">
                  <c:v>3</c:v>
                </c:pt>
                <c:pt idx="1">
                  <c:v>5</c:v>
                </c:pt>
                <c:pt idx="2">
                  <c:v>5</c:v>
                </c:pt>
                <c:pt idx="3">
                  <c:v>6</c:v>
                </c:pt>
                <c:pt idx="4">
                  <c:v>14</c:v>
                </c:pt>
                <c:pt idx="5">
                  <c:v>38</c:v>
                </c:pt>
              </c:numCache>
            </c:numRef>
          </c:val>
          <c:extLst xmlns:c16r2="http://schemas.microsoft.com/office/drawing/2015/06/chart">
            <c:ext xmlns:c16="http://schemas.microsoft.com/office/drawing/2014/chart" uri="{C3380CC4-5D6E-409C-BE32-E72D297353CC}">
              <c16:uniqueId val="{00000000-66C7-4B88-8239-F773FAB6D915}"/>
            </c:ext>
          </c:extLst>
        </c:ser>
        <c:dLbls>
          <c:showVal val="1"/>
        </c:dLbls>
        <c:shape val="box"/>
        <c:axId val="91264128"/>
        <c:axId val="91265664"/>
        <c:axId val="0"/>
      </c:bar3DChart>
      <c:catAx>
        <c:axId val="91264128"/>
        <c:scaling>
          <c:orientation val="minMax"/>
        </c:scaling>
        <c:axPos val="b"/>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bg-BG"/>
          </a:p>
        </c:txPr>
        <c:crossAx val="91265664"/>
        <c:crosses val="autoZero"/>
        <c:auto val="1"/>
        <c:lblAlgn val="ctr"/>
        <c:lblOffset val="100"/>
      </c:catAx>
      <c:valAx>
        <c:axId val="91265664"/>
        <c:scaling>
          <c:orientation val="minMax"/>
        </c:scaling>
        <c:axPos val="l"/>
        <c:majorGridlines>
          <c:spPr>
            <a:ln w="9525" cap="flat" cmpd="sng" algn="ctr">
              <a:solidFill>
                <a:schemeClr val="tx1">
                  <a:lumMod val="15000"/>
                  <a:lumOff val="85000"/>
                </a:schemeClr>
              </a:solidFill>
              <a:round/>
            </a:ln>
            <a:effectLst/>
          </c:spPr>
        </c:majorGridlines>
        <c:numFmt formatCode="General" sourceLinked="1"/>
        <c:maj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50000"/>
                    <a:lumOff val="50000"/>
                  </a:schemeClr>
                </a:solidFill>
                <a:latin typeface="+mn-lt"/>
                <a:ea typeface="+mn-ea"/>
                <a:cs typeface="+mn-cs"/>
              </a:defRPr>
            </a:pPr>
            <a:endParaRPr lang="bg-BG"/>
          </a:p>
        </c:txPr>
        <c:crossAx val="91264128"/>
        <c:crosses val="autoZero"/>
        <c:crossBetween val="between"/>
      </c:valAx>
      <c:spPr>
        <a:noFill/>
        <a:ln>
          <a:noFill/>
        </a:ln>
        <a:effectLst/>
      </c:spPr>
    </c:plotArea>
    <c:plotVisOnly val="1"/>
    <c:dispBlanksAs val="gap"/>
  </c:chart>
  <c:spPr>
    <a:solidFill>
      <a:schemeClr val="bg1"/>
    </a:solidFill>
    <a:ln w="9525" cap="flat" cmpd="sng" algn="ctr">
      <a:solidFill>
        <a:schemeClr val="tx1">
          <a:lumMod val="15000"/>
          <a:lumOff val="85000"/>
        </a:schemeClr>
      </a:solidFill>
      <a:round/>
    </a:ln>
    <a:effectLst/>
  </c:spPr>
  <c:txPr>
    <a:bodyPr/>
    <a:lstStyle/>
    <a:p>
      <a:pPr>
        <a:defRPr/>
      </a:pPr>
      <a:endParaRPr lang="bg-BG"/>
    </a:p>
  </c:txPr>
  <c:externalData r:id="rId2"/>
</c:chartSpace>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theme/themeOverride1.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word/theme/themeOverride2.xml><?xml version="1.0" encoding="utf-8"?>
<a:themeOverride xmlns:a="http://schemas.openxmlformats.org/drawingml/2006/main">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Override>
</file>

<file path=docProps/app.xml><?xml version="1.0" encoding="utf-8"?>
<Properties xmlns="http://schemas.openxmlformats.org/officeDocument/2006/extended-properties" xmlns:vt="http://schemas.openxmlformats.org/officeDocument/2006/docPropsVTypes">
  <Template>Normal</Template>
  <TotalTime>0</TotalTime>
  <Pages>32</Pages>
  <Words>7932</Words>
  <Characters>45219</Characters>
  <Application>Microsoft Office Word</Application>
  <DocSecurity>0</DocSecurity>
  <Lines>376</Lines>
  <Paragraphs>106</Paragraphs>
  <ScaleCrop>false</ScaleCrop>
  <HeadingPairs>
    <vt:vector size="2" baseType="variant">
      <vt:variant>
        <vt:lpstr>Title</vt:lpstr>
      </vt:variant>
      <vt:variant>
        <vt:i4>1</vt:i4>
      </vt:variant>
    </vt:vector>
  </HeadingPairs>
  <TitlesOfParts>
    <vt:vector size="1" baseType="lpstr">
      <vt:lpstr/>
    </vt:vector>
  </TitlesOfParts>
  <Company>NVMS</Company>
  <LinksUpToDate>false</LinksUpToDate>
  <CharactersWithSpaces>53045</CharactersWithSpaces>
  <SharedDoc>false</SharedDoc>
  <HLinks>
    <vt:vector size="12" baseType="variant">
      <vt:variant>
        <vt:i4>5046315</vt:i4>
      </vt:variant>
      <vt:variant>
        <vt:i4>3</vt:i4>
      </vt:variant>
      <vt:variant>
        <vt:i4>0</vt:i4>
      </vt:variant>
      <vt:variant>
        <vt:i4>5</vt:i4>
      </vt:variant>
      <vt:variant>
        <vt:lpwstr>http://www.babh.government.bg/bg/Object/site_register/view/8/%D0%9A%D0%BE%D0%BD%D1%82%D1%80%D0%BE%D0%BB %D0%BD%D0%B0</vt:lpwstr>
      </vt:variant>
      <vt:variant>
        <vt:lpwstr/>
      </vt:variant>
      <vt:variant>
        <vt:i4>5177441</vt:i4>
      </vt:variant>
      <vt:variant>
        <vt:i4>0</vt:i4>
      </vt:variant>
      <vt:variant>
        <vt:i4>0</vt:i4>
      </vt:variant>
      <vt:variant>
        <vt:i4>5</vt:i4>
      </vt:variant>
      <vt:variant>
        <vt:lpwstr>mailto:AHWFC@bfsa.bg</vt:lpwstr>
      </vt:variant>
      <vt:variant>
        <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p_petkova</dc:creator>
  <cp:lastModifiedBy>dell</cp:lastModifiedBy>
  <cp:revision>2</cp:revision>
  <cp:lastPrinted>2012-04-25T11:23:00Z</cp:lastPrinted>
  <dcterms:created xsi:type="dcterms:W3CDTF">2019-02-24T06:56:00Z</dcterms:created>
  <dcterms:modified xsi:type="dcterms:W3CDTF">2019-02-24T06:56:00Z</dcterms:modified>
</cp:coreProperties>
</file>